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:rsidTr="005D5BF5">
        <w:tc>
          <w:tcPr>
            <w:tcW w:w="5000" w:type="pct"/>
          </w:tcPr>
          <w:p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-Aprender a programar e Socket UDP e TCP assim como analisar e comparar o funcionamento de ambos protocolos da camada de transporte</w:t>
                            </w:r>
                          </w:p>
                          <w:p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259"/>
                            </w:tblGrid>
                            <w:tr w:rsidR="00281D02" w:rsidRPr="00A2069F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281D02" w:rsidRPr="00842DE4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:rsidR="00FD19EC" w:rsidRPr="00842DE4" w:rsidRDefault="00FD19EC" w:rsidP="00FD19EC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 xml:space="preserve">Deitel, Harvey M.; Deitel, Paul J. 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- Java: como programar - 6ª edição - Pearson</w:t>
                                  </w:r>
                                </w:p>
                                <w:p w:rsidR="00FD19EC" w:rsidRPr="00842DE4" w:rsidRDefault="00FD19EC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Disponível</w:t>
                                  </w:r>
                                  <w:proofErr w:type="spellEnd"/>
                                  <w:r w:rsidRPr="004B0CBC"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em</w:t>
                                  </w:r>
                                  <w:proofErr w:type="spellEnd"/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281D02" w:rsidRPr="00842DE4" w:rsidRDefault="00BC6A96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FD19EC" w:rsidRPr="00226B95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81D02" w:rsidRPr="00842DE4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-Aprender a programar e Socket UDP e TCP assim como analisar e comparar o funcionamento de ambos protocolos da camada de transporte</w:t>
                      </w:r>
                    </w:p>
                    <w:p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259"/>
                      </w:tblGrid>
                      <w:tr w:rsidR="00281D02" w:rsidRPr="00A2069F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281D02" w:rsidRPr="00842DE4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842DE4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:rsidR="00FD19EC" w:rsidRPr="00842DE4" w:rsidRDefault="00FD19EC" w:rsidP="00FD19E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 xml:space="preserve">Deitel, Harvey M.; Deitel, Paul J. </w:t>
                            </w:r>
                            <w:r w:rsidRPr="00842DE4">
                              <w:rPr>
                                <w:lang w:val="pt-BR"/>
                              </w:rPr>
                              <w:t>- Java: como programar - 6ª edição - Pearson</w:t>
                            </w:r>
                          </w:p>
                          <w:p w:rsidR="00FD19EC" w:rsidRPr="00842DE4" w:rsidRDefault="00FD19EC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proofErr w:type="spellStart"/>
                            <w:r w:rsidRPr="004B0CBC">
                              <w:t>Disponível</w:t>
                            </w:r>
                            <w:proofErr w:type="spellEnd"/>
                            <w:r w:rsidRPr="004B0CBC">
                              <w:t xml:space="preserve"> </w:t>
                            </w:r>
                            <w:proofErr w:type="spellStart"/>
                            <w:r w:rsidRPr="004B0CBC">
                              <w:t>em</w:t>
                            </w:r>
                            <w:proofErr w:type="spellEnd"/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281D02" w:rsidRPr="00842DE4" w:rsidRDefault="00BC6A96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FD19EC" w:rsidRPr="00226B95">
                                <w:rPr>
                                  <w:rStyle w:val="Hyperlink"/>
                                  <w:sz w:val="20"/>
                                </w:rPr>
                                <w:t>https://www.ietf.org/t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81D02" w:rsidRPr="00842DE4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:rsidR="005D5BF5" w:rsidRPr="00A45820" w:rsidRDefault="00BC6A96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2069F" w:rsidTr="00822156">
        <w:tc>
          <w:tcPr>
            <w:tcW w:w="6741" w:type="dxa"/>
          </w:tcPr>
          <w:p w:rsidR="005D5BF5" w:rsidRPr="00A45820" w:rsidRDefault="001374A5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Analise </w:t>
            </w:r>
            <w:r w:rsidR="00A8073F" w:rsidRPr="00A8073F">
              <w:rPr>
                <w:b/>
                <w:i/>
                <w:lang w:val="pt-BR"/>
              </w:rPr>
              <w:t>Programação de Socket UDP e TCP</w:t>
            </w:r>
          </w:p>
        </w:tc>
      </w:tr>
      <w:tr w:rsidR="005D5BF5" w:rsidRPr="00A2069F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CD5B1A" w:rsidRDefault="00CD5B1A" w:rsidP="00CD5B1A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:rsidR="001A62A1" w:rsidRDefault="001A62A1" w:rsidP="00CD5B1A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Caso você queira desenvolver em Java:</w:t>
      </w:r>
    </w:p>
    <w:p w:rsidR="00CD5B1A" w:rsidRPr="0096580A" w:rsidRDefault="00721729" w:rsidP="0096580A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o </w:t>
      </w:r>
      <w:proofErr w:type="spellStart"/>
      <w:r w:rsidRPr="0096580A">
        <w:rPr>
          <w:i/>
          <w:lang w:val="pt-BR"/>
        </w:rPr>
        <w:t>Netbeans</w:t>
      </w:r>
      <w:proofErr w:type="spellEnd"/>
      <w:r w:rsidRPr="0096580A">
        <w:rPr>
          <w:i/>
          <w:lang w:val="pt-BR"/>
        </w:rPr>
        <w:t xml:space="preserve"> e abra </w:t>
      </w:r>
      <w:r w:rsidR="00281D02" w:rsidRPr="0096580A">
        <w:rPr>
          <w:i/>
          <w:lang w:val="pt-BR"/>
        </w:rPr>
        <w:t>os arquivos (Cliente e servidor) do socket UDP</w:t>
      </w:r>
    </w:p>
    <w:p w:rsidR="0096580A" w:rsidRPr="0096580A" w:rsidRDefault="0096580A" w:rsidP="0096580A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Cada arquivo é uma classe </w:t>
      </w:r>
    </w:p>
    <w:p w:rsidR="001A62A1" w:rsidRPr="001A62A1" w:rsidRDefault="00281D02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:rsidR="001A62A1" w:rsidRPr="001A62A1" w:rsidRDefault="001A62A1" w:rsidP="001A62A1">
      <w:pPr>
        <w:jc w:val="both"/>
        <w:rPr>
          <w:b/>
          <w:i/>
          <w:lang w:val="pt-BR"/>
        </w:rPr>
      </w:pPr>
      <w:r w:rsidRPr="001A62A1">
        <w:rPr>
          <w:b/>
          <w:i/>
          <w:lang w:val="pt-BR"/>
        </w:rPr>
        <w:t xml:space="preserve">Caso você queira desenvolver em </w:t>
      </w:r>
      <w:r>
        <w:rPr>
          <w:b/>
          <w:i/>
          <w:lang w:val="pt-BR"/>
        </w:rPr>
        <w:t>Python</w:t>
      </w:r>
      <w:r w:rsidRPr="001A62A1">
        <w:rPr>
          <w:b/>
          <w:i/>
          <w:lang w:val="pt-BR"/>
        </w:rPr>
        <w:t>:</w:t>
      </w:r>
    </w:p>
    <w:p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</w:t>
      </w:r>
      <w:r>
        <w:rPr>
          <w:i/>
          <w:lang w:val="pt-BR"/>
        </w:rPr>
        <w:t xml:space="preserve">a IDLE do Python e </w:t>
      </w:r>
      <w:r w:rsidRPr="0096580A">
        <w:rPr>
          <w:i/>
          <w:lang w:val="pt-BR"/>
        </w:rPr>
        <w:t>abra os arquivos (Cliente e servidor) do socket UDP</w:t>
      </w:r>
      <w:r>
        <w:rPr>
          <w:i/>
          <w:lang w:val="pt-BR"/>
        </w:rPr>
        <w:t xml:space="preserve"> </w:t>
      </w:r>
    </w:p>
    <w:p w:rsidR="001A62A1" w:rsidRPr="0096580A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i/>
          <w:lang w:val="pt-BR"/>
        </w:rPr>
        <w:t>Cada arquivo deve ser aberto em uma IDLE diferente ou em computadores diferentes.</w:t>
      </w:r>
    </w:p>
    <w:p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:rsidR="001374A5" w:rsidRPr="001374A5" w:rsidRDefault="00CD5B1A" w:rsidP="001374A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="001374A5" w:rsidRPr="001374A5">
        <w:rPr>
          <w:b/>
          <w:i/>
          <w:lang w:val="pt-BR"/>
        </w:rPr>
        <w:t>:</w:t>
      </w:r>
    </w:p>
    <w:p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374A5" w:rsidRPr="00E6561E">
        <w:rPr>
          <w:b/>
          <w:i/>
          <w:lang w:val="pt-BR"/>
        </w:rPr>
        <w:t>1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A62A1">
        <w:rPr>
          <w:i/>
          <w:lang w:val="pt-BR"/>
        </w:rPr>
        <w:t>C</w:t>
      </w:r>
      <w:r w:rsidR="006B64C2">
        <w:rPr>
          <w:i/>
          <w:lang w:val="pt-BR"/>
        </w:rPr>
        <w:t xml:space="preserve">ompile dos programas </w:t>
      </w:r>
      <w:r w:rsidR="001922F7">
        <w:rPr>
          <w:i/>
          <w:lang w:val="pt-BR"/>
        </w:rPr>
        <w:t xml:space="preserve">(cliente e servidor) TCP </w:t>
      </w:r>
      <w:proofErr w:type="gramStart"/>
      <w:r w:rsidR="001922F7">
        <w:rPr>
          <w:i/>
          <w:lang w:val="pt-BR"/>
        </w:rPr>
        <w:t>e  UDP</w:t>
      </w:r>
      <w:proofErr w:type="gramEnd"/>
      <w:r w:rsidR="001922F7">
        <w:rPr>
          <w:i/>
          <w:lang w:val="pt-BR"/>
        </w:rPr>
        <w:t>:</w:t>
      </w:r>
    </w:p>
    <w:p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Execute o cliente TCP antes de executar o servidor TCP. O que acontece? Por quê?</w:t>
      </w:r>
    </w:p>
    <w:p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Faça o mesmo procedimento para o cliente e servidor UDP. O resultado foi similar ao socket TCP? Compare os resultados e justifique.</w:t>
      </w:r>
    </w:p>
    <w:p w:rsidR="001922F7" w:rsidRPr="00281D42" w:rsidRDefault="001922F7" w:rsidP="00281D42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O que acontece se o número da porta </w:t>
      </w:r>
      <w:r w:rsidR="008326F3">
        <w:rPr>
          <w:i/>
          <w:lang w:val="pt-BR"/>
        </w:rPr>
        <w:t>que</w:t>
      </w:r>
      <w:r>
        <w:rPr>
          <w:i/>
          <w:lang w:val="pt-BR"/>
        </w:rPr>
        <w:t xml:space="preserve"> </w:t>
      </w:r>
      <w:r w:rsidR="008326F3">
        <w:rPr>
          <w:i/>
          <w:lang w:val="pt-BR"/>
        </w:rPr>
        <w:t xml:space="preserve">o cliente tentar se conectar for diferente da porta disponibilizada pelo </w:t>
      </w:r>
      <w:r>
        <w:rPr>
          <w:i/>
          <w:lang w:val="pt-BR"/>
        </w:rPr>
        <w:t>servidor?</w:t>
      </w:r>
    </w:p>
    <w:p w:rsidR="00636B03" w:rsidRDefault="00CD7C25" w:rsidP="00FD023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326F3">
        <w:rPr>
          <w:b/>
          <w:i/>
          <w:lang w:val="pt-BR"/>
        </w:rPr>
        <w:t>2</w:t>
      </w:r>
      <w:r w:rsidRPr="00E6561E">
        <w:rPr>
          <w:b/>
          <w:i/>
          <w:lang w:val="pt-BR"/>
        </w:rPr>
        <w:t>.</w:t>
      </w:r>
      <w:r w:rsidR="00636B03" w:rsidRPr="001374A5">
        <w:rPr>
          <w:i/>
          <w:lang w:val="pt-BR"/>
        </w:rPr>
        <w:t xml:space="preserve"> </w:t>
      </w:r>
      <w:r w:rsidR="00636B03">
        <w:rPr>
          <w:i/>
          <w:lang w:val="pt-BR"/>
        </w:rPr>
        <w:t>Faça um chat entre cliente servidor (UDP ou TCP) onde ambos os lados trocam mensagens até uma das parte</w:t>
      </w:r>
      <w:r w:rsidR="00D95798">
        <w:rPr>
          <w:i/>
          <w:lang w:val="pt-BR"/>
        </w:rPr>
        <w:t>s</w:t>
      </w:r>
      <w:r w:rsidR="00636B03">
        <w:rPr>
          <w:i/>
          <w:lang w:val="pt-BR"/>
        </w:rPr>
        <w:t xml:space="preserve"> </w:t>
      </w:r>
      <w:r w:rsidR="00636B03">
        <w:rPr>
          <w:i/>
          <w:lang w:val="pt-BR"/>
        </w:rPr>
        <w:lastRenderedPageBreak/>
        <w:t>enviar o comando QUIT.</w:t>
      </w:r>
      <w:r w:rsidR="001A62A1">
        <w:rPr>
          <w:i/>
          <w:lang w:val="pt-BR"/>
        </w:rPr>
        <w:t xml:space="preserve"> A porta do socket deve ser os primeiros</w:t>
      </w:r>
      <w:bookmarkStart w:id="0" w:name="_GoBack"/>
      <w:bookmarkEnd w:id="0"/>
      <w:r w:rsidR="001A62A1">
        <w:rPr>
          <w:i/>
          <w:lang w:val="pt-BR"/>
        </w:rPr>
        <w:t xml:space="preserve"> 5 números do seu TIA.</w:t>
      </w:r>
    </w:p>
    <w:p w:rsidR="001A62A1" w:rsidRDefault="001A62A1" w:rsidP="001A62A1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Execute o </w:t>
      </w:r>
      <w:proofErr w:type="spellStart"/>
      <w:r>
        <w:rPr>
          <w:i/>
          <w:lang w:val="pt-BR"/>
        </w:rPr>
        <w:t>wireshark</w:t>
      </w:r>
      <w:proofErr w:type="spellEnd"/>
      <w:r>
        <w:rPr>
          <w:i/>
          <w:lang w:val="pt-BR"/>
        </w:rPr>
        <w:t xml:space="preserve"> durante a execução do chat. Apresente um print da tela do </w:t>
      </w:r>
      <w:proofErr w:type="spellStart"/>
      <w:r>
        <w:rPr>
          <w:i/>
          <w:lang w:val="pt-BR"/>
        </w:rPr>
        <w:t>wireshark</w:t>
      </w:r>
      <w:proofErr w:type="spellEnd"/>
      <w:r>
        <w:rPr>
          <w:i/>
          <w:lang w:val="pt-BR"/>
        </w:rPr>
        <w:t xml:space="preserve"> com os pacotes capturados</w:t>
      </w:r>
    </w:p>
    <w:p w:rsidR="001A62A1" w:rsidRPr="001A62A1" w:rsidRDefault="006141CB" w:rsidP="001A62A1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>
        <w:rPr>
          <w:i/>
          <w:lang w:val="pt-BR"/>
        </w:rPr>
        <w:t>Seu chat é uma aplicação segura? Justifique sua resposta.</w:t>
      </w:r>
    </w:p>
    <w:sectPr w:rsidR="001A62A1" w:rsidRPr="001A62A1" w:rsidSect="00C454DB">
      <w:footerReference w:type="default" r:id="rId18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A96" w:rsidRDefault="00BC6A96">
      <w:pPr>
        <w:spacing w:before="0" w:after="0" w:line="240" w:lineRule="auto"/>
      </w:pPr>
      <w:r>
        <w:separator/>
      </w:r>
    </w:p>
  </w:endnote>
  <w:endnote w:type="continuationSeparator" w:id="0">
    <w:p w:rsidR="00BC6A96" w:rsidRDefault="00BC6A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281D02" w:rsidRDefault="00281D02">
          <w:pPr>
            <w:pStyle w:val="Espaoparatabela"/>
          </w:pPr>
        </w:p>
      </w:tc>
      <w:tc>
        <w:tcPr>
          <w:tcW w:w="1585" w:type="pct"/>
        </w:tcPr>
        <w:p w:rsidR="00281D02" w:rsidRDefault="00281D02">
          <w:pPr>
            <w:pStyle w:val="Espaoparatabela"/>
          </w:pPr>
        </w:p>
      </w:tc>
    </w:tr>
    <w:tr w:rsidR="00281D02" w:rsidTr="005D5BF5">
      <w:tc>
        <w:tcPr>
          <w:tcW w:w="3215" w:type="pct"/>
        </w:tcPr>
        <w:p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281D02" w:rsidRDefault="00281D02">
          <w:pPr>
            <w:pStyle w:val="Espaoparatabela"/>
          </w:pPr>
        </w:p>
      </w:tc>
      <w:tc>
        <w:tcPr>
          <w:tcW w:w="1585" w:type="pct"/>
        </w:tcPr>
        <w:p w:rsidR="00281D02" w:rsidRDefault="00281D02">
          <w:pPr>
            <w:pStyle w:val="Espaoparatabela"/>
          </w:pPr>
        </w:p>
      </w:tc>
    </w:tr>
  </w:tbl>
  <w:p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A96" w:rsidRDefault="00BC6A96">
      <w:pPr>
        <w:spacing w:before="0" w:after="0" w:line="240" w:lineRule="auto"/>
      </w:pPr>
      <w:r>
        <w:separator/>
      </w:r>
    </w:p>
  </w:footnote>
  <w:footnote w:type="continuationSeparator" w:id="0">
    <w:p w:rsidR="00BC6A96" w:rsidRDefault="00BC6A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14F7"/>
    <w:multiLevelType w:val="hybridMultilevel"/>
    <w:tmpl w:val="12CC65C2"/>
    <w:lvl w:ilvl="0" w:tplc="007F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2A66DF9"/>
    <w:multiLevelType w:val="hybridMultilevel"/>
    <w:tmpl w:val="7D00D16E"/>
    <w:lvl w:ilvl="0" w:tplc="81E80D0A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F993EE5"/>
    <w:multiLevelType w:val="hybridMultilevel"/>
    <w:tmpl w:val="E53A94CE"/>
    <w:lvl w:ilvl="0" w:tplc="3BA452B8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C1C90"/>
    <w:rsid w:val="000D7F62"/>
    <w:rsid w:val="000E787D"/>
    <w:rsid w:val="001374A5"/>
    <w:rsid w:val="001922F7"/>
    <w:rsid w:val="001A384A"/>
    <w:rsid w:val="001A6190"/>
    <w:rsid w:val="001A62A1"/>
    <w:rsid w:val="001B5B68"/>
    <w:rsid w:val="001B77D1"/>
    <w:rsid w:val="002262E4"/>
    <w:rsid w:val="002460FD"/>
    <w:rsid w:val="00256917"/>
    <w:rsid w:val="00281D02"/>
    <w:rsid w:val="00281D42"/>
    <w:rsid w:val="0029365C"/>
    <w:rsid w:val="002A3343"/>
    <w:rsid w:val="002A700A"/>
    <w:rsid w:val="002B54CE"/>
    <w:rsid w:val="002C0C22"/>
    <w:rsid w:val="002C5CBB"/>
    <w:rsid w:val="003B3135"/>
    <w:rsid w:val="003F58FC"/>
    <w:rsid w:val="0044294F"/>
    <w:rsid w:val="004866B5"/>
    <w:rsid w:val="004B0CBC"/>
    <w:rsid w:val="004C3969"/>
    <w:rsid w:val="004F279A"/>
    <w:rsid w:val="004F46ED"/>
    <w:rsid w:val="005078FE"/>
    <w:rsid w:val="00534B1C"/>
    <w:rsid w:val="0053679B"/>
    <w:rsid w:val="00574491"/>
    <w:rsid w:val="005A14DD"/>
    <w:rsid w:val="005D5BF5"/>
    <w:rsid w:val="006141CB"/>
    <w:rsid w:val="00636B03"/>
    <w:rsid w:val="00647BC2"/>
    <w:rsid w:val="00662C0E"/>
    <w:rsid w:val="006B5F92"/>
    <w:rsid w:val="006B64C2"/>
    <w:rsid w:val="006D55C6"/>
    <w:rsid w:val="006E6A1C"/>
    <w:rsid w:val="006F21C5"/>
    <w:rsid w:val="006F6722"/>
    <w:rsid w:val="00711657"/>
    <w:rsid w:val="00717AAF"/>
    <w:rsid w:val="00721729"/>
    <w:rsid w:val="007335BE"/>
    <w:rsid w:val="00735A50"/>
    <w:rsid w:val="00746B09"/>
    <w:rsid w:val="00763C24"/>
    <w:rsid w:val="00822156"/>
    <w:rsid w:val="008326F3"/>
    <w:rsid w:val="00842DE4"/>
    <w:rsid w:val="0084565D"/>
    <w:rsid w:val="00856640"/>
    <w:rsid w:val="0086123F"/>
    <w:rsid w:val="008C1061"/>
    <w:rsid w:val="00927741"/>
    <w:rsid w:val="0096580A"/>
    <w:rsid w:val="0096786D"/>
    <w:rsid w:val="009C5D41"/>
    <w:rsid w:val="009D16ED"/>
    <w:rsid w:val="009F2009"/>
    <w:rsid w:val="00A2069F"/>
    <w:rsid w:val="00A45820"/>
    <w:rsid w:val="00A8073F"/>
    <w:rsid w:val="00AD4DA6"/>
    <w:rsid w:val="00B24EDD"/>
    <w:rsid w:val="00B3398F"/>
    <w:rsid w:val="00B82581"/>
    <w:rsid w:val="00BA030B"/>
    <w:rsid w:val="00BC6A96"/>
    <w:rsid w:val="00BD1BD6"/>
    <w:rsid w:val="00C454DB"/>
    <w:rsid w:val="00CC4C55"/>
    <w:rsid w:val="00CD5B1A"/>
    <w:rsid w:val="00CD7C25"/>
    <w:rsid w:val="00D32517"/>
    <w:rsid w:val="00D53716"/>
    <w:rsid w:val="00D5651B"/>
    <w:rsid w:val="00D64387"/>
    <w:rsid w:val="00D834C9"/>
    <w:rsid w:val="00D876F8"/>
    <w:rsid w:val="00D92DFE"/>
    <w:rsid w:val="00D95327"/>
    <w:rsid w:val="00D95798"/>
    <w:rsid w:val="00DA1486"/>
    <w:rsid w:val="00DB469F"/>
    <w:rsid w:val="00DD50DD"/>
    <w:rsid w:val="00DF2CDB"/>
    <w:rsid w:val="00E6561E"/>
    <w:rsid w:val="00ED1F48"/>
    <w:rsid w:val="00ED5E09"/>
    <w:rsid w:val="00F250A1"/>
    <w:rsid w:val="00F46796"/>
    <w:rsid w:val="00F52FE7"/>
    <w:rsid w:val="00FB3266"/>
    <w:rsid w:val="00FC2163"/>
    <w:rsid w:val="00FD023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650FD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2">
    <w:name w:val="heading 2"/>
    <w:basedOn w:val="Normal"/>
    <w:link w:val="Ttulo2Char"/>
    <w:uiPriority w:val="9"/>
    <w:qFormat/>
    <w:rsid w:val="00FD19EC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D19EC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2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29AB7A-0ABD-4476-9B0C-74A573E6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5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BRUNO DA SILVA RODRIGUES</cp:lastModifiedBy>
  <cp:revision>2</cp:revision>
  <dcterms:created xsi:type="dcterms:W3CDTF">2020-03-23T03:22:00Z</dcterms:created>
  <dcterms:modified xsi:type="dcterms:W3CDTF">2020-03-23T03:22:00Z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