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1440" w:lineRule="auto"/>
        <w:jc w:val="center"/>
        <w:rPr/>
      </w:pPr>
      <w:r w:rsidDel="00000000" w:rsidR="00000000" w:rsidRPr="00000000">
        <w:rPr>
          <w:b w:val="1"/>
          <w:bCs w:val="1"/>
          <w:color w:val="1f3864"/>
          <w:sz w:val="52"/>
          <w:szCs w:val="52"/>
          <w:rtl w:val="0"/>
        </w:rPr>
        <w:t xml:space="preserve">TFM E-Commerce Sales Forecast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color w:val="2e75b6"/>
          <w:sz w:val="32"/>
          <w:szCs w:val="32"/>
          <w:rtl w:val="0"/>
        </w:rPr>
        <w:t xml:space="preserve">Análisis Predictivo y Segmentación de Clientes</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color w:val="555555"/>
          <w:sz w:val="24"/>
          <w:szCs w:val="24"/>
          <w:rtl w:val="0"/>
        </w:rPr>
        <w:t xml:space="preserve">Máster en Inteligencia Artificial y Big Data — MP6</w:t>
      </w:r>
      <w:r w:rsidDel="00000000" w:rsidR="00000000" w:rsidRPr="00000000">
        <w:rPr>
          <w:rtl w:val="0"/>
        </w:rPr>
      </w:r>
    </w:p>
    <w:p w:rsidR="00000000" w:rsidDel="00000000" w:rsidP="00000000" w:rsidRDefault="00000000" w:rsidRPr="00000000" w14:paraId="00000004">
      <w:pPr>
        <w:spacing w:after="240" w:lineRule="auto"/>
        <w:jc w:val="center"/>
        <w:rPr/>
      </w:pPr>
      <w:r w:rsidDel="00000000" w:rsidR="00000000" w:rsidRPr="00000000">
        <w:rPr>
          <w:i w:val="1"/>
          <w:iCs w:val="1"/>
          <w:color w:val="555555"/>
          <w:sz w:val="24"/>
          <w:szCs w:val="24"/>
          <w:rtl w:val="0"/>
        </w:rPr>
        <w:t xml:space="preserve">Entrega Intermedia 1: Preprocesado de Datos y Regresión</w:t>
      </w:r>
      <w:r w:rsidDel="00000000" w:rsidR="00000000" w:rsidRPr="00000000">
        <w:rPr>
          <w:rtl w:val="0"/>
        </w:rPr>
      </w:r>
    </w:p>
    <w:p w:rsidR="00000000" w:rsidDel="00000000" w:rsidP="00000000" w:rsidRDefault="00000000" w:rsidRPr="00000000" w14:paraId="00000005">
      <w:pPr>
        <w:spacing w:after="80" w:lineRule="auto"/>
        <w:jc w:val="center"/>
        <w:rPr>
          <w:b w:val="1"/>
          <w:bCs w:val="1"/>
        </w:rPr>
      </w:pPr>
      <w:r w:rsidDel="00000000" w:rsidR="00000000" w:rsidRPr="00000000">
        <w:rPr>
          <w:b w:val="1"/>
          <w:bCs w:val="1"/>
          <w:rtl w:val="0"/>
        </w:rPr>
        <w:t xml:space="preserve">Grupo K1</w:t>
      </w:r>
    </w:p>
    <w:p w:rsidR="00000000" w:rsidDel="00000000" w:rsidP="00000000" w:rsidRDefault="00000000" w:rsidRPr="00000000" w14:paraId="00000006">
      <w:pPr>
        <w:spacing w:after="80" w:lineRule="auto"/>
        <w:jc w:val="center"/>
        <w:rPr>
          <w:b w:val="1"/>
          <w:bCs w:val="1"/>
        </w:rPr>
      </w:pPr>
      <w:r w:rsidDel="00000000" w:rsidR="00000000" w:rsidRPr="00000000">
        <w:rPr>
          <w:rtl w:val="0"/>
        </w:rPr>
      </w:r>
    </w:p>
    <w:p w:rsidR="00000000" w:rsidDel="00000000" w:rsidP="00000000" w:rsidRDefault="00000000" w:rsidRPr="00000000" w14:paraId="00000007">
      <w:pPr>
        <w:spacing w:after="80" w:lineRule="auto"/>
        <w:jc w:val="center"/>
        <w:rPr>
          <w:b w:val="1"/>
          <w:bCs w:val="1"/>
        </w:rPr>
      </w:pPr>
      <w:r w:rsidDel="00000000" w:rsidR="00000000" w:rsidRPr="00000000">
        <w:rPr>
          <w:rtl w:val="0"/>
        </w:rPr>
      </w:r>
    </w:p>
    <w:p w:rsidR="00000000" w:rsidDel="00000000" w:rsidP="00000000" w:rsidRDefault="00000000" w:rsidRPr="00000000" w14:paraId="00000008">
      <w:pPr>
        <w:spacing w:after="80" w:lineRule="auto"/>
        <w:jc w:val="center"/>
        <w:rPr>
          <w:b w:val="1"/>
          <w:bCs w:val="1"/>
        </w:rPr>
      </w:pPr>
      <w:r w:rsidDel="00000000" w:rsidR="00000000" w:rsidRPr="00000000">
        <w:rPr>
          <w:rtl w:val="0"/>
        </w:rPr>
      </w:r>
    </w:p>
    <w:p w:rsidR="00000000" w:rsidDel="00000000" w:rsidP="00000000" w:rsidRDefault="00000000" w:rsidRPr="00000000" w14:paraId="00000009">
      <w:pPr>
        <w:spacing w:after="80" w:lineRule="auto"/>
        <w:jc w:val="center"/>
        <w:rPr>
          <w:b w:val="1"/>
          <w:bCs w:val="1"/>
        </w:rPr>
      </w:pPr>
      <w:r w:rsidDel="00000000" w:rsidR="00000000" w:rsidRPr="00000000">
        <w:rPr>
          <w:rtl w:val="0"/>
        </w:rPr>
      </w:r>
    </w:p>
    <w:p w:rsidR="00000000" w:rsidDel="00000000" w:rsidP="00000000" w:rsidRDefault="00000000" w:rsidRPr="00000000" w14:paraId="0000000A">
      <w:pPr>
        <w:spacing w:after="80" w:lineRule="auto"/>
        <w:jc w:val="center"/>
        <w:rPr>
          <w:b w:val="1"/>
          <w:bCs w:val="1"/>
        </w:rPr>
      </w:pPr>
      <w:r w:rsidDel="00000000" w:rsidR="00000000" w:rsidRPr="00000000">
        <w:rPr>
          <w:rtl w:val="0"/>
        </w:rPr>
      </w:r>
    </w:p>
    <w:p w:rsidR="00000000" w:rsidDel="00000000" w:rsidP="00000000" w:rsidRDefault="00000000" w:rsidRPr="00000000" w14:paraId="0000000B">
      <w:pPr>
        <w:spacing w:after="80" w:lineRule="auto"/>
        <w:jc w:val="center"/>
        <w:rPr>
          <w:b w:val="1"/>
          <w:bCs w:val="1"/>
        </w:rPr>
      </w:pPr>
      <w:r w:rsidDel="00000000" w:rsidR="00000000" w:rsidRPr="00000000">
        <w:rPr>
          <w:rtl w:val="0"/>
        </w:rPr>
      </w:r>
    </w:p>
    <w:p w:rsidR="00000000" w:rsidDel="00000000" w:rsidP="00000000" w:rsidRDefault="00000000" w:rsidRPr="00000000" w14:paraId="0000000C">
      <w:pPr>
        <w:spacing w:after="80" w:lineRule="auto"/>
        <w:jc w:val="center"/>
        <w:rPr>
          <w:b w:val="1"/>
          <w:bCs w:val="1"/>
        </w:rPr>
      </w:pPr>
      <w:r w:rsidDel="00000000" w:rsidR="00000000" w:rsidRPr="00000000">
        <w:rPr>
          <w:rtl w:val="0"/>
        </w:rPr>
      </w:r>
    </w:p>
    <w:p w:rsidR="00000000" w:rsidDel="00000000" w:rsidP="00000000" w:rsidRDefault="00000000" w:rsidRPr="00000000" w14:paraId="0000000D">
      <w:pPr>
        <w:spacing w:after="80" w:lineRule="auto"/>
        <w:jc w:val="center"/>
        <w:rPr>
          <w:b w:val="1"/>
          <w:bCs w:val="1"/>
        </w:rPr>
      </w:pPr>
      <w:r w:rsidDel="00000000" w:rsidR="00000000" w:rsidRPr="00000000">
        <w:rPr>
          <w:rtl w:val="0"/>
        </w:rPr>
      </w:r>
    </w:p>
    <w:p w:rsidR="00000000" w:rsidDel="00000000" w:rsidP="00000000" w:rsidRDefault="00000000" w:rsidRPr="00000000" w14:paraId="0000000E">
      <w:pPr>
        <w:spacing w:after="80" w:lineRule="auto"/>
        <w:jc w:val="center"/>
        <w:rPr>
          <w:b w:val="1"/>
          <w:bCs w:val="1"/>
        </w:rPr>
      </w:pPr>
      <w:r w:rsidDel="00000000" w:rsidR="00000000" w:rsidRPr="00000000">
        <w:rPr>
          <w:rtl w:val="0"/>
        </w:rPr>
      </w:r>
    </w:p>
    <w:p w:rsidR="00000000" w:rsidDel="00000000" w:rsidP="00000000" w:rsidRDefault="00000000" w:rsidRPr="00000000" w14:paraId="0000000F">
      <w:pPr>
        <w:spacing w:after="80" w:lineRule="auto"/>
        <w:jc w:val="center"/>
        <w:rPr>
          <w:b w:val="1"/>
          <w:bCs w:val="1"/>
        </w:rPr>
      </w:pPr>
      <w:r w:rsidDel="00000000" w:rsidR="00000000" w:rsidRPr="00000000">
        <w:rPr>
          <w:rtl w:val="0"/>
        </w:rPr>
      </w:r>
    </w:p>
    <w:p w:rsidR="00000000" w:rsidDel="00000000" w:rsidP="00000000" w:rsidRDefault="00000000" w:rsidRPr="00000000" w14:paraId="00000010">
      <w:pPr>
        <w:spacing w:after="80" w:lineRule="auto"/>
        <w:jc w:val="center"/>
        <w:rPr>
          <w:b w:val="1"/>
          <w:bCs w:val="1"/>
        </w:rPr>
      </w:pPr>
      <w:r w:rsidDel="00000000" w:rsidR="00000000" w:rsidRPr="00000000">
        <w:rPr>
          <w:rtl w:val="0"/>
        </w:rPr>
      </w:r>
    </w:p>
    <w:p w:rsidR="00000000" w:rsidDel="00000000" w:rsidP="00000000" w:rsidRDefault="00000000" w:rsidRPr="00000000" w14:paraId="00000011">
      <w:pPr>
        <w:spacing w:after="80" w:lineRule="auto"/>
        <w:jc w:val="center"/>
        <w:rPr>
          <w:b w:val="1"/>
          <w:bCs w:val="1"/>
        </w:rPr>
      </w:pPr>
      <w:r w:rsidDel="00000000" w:rsidR="00000000" w:rsidRPr="00000000">
        <w:rPr>
          <w:rtl w:val="0"/>
        </w:rPr>
      </w:r>
    </w:p>
    <w:p w:rsidR="00000000" w:rsidDel="00000000" w:rsidP="00000000" w:rsidRDefault="00000000" w:rsidRPr="00000000" w14:paraId="00000012">
      <w:pPr>
        <w:spacing w:after="80" w:lineRule="auto"/>
        <w:jc w:val="center"/>
        <w:rPr>
          <w:b w:val="1"/>
          <w:bCs w:val="1"/>
        </w:rPr>
      </w:pPr>
      <w:r w:rsidDel="00000000" w:rsidR="00000000" w:rsidRPr="00000000">
        <w:rPr>
          <w:rtl w:val="0"/>
        </w:rPr>
      </w:r>
    </w:p>
    <w:p w:rsidR="00000000" w:rsidDel="00000000" w:rsidP="00000000" w:rsidRDefault="00000000" w:rsidRPr="00000000" w14:paraId="00000013">
      <w:pPr>
        <w:spacing w:after="80" w:lineRule="auto"/>
        <w:jc w:val="center"/>
        <w:rPr>
          <w:b w:val="1"/>
          <w:bCs w:val="1"/>
        </w:rPr>
      </w:pPr>
      <w:r w:rsidDel="00000000" w:rsidR="00000000" w:rsidRPr="00000000">
        <w:rPr>
          <w:rtl w:val="0"/>
        </w:rPr>
      </w:r>
    </w:p>
    <w:p w:rsidR="00000000" w:rsidDel="00000000" w:rsidP="00000000" w:rsidRDefault="00000000" w:rsidRPr="00000000" w14:paraId="00000014">
      <w:pPr>
        <w:spacing w:after="80" w:lineRule="auto"/>
        <w:jc w:val="center"/>
        <w:rPr>
          <w:b w:val="1"/>
          <w:bCs w:val="1"/>
        </w:rPr>
      </w:pPr>
      <w:r w:rsidDel="00000000" w:rsidR="00000000" w:rsidRPr="00000000">
        <w:rPr>
          <w:rtl w:val="0"/>
        </w:rPr>
      </w:r>
    </w:p>
    <w:p w:rsidR="00000000" w:rsidDel="00000000" w:rsidP="00000000" w:rsidRDefault="00000000" w:rsidRPr="00000000" w14:paraId="00000015">
      <w:pPr>
        <w:spacing w:after="80" w:lineRule="auto"/>
        <w:jc w:val="center"/>
        <w:rPr>
          <w:b w:val="1"/>
          <w:bCs w:val="1"/>
        </w:rPr>
      </w:pPr>
      <w:r w:rsidDel="00000000" w:rsidR="00000000" w:rsidRPr="00000000">
        <w:rPr>
          <w:rtl w:val="0"/>
        </w:rPr>
      </w:r>
    </w:p>
    <w:p w:rsidR="00000000" w:rsidDel="00000000" w:rsidP="00000000" w:rsidRDefault="00000000" w:rsidRPr="00000000" w14:paraId="00000016">
      <w:pPr>
        <w:spacing w:after="80" w:lineRule="auto"/>
        <w:jc w:val="center"/>
        <w:rPr>
          <w:b w:val="1"/>
          <w:bCs w:val="1"/>
        </w:rPr>
      </w:pPr>
      <w:r w:rsidDel="00000000" w:rsidR="00000000" w:rsidRPr="00000000">
        <w:rPr>
          <w:rtl w:val="0"/>
        </w:rPr>
      </w:r>
    </w:p>
    <w:p w:rsidR="00000000" w:rsidDel="00000000" w:rsidP="00000000" w:rsidRDefault="00000000" w:rsidRPr="00000000" w14:paraId="00000017">
      <w:pPr>
        <w:spacing w:after="80" w:lineRule="auto"/>
        <w:jc w:val="center"/>
        <w:rPr>
          <w:b w:val="1"/>
          <w:bCs w:val="1"/>
        </w:rPr>
      </w:pPr>
      <w:r w:rsidDel="00000000" w:rsidR="00000000" w:rsidRPr="00000000">
        <w:rPr>
          <w:rtl w:val="0"/>
        </w:rPr>
      </w:r>
    </w:p>
    <w:p w:rsidR="00000000" w:rsidDel="00000000" w:rsidP="00000000" w:rsidRDefault="00000000" w:rsidRPr="00000000" w14:paraId="00000018">
      <w:pPr>
        <w:spacing w:after="80" w:lineRule="auto"/>
        <w:jc w:val="center"/>
        <w:rPr>
          <w:b w:val="1"/>
          <w:bCs w:val="1"/>
        </w:rPr>
      </w:pPr>
      <w:r w:rsidDel="00000000" w:rsidR="00000000" w:rsidRPr="00000000">
        <w:rPr>
          <w:rtl w:val="0"/>
        </w:rPr>
      </w:r>
    </w:p>
    <w:p w:rsidR="00000000" w:rsidDel="00000000" w:rsidP="00000000" w:rsidRDefault="00000000" w:rsidRPr="00000000" w14:paraId="00000019">
      <w:pPr>
        <w:spacing w:after="80" w:lineRule="auto"/>
        <w:jc w:val="center"/>
        <w:rPr>
          <w:b w:val="1"/>
          <w:bCs w:val="1"/>
        </w:rPr>
      </w:pPr>
      <w:r w:rsidDel="00000000" w:rsidR="00000000" w:rsidRPr="00000000">
        <w:rPr>
          <w:rtl w:val="0"/>
        </w:rPr>
      </w:r>
    </w:p>
    <w:p w:rsidR="00000000" w:rsidDel="00000000" w:rsidP="00000000" w:rsidRDefault="00000000" w:rsidRPr="00000000" w14:paraId="0000001A">
      <w:pPr>
        <w:spacing w:after="80" w:lineRule="auto"/>
        <w:jc w:val="center"/>
        <w:rPr>
          <w:b w:val="1"/>
          <w:bCs w:val="1"/>
        </w:rPr>
      </w:pPr>
      <w:r w:rsidDel="00000000" w:rsidR="00000000" w:rsidRPr="00000000">
        <w:rPr>
          <w:rtl w:val="0"/>
        </w:rPr>
      </w:r>
    </w:p>
    <w:p w:rsidR="00000000" w:rsidDel="00000000" w:rsidP="00000000" w:rsidRDefault="00000000" w:rsidRPr="00000000" w14:paraId="0000001B">
      <w:pPr>
        <w:spacing w:after="80" w:lineRule="auto"/>
        <w:jc w:val="center"/>
        <w:rPr/>
      </w:pPr>
      <w:r w:rsidDel="00000000" w:rsidR="00000000" w:rsidRPr="00000000">
        <w:rPr>
          <w:rtl w:val="0"/>
        </w:rPr>
      </w:r>
    </w:p>
    <w:p w:rsidR="00000000" w:rsidDel="00000000" w:rsidP="00000000" w:rsidRDefault="00000000" w:rsidRPr="00000000" w14:paraId="0000001C">
      <w:pPr>
        <w:spacing w:after="80" w:lineRule="auto"/>
        <w:jc w:val="center"/>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Jesús Alonso Cendrero</w:t>
      </w:r>
    </w:p>
    <w:p w:rsidR="00000000" w:rsidDel="00000000" w:rsidP="00000000" w:rsidRDefault="00000000" w:rsidRPr="00000000" w14:paraId="0000001D">
      <w:pPr>
        <w:spacing w:after="80" w:lineRule="auto"/>
        <w:jc w:val="center"/>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Aleix Bermúdez Arnau</w:t>
      </w:r>
    </w:p>
    <w:p w:rsidR="00000000" w:rsidDel="00000000" w:rsidP="00000000" w:rsidRDefault="00000000" w:rsidRPr="00000000" w14:paraId="0000001E">
      <w:pPr>
        <w:spacing w:after="80" w:lineRule="auto"/>
        <w:jc w:val="center"/>
        <w:rPr>
          <w:rFonts w:ascii="Roboto" w:cs="Roboto" w:eastAsia="Roboto" w:hAnsi="Roboto"/>
          <w:color w:val="1d2125"/>
          <w:sz w:val="23"/>
          <w:szCs w:val="23"/>
          <w:highlight w:val="white"/>
        </w:rPr>
      </w:pPr>
      <w:r w:rsidDel="00000000" w:rsidR="00000000" w:rsidRPr="00000000">
        <w:rPr>
          <w:rFonts w:ascii="Roboto" w:cs="Roboto" w:eastAsia="Roboto" w:hAnsi="Roboto"/>
          <w:color w:val="1d2125"/>
          <w:sz w:val="23"/>
          <w:szCs w:val="23"/>
          <w:highlight w:val="white"/>
          <w:rtl w:val="0"/>
        </w:rPr>
        <w:t xml:space="preserve">Lucas Chacón Langa</w:t>
      </w:r>
    </w:p>
    <w:p w:rsidR="00000000" w:rsidDel="00000000" w:rsidP="00000000" w:rsidRDefault="00000000" w:rsidRPr="00000000" w14:paraId="0000001F">
      <w:pPr>
        <w:spacing w:after="80" w:lineRule="auto"/>
        <w:jc w:val="center"/>
        <w:rPr/>
      </w:pPr>
      <w:r w:rsidDel="00000000" w:rsidR="00000000" w:rsidRPr="00000000">
        <w:rPr>
          <w:rFonts w:ascii="Roboto" w:cs="Roboto" w:eastAsia="Roboto" w:hAnsi="Roboto"/>
          <w:color w:val="1d2125"/>
          <w:sz w:val="23"/>
          <w:szCs w:val="23"/>
          <w:highlight w:val="white"/>
          <w:rtl w:val="0"/>
        </w:rPr>
        <w:t xml:space="preserve">Diego Darachaga Leon</w:t>
      </w:r>
      <w:r w:rsidDel="00000000" w:rsidR="00000000" w:rsidRPr="00000000">
        <w:rPr>
          <w:rtl w:val="0"/>
        </w:rPr>
      </w:r>
    </w:p>
    <w:sdt>
      <w:sdtPr>
        <w:id w:val="-1811698333"/>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Introducción y Contexto del Proyecto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1.1. Objetivos entrega 1</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_heading=h.33c1d958s7di">
            <w:r w:rsidDel="00000000" w:rsidR="00000000" w:rsidRPr="00000000">
              <w:rPr>
                <w:color w:val="000000"/>
                <w:u w:val="none"/>
                <w:rtl w:val="0"/>
              </w:rPr>
              <w:t xml:space="preserve">1.2. Repositorio de Github</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1.3. Dataset utilizado</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1.4. Stack tecnológico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2. Preprocesado de Datos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2.1. Carga inicial y análisis exploratorio (EDA)</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2.1.1. Carga del dataset</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2.1.2. Análisis exploratorio automatizado con ydata-profiling</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2.2. Limpieza de datos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2.2.1. Eliminación de registros sin CustomerID</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2.2.2. Exclusión de devoluciones (Quantity ≤ 0)</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2.2.3. Exclusión de precios nulos o negativos (UnitPrice ≤ 0)</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2.2.4. Exclusión de cancelaciones (InvoiceNo empezando por "C")</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2.2.5. Eliminación de duplicados</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2.3. Verificación post-limpieza</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2.4. Ingeniería de variables (Feature Engineering)</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2.4.1. Creación de la variable TotalVenta</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2.4.2. Conversión de la columna de fecha</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2.4.3. Extracción de variables temporales</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3. Regresión: Predicción de Ventas</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3.1. Planteamiento del problema</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3.2. Agregación diaria</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3.3. Ingeniería de variables para series temporales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3.3.1. Variables de rezago (Lag features)</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3.3.2. Media móvil (Rolling mean)</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3.3.3. Día de la semana con One-Hot Encoding</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3.4. División cronológica del dataset</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3.5. Selección de características (Feature selection)</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3.6. Entrenamiento y comparación de modelos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3.6.1. Random Forest</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3.6.2. XGBoost</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3.6.3. LightGBM</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3.7. Métricas de evaluación</w:t>
              <w:tab/>
              <w:t xml:space="preserve">13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3.8. Resultados y selección del modelo</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3.9. Predicción final y exportación de resultados</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3.10. Análisis de resultados</w:t>
              <w:tab/>
              <w:t xml:space="preserve">14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4. Conclusiones de la Entrega Intermedia 1</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4.1. Logros alcanzados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4.2. Próximos pasos</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Referencias y Recursos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pStyle w:val="Heading1"/>
        <w:rPr/>
      </w:pPr>
      <w:r w:rsidDel="00000000" w:rsidR="00000000" w:rsidRPr="00000000">
        <w:rPr>
          <w:b w:val="1"/>
          <w:bCs w:val="1"/>
          <w:rtl w:val="0"/>
        </w:rPr>
        <w:t xml:space="preserve">1. Introducción y Contexto del Proyecto</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1.1. Objetivos entrega 1</w:t>
      </w:r>
    </w:p>
    <w:p w:rsidR="00000000" w:rsidDel="00000000" w:rsidP="00000000" w:rsidRDefault="00000000" w:rsidRPr="00000000" w14:paraId="0000004B">
      <w:pPr>
        <w:spacing w:after="120" w:lineRule="auto"/>
        <w:rPr/>
      </w:pPr>
      <w:r w:rsidDel="00000000" w:rsidR="00000000" w:rsidRPr="00000000">
        <w:rPr>
          <w:rtl w:val="0"/>
        </w:rPr>
        <w:t xml:space="preserve">Este trabajo forma parte del Módulo de Proyecto (MP6) del Máster en Inteligencia Artificial y Big Data. El objetivo es simular un escenario real de trabajo de un Data Scientist dentro de una empresa de retail, tratando problemas frecuentes en este sector: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tl w:val="0"/>
        </w:rPr>
        <w:t xml:space="preserve">Preprocesado de datos: ajustar el dataset para que los modelos de Machine learning puedan hacer regresiones correctamente.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Predicción de ventas (regresión supervisada): estimar la demanda futura para optimizar inventarios, campañas de marketing y flujo de caja.</w:t>
      </w:r>
      <w:r w:rsidDel="00000000" w:rsidR="00000000" w:rsidRPr="00000000">
        <w:rPr>
          <w:rtl w:val="0"/>
        </w:rPr>
      </w:r>
    </w:p>
    <w:p w:rsidR="00000000" w:rsidDel="00000000" w:rsidP="00000000" w:rsidRDefault="00000000" w:rsidRPr="00000000" w14:paraId="0000004E">
      <w:pPr>
        <w:pStyle w:val="Heading2"/>
        <w:rPr/>
      </w:pPr>
      <w:bookmarkStart w:colFirst="0" w:colLast="0" w:name="_heading=h.33c1d958s7di" w:id="0"/>
      <w:bookmarkEnd w:id="0"/>
      <w:r w:rsidDel="00000000" w:rsidR="00000000" w:rsidRPr="00000000">
        <w:rPr>
          <w:rtl w:val="0"/>
        </w:rPr>
        <w:t xml:space="preserve">1.2. Repositorio de Github</w:t>
      </w:r>
    </w:p>
    <w:p w:rsidR="00000000" w:rsidDel="00000000" w:rsidP="00000000" w:rsidRDefault="00000000" w:rsidRPr="00000000" w14:paraId="0000004F">
      <w:pPr>
        <w:rPr/>
      </w:pPr>
      <w:r w:rsidDel="00000000" w:rsidR="00000000" w:rsidRPr="00000000">
        <w:rPr>
          <w:rtl w:val="0"/>
        </w:rPr>
        <w:t xml:space="preserve">El repositorio donde están los </w:t>
      </w:r>
      <w:r w:rsidDel="00000000" w:rsidR="00000000" w:rsidRPr="00000000">
        <w:rPr>
          <w:rtl w:val="0"/>
        </w:rPr>
        <w:t xml:space="preserve">Jupyter</w:t>
      </w:r>
      <w:r w:rsidDel="00000000" w:rsidR="00000000" w:rsidRPr="00000000">
        <w:rPr>
          <w:rtl w:val="0"/>
        </w:rPr>
        <w:t xml:space="preserve"> Notebooks con el código empleado y las explicaciones de código más extensas está en este </w:t>
      </w:r>
      <w:hyperlink r:id="rId7">
        <w:r w:rsidDel="00000000" w:rsidR="00000000" w:rsidRPr="00000000">
          <w:rPr>
            <w:color w:val="1155cc"/>
            <w:u w:val="single"/>
            <w:rtl w:val="0"/>
          </w:rPr>
          <w:t xml:space="preserve">enlace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1.3. Dataset utilizado</w:t>
      </w:r>
    </w:p>
    <w:p w:rsidR="00000000" w:rsidDel="00000000" w:rsidP="00000000" w:rsidRDefault="00000000" w:rsidRPr="00000000" w14:paraId="00000051">
      <w:pPr>
        <w:spacing w:after="120" w:lineRule="auto"/>
        <w:rPr/>
      </w:pPr>
      <w:r w:rsidDel="00000000" w:rsidR="00000000" w:rsidRPr="00000000">
        <w:rPr>
          <w:rtl w:val="0"/>
        </w:rPr>
        <w:t xml:space="preserve">El dataset empleado es el </w:t>
      </w:r>
      <w:r w:rsidDel="00000000" w:rsidR="00000000" w:rsidRPr="00000000">
        <w:rPr>
          <w:b w:val="1"/>
          <w:bCs w:val="1"/>
          <w:rtl w:val="0"/>
        </w:rPr>
        <w:t xml:space="preserve">"E-Commerce Data"</w:t>
      </w:r>
      <w:r w:rsidDel="00000000" w:rsidR="00000000" w:rsidRPr="00000000">
        <w:rPr>
          <w:rtl w:val="0"/>
        </w:rPr>
        <w:t xml:space="preserve"> disponible en Kaggle y publicado por la Universidad de California. Contiene más de 500.000 transacciones online realizadas entre diciembre de 2010 y diciembre de 2011 por una tienda del Reino Unido especializada en regalos únicos.</w:t>
      </w:r>
    </w:p>
    <w:p w:rsidR="00000000" w:rsidDel="00000000" w:rsidP="00000000" w:rsidRDefault="00000000" w:rsidRPr="00000000" w14:paraId="00000052">
      <w:pPr>
        <w:spacing w:after="80" w:lineRule="auto"/>
        <w:rPr/>
      </w:pP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tl w:val="0"/>
        </w:rPr>
        <w:t xml:space="preserve">Cada fila representa una línea de transacción individual con los siguientes campos: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InvoiceNo: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de factura. Las que empiezan por "C" son cancelaciones.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StockCode: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Código de producto.</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del producto.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Quantity: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Unidades vendidas. Valores negativos indican devoluciones.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InvoiceDate: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Fecha y hora exacta de la transacción.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UnitPrice: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Precio unitario en libras esterlinas (£).</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CustomerID: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Identificador del cliente. Puede estar ausente.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Country: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País de origen del cliente.</w:t>
      </w:r>
    </w:p>
    <w:p w:rsidR="00000000" w:rsidDel="00000000" w:rsidP="00000000" w:rsidRDefault="00000000" w:rsidRPr="00000000" w14:paraId="0000005C">
      <w:pPr>
        <w:spacing w:after="80" w:lineRule="auto"/>
        <w:rPr/>
      </w:pP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Los datos están en crudo (raw), lo que significa que contienen inconsistencias, valores nulos y registros anómalos que deben ser tratados antes de cualquier modelado.</w:t>
      </w:r>
    </w:p>
    <w:p w:rsidR="00000000" w:rsidDel="00000000" w:rsidP="00000000" w:rsidRDefault="00000000" w:rsidRPr="00000000" w14:paraId="0000005E">
      <w:pPr>
        <w:spacing w:after="80" w:lineRule="auto"/>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1.4. Stack tecnológico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Lenguaje: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3.12</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Entorno: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Jupyter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Notebook / VS Code con entorno virtual (.venv)</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Librerías de análisis: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pandas, numpy</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exploratorio automatizado: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ydata-profiling</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Visualización: </w:t>
      </w:r>
      <w:r w:rsidDel="00000000" w:rsidR="00000000" w:rsidRPr="00000000">
        <w:rPr>
          <w:rtl w:val="0"/>
        </w:rPr>
        <w:t xml:space="preserve">Power BI</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Machine Learning: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scikit-learn, xgboost, lightgbm</w:t>
      </w:r>
    </w:p>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b w:val="1"/>
          <w:bCs w:val="1"/>
          <w:rtl w:val="0"/>
        </w:rPr>
        <w:t xml:space="preserve">2. Preprocesado de Datos</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t xml:space="preserve">El preprocesado es la fase más crítica de cualquier proyecto de Data Science. Se calcula que los profesionales del dato dedican alrededor del 60% de su tiempo a esta etapa. La razón es simple: un modelo entrenado con datos sucios aprende patrones erróneos, y ninguna arquitectura de ML, por sofisticada que sea, puede compensar la mala calidad de sus datos de entrada. El principio es "garbage in, garbage out".</w:t>
      </w:r>
    </w:p>
    <w:p w:rsidR="00000000" w:rsidDel="00000000" w:rsidP="00000000" w:rsidRDefault="00000000" w:rsidRPr="00000000" w14:paraId="0000006C">
      <w:pPr>
        <w:pStyle w:val="Heading2"/>
        <w:rPr/>
      </w:pPr>
      <w:r w:rsidDel="00000000" w:rsidR="00000000" w:rsidRPr="00000000">
        <w:rPr>
          <w:rtl w:val="0"/>
        </w:rPr>
        <w:t xml:space="preserve">2.1. Carga inicial y análisis exploratorio (EDA)</w:t>
      </w:r>
    </w:p>
    <w:p w:rsidR="00000000" w:rsidDel="00000000" w:rsidP="00000000" w:rsidRDefault="00000000" w:rsidRPr="00000000" w14:paraId="0000006D">
      <w:pPr>
        <w:spacing w:after="80" w:lineRule="auto"/>
        <w:rPr/>
      </w:pP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rtl w:val="0"/>
        </w:rPr>
        <w:t xml:space="preserve">2.1.1. Carga del dataset</w:t>
      </w:r>
    </w:p>
    <w:p w:rsidR="00000000" w:rsidDel="00000000" w:rsidP="00000000" w:rsidRDefault="00000000" w:rsidRPr="00000000" w14:paraId="0000006F">
      <w:pPr>
        <w:spacing w:after="120" w:lineRule="auto"/>
        <w:rPr/>
      </w:pPr>
      <w:r w:rsidDel="00000000" w:rsidR="00000000" w:rsidRPr="00000000">
        <w:rPr>
          <w:rtl w:val="0"/>
        </w:rPr>
        <w:t xml:space="preserve">El primer paso es cargar el fichero CSV usando la librería </w:t>
      </w:r>
      <w:r w:rsidDel="00000000" w:rsidR="00000000" w:rsidRPr="00000000">
        <w:rPr>
          <w:b w:val="1"/>
          <w:bCs w:val="1"/>
          <w:rtl w:val="0"/>
        </w:rPr>
        <w:t xml:space="preserve">pandas</w:t>
      </w:r>
      <w:r w:rsidDel="00000000" w:rsidR="00000000" w:rsidRPr="00000000">
        <w:rPr>
          <w:rtl w:val="0"/>
        </w:rPr>
        <w:t xml:space="preserve">. Se especifica la codificación </w:t>
      </w:r>
      <w:r w:rsidDel="00000000" w:rsidR="00000000" w:rsidRPr="00000000">
        <w:rPr>
          <w:rFonts w:ascii="Courier New" w:cs="Courier New" w:eastAsia="Courier New" w:hAnsi="Courier New"/>
          <w:sz w:val="20"/>
          <w:szCs w:val="20"/>
          <w:rtl w:val="0"/>
        </w:rPr>
        <w:t xml:space="preserve">latin1</w:t>
      </w:r>
      <w:r w:rsidDel="00000000" w:rsidR="00000000" w:rsidRPr="00000000">
        <w:rPr>
          <w:rtl w:val="0"/>
        </w:rPr>
        <w:t xml:space="preserve"> porque el fichero contiene caracteres especiales (tildes, nombres de productos en francés, etc.) que no son compatibles con UTF-8 por defecto:</w:t>
      </w:r>
    </w:p>
    <w:p w:rsidR="00000000" w:rsidDel="00000000" w:rsidP="00000000" w:rsidRDefault="00000000" w:rsidRPr="00000000" w14:paraId="00000070">
      <w:pPr>
        <w:spacing w:after="80" w:lineRule="auto"/>
        <w:rPr/>
      </w:pPr>
      <w:r w:rsidDel="00000000" w:rsidR="00000000" w:rsidRPr="00000000">
        <w:rPr>
          <w:rtl w:val="0"/>
        </w:rPr>
      </w:r>
    </w:p>
    <w:p w:rsidR="00000000" w:rsidDel="00000000" w:rsidP="00000000" w:rsidRDefault="00000000" w:rsidRPr="00000000" w14:paraId="00000071">
      <w:pPr>
        <w:spacing w:after="120" w:lineRule="auto"/>
        <w:rPr>
          <w:b w:val="1"/>
          <w:bCs w:val="1"/>
        </w:rPr>
      </w:pPr>
      <w:r w:rsidDel="00000000" w:rsidR="00000000" w:rsidRPr="00000000">
        <w:rPr>
          <w:b w:val="1"/>
          <w:bCs w:val="1"/>
          <w:sz w:val="20"/>
          <w:szCs w:val="20"/>
          <w:rtl w:val="0"/>
        </w:rPr>
        <w:t xml:space="preserve">df = pd.read_csv("data.csv", encoding="latin1")</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tl w:val="0"/>
        </w:rPr>
        <w:t xml:space="preserve">La codificación es un detalle técnico frecuentemente ignorado que puede provocar errores en la carga o que ciertas columnas de texto queden corruptas. Especificarla explícitamente garantiza la integridad de los datos desde el primer momento.</w:t>
      </w:r>
    </w:p>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2.1.2. Análisis exploratorio automatizado con ydata-profiling</w:t>
      </w:r>
    </w:p>
    <w:p w:rsidR="00000000" w:rsidDel="00000000" w:rsidP="00000000" w:rsidRDefault="00000000" w:rsidRPr="00000000" w14:paraId="00000076">
      <w:pPr>
        <w:spacing w:after="120" w:lineRule="auto"/>
        <w:rPr/>
      </w:pPr>
      <w:r w:rsidDel="00000000" w:rsidR="00000000" w:rsidRPr="00000000">
        <w:rPr>
          <w:rtl w:val="0"/>
        </w:rPr>
        <w:t xml:space="preserve">Antes de realizar ninguna limpieza, se generó un informe automático completo del dataset original mediante la librería </w:t>
      </w:r>
      <w:r w:rsidDel="00000000" w:rsidR="00000000" w:rsidRPr="00000000">
        <w:rPr>
          <w:b w:val="1"/>
          <w:bCs w:val="1"/>
          <w:rtl w:val="0"/>
        </w:rPr>
        <w:t xml:space="preserve">ydata-profiling</w:t>
      </w:r>
      <w:r w:rsidDel="00000000" w:rsidR="00000000" w:rsidRPr="00000000">
        <w:rPr>
          <w:rtl w:val="0"/>
        </w:rPr>
        <w:t xml:space="preserve">:</w:t>
      </w:r>
    </w:p>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spacing w:after="120" w:lineRule="auto"/>
        <w:rPr>
          <w:b w:val="1"/>
          <w:bCs w:val="1"/>
        </w:rPr>
      </w:pPr>
      <w:r w:rsidDel="00000000" w:rsidR="00000000" w:rsidRPr="00000000">
        <w:rPr>
          <w:b w:val="1"/>
          <w:bCs w:val="1"/>
          <w:sz w:val="20"/>
          <w:szCs w:val="20"/>
          <w:rtl w:val="0"/>
        </w:rPr>
        <w:t xml:space="preserve">profile = ProfileReport(df, explorative=True)</w:t>
      </w:r>
      <w:r w:rsidDel="00000000" w:rsidR="00000000" w:rsidRPr="00000000">
        <w:rPr>
          <w:rtl w:val="0"/>
        </w:rPr>
      </w:r>
    </w:p>
    <w:p w:rsidR="00000000" w:rsidDel="00000000" w:rsidP="00000000" w:rsidRDefault="00000000" w:rsidRPr="00000000" w14:paraId="00000079">
      <w:pPr>
        <w:spacing w:after="80" w:lineRule="auto"/>
        <w:rPr/>
      </w:pP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tl w:val="0"/>
        </w:rPr>
        <w:t xml:space="preserve">Este informe ofrece, para cada columna, estadísticas descriptivas (media, mediana, desviación típica, percentiles), distribución de valores, porcentaje de nulos y alertas automáticas sobre posibles problemas de calidad. Se trata de una herramienta de diagnóstico que permite obtener una visión holística del dataset en segundos, sin necesidad de escribir decenas de líneas de código de exploración manual.</w:t>
      </w:r>
    </w:p>
    <w:p w:rsidR="00000000" w:rsidDel="00000000" w:rsidP="00000000" w:rsidRDefault="00000000" w:rsidRPr="00000000" w14:paraId="0000007B">
      <w:pPr>
        <w:spacing w:after="80" w:lineRule="auto"/>
        <w:rPr/>
      </w:pP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tl w:val="0"/>
        </w:rPr>
        <w:t xml:space="preserve">El análisis exploratorio es fundamental porque permite tomar decisiones de limpieza informadas. Sin entender los datos, las decisiones de qué eliminar y qué conservar serían arbitrarias. Gracias al EDA, se detectaron los siguientes problemas principales: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Presencia de valores nulos en las columnas CustomerID y Description.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Existencia de transacciones con Quantity negativa (devoluciones).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Presencia de UnitPrice igual a cero (posibles muestras o errores de registro).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Facturas que empiezan por la letra "C", indicando cancelaciones de pedido.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Filas duplicadas que podrían inflar artificialmente las métricas del modelo.</w:t>
      </w: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2.2. Limpieza de datos</w:t>
      </w:r>
    </w:p>
    <w:p w:rsidR="00000000" w:rsidDel="00000000" w:rsidP="00000000" w:rsidRDefault="00000000" w:rsidRPr="00000000" w14:paraId="00000083">
      <w:pPr>
        <w:spacing w:after="120" w:lineRule="auto"/>
        <w:rPr/>
      </w:pPr>
      <w:r w:rsidDel="00000000" w:rsidR="00000000" w:rsidRPr="00000000">
        <w:rPr>
          <w:rtl w:val="0"/>
        </w:rPr>
        <w:t xml:space="preserve">Una vez diagnosticados los problemas, se procedió a la limpieza de forma sistemática y justificada. Cada decisión de eliminación implica una pérdida de información, por lo que cada acción debe estar argumentada:</w:t>
      </w:r>
    </w:p>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2.2.1. Eliminación de registros sin CustomerID</w:t>
      </w:r>
    </w:p>
    <w:p w:rsidR="00000000" w:rsidDel="00000000" w:rsidP="00000000" w:rsidRDefault="00000000" w:rsidRPr="00000000" w14:paraId="00000086">
      <w:pPr>
        <w:spacing w:after="120" w:lineRule="auto"/>
        <w:rPr>
          <w:b w:val="1"/>
          <w:bCs w:val="1"/>
        </w:rPr>
      </w:pPr>
      <w:r w:rsidDel="00000000" w:rsidR="00000000" w:rsidRPr="00000000">
        <w:rPr>
          <w:b w:val="1"/>
          <w:bCs w:val="1"/>
          <w:sz w:val="20"/>
          <w:szCs w:val="20"/>
          <w:rtl w:val="0"/>
        </w:rPr>
        <w:t xml:space="preserve">df_clean = df_clean.dropna(subset=["CustomerID"])</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t xml:space="preserve">Se eliminan las filas sin identificador de cliente porque, en las fases posteriores de regresión y clustering, la información del cliente es necesaria para construir características de comportamiento. Un registro sin CustomerID no puede ser asociado a ningún patrón de compra individual, por lo que su valor analítico es nulo.</w:t>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pStyle w:val="Heading3"/>
        <w:rPr/>
      </w:pPr>
      <w:sdt>
        <w:sdtPr>
          <w:id w:val="1275830960"/>
          <w:tag w:val="goog_rdk_0"/>
        </w:sdtPr>
        <w:sdtContent>
          <w:r w:rsidDel="00000000" w:rsidR="00000000" w:rsidRPr="00000000">
            <w:rPr>
              <w:rFonts w:ascii="Arial Unicode MS" w:cs="Arial Unicode MS" w:eastAsia="Arial Unicode MS" w:hAnsi="Arial Unicode MS"/>
              <w:rtl w:val="0"/>
            </w:rPr>
            <w:t xml:space="preserve">2.2.2. Exclusión de devoluciones (Quantity ≤ 0)</w:t>
          </w:r>
        </w:sdtContent>
      </w:sdt>
    </w:p>
    <w:p w:rsidR="00000000" w:rsidDel="00000000" w:rsidP="00000000" w:rsidRDefault="00000000" w:rsidRPr="00000000" w14:paraId="0000008B">
      <w:pPr>
        <w:spacing w:after="120" w:lineRule="auto"/>
        <w:rPr>
          <w:b w:val="1"/>
          <w:bCs w:val="1"/>
        </w:rPr>
      </w:pPr>
      <w:r w:rsidDel="00000000" w:rsidR="00000000" w:rsidRPr="00000000">
        <w:rPr>
          <w:b w:val="1"/>
          <w:bCs w:val="1"/>
          <w:sz w:val="20"/>
          <w:szCs w:val="20"/>
          <w:rtl w:val="0"/>
        </w:rPr>
        <w:t xml:space="preserve">df_clean = df_clean[df_clean["Quantity"] &gt; 0]</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tl w:val="0"/>
        </w:rPr>
        <w:t xml:space="preserve">Las cantidades negativas representan devoluciones de productos. Para el modelo de predicción de ventas, interesa conocer cuánto se vende, no cuánto se devuelve. Incluir devoluciones restaría importe a las ventas diarias y distorsionaría la señal que el modelo debe aprender. En un sistema más avanzado, las devoluciones podrían modelarse de forma separada.</w:t>
      </w:r>
    </w:p>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pStyle w:val="Heading3"/>
        <w:rPr/>
      </w:pPr>
      <w:sdt>
        <w:sdtPr>
          <w:id w:val="1865753975"/>
          <w:tag w:val="goog_rdk_1"/>
        </w:sdtPr>
        <w:sdtContent>
          <w:r w:rsidDel="00000000" w:rsidR="00000000" w:rsidRPr="00000000">
            <w:rPr>
              <w:rFonts w:ascii="Arial Unicode MS" w:cs="Arial Unicode MS" w:eastAsia="Arial Unicode MS" w:hAnsi="Arial Unicode MS"/>
              <w:rtl w:val="0"/>
            </w:rPr>
            <w:t xml:space="preserve">2.2.3. Exclusión de precios nulos o negativos (UnitPrice ≤ 0)</w:t>
          </w:r>
        </w:sdtContent>
      </w:sdt>
    </w:p>
    <w:p w:rsidR="00000000" w:rsidDel="00000000" w:rsidP="00000000" w:rsidRDefault="00000000" w:rsidRPr="00000000" w14:paraId="00000090">
      <w:pPr>
        <w:spacing w:after="120" w:lineRule="auto"/>
        <w:rPr>
          <w:b w:val="1"/>
          <w:bCs w:val="1"/>
        </w:rPr>
      </w:pPr>
      <w:r w:rsidDel="00000000" w:rsidR="00000000" w:rsidRPr="00000000">
        <w:rPr>
          <w:b w:val="1"/>
          <w:bCs w:val="1"/>
          <w:sz w:val="20"/>
          <w:szCs w:val="20"/>
          <w:rtl w:val="0"/>
        </w:rPr>
        <w:t xml:space="preserve">df_clean = df_clean[df_clean["UnitPrice"] &gt; 0]</w:t>
      </w:r>
      <w:r w:rsidDel="00000000" w:rsidR="00000000" w:rsidRPr="00000000">
        <w:rPr>
          <w:rtl w:val="0"/>
        </w:rPr>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tl w:val="0"/>
        </w:rPr>
        <w:t xml:space="preserve">Un precio igual a cero puede corresponder a muestras gratuitas, errores de entrada de datos o transacciones internas que no representan ventas reales al público. Dado que la variable objetivo que se construirá es el total de ventas en dinero (Quantity × UnitPrice), incluir precios nulos generaría filas con importe cero que contaminarían la distribución de la variable objetivo.</w:t>
      </w:r>
    </w:p>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rPr/>
      </w:pPr>
      <w:r w:rsidDel="00000000" w:rsidR="00000000" w:rsidRPr="00000000">
        <w:rPr>
          <w:rtl w:val="0"/>
        </w:rPr>
        <w:t xml:space="preserve">2.2.4. Exclusión de cancelaciones (InvoiceNo empezando por "C")</w:t>
      </w:r>
    </w:p>
    <w:p w:rsidR="00000000" w:rsidDel="00000000" w:rsidP="00000000" w:rsidRDefault="00000000" w:rsidRPr="00000000" w14:paraId="00000096">
      <w:pPr>
        <w:spacing w:after="120" w:lineRule="auto"/>
        <w:rPr>
          <w:b w:val="1"/>
          <w:bCs w:val="1"/>
        </w:rPr>
      </w:pPr>
      <w:r w:rsidDel="00000000" w:rsidR="00000000" w:rsidRPr="00000000">
        <w:rPr>
          <w:b w:val="1"/>
          <w:bCs w:val="1"/>
          <w:sz w:val="20"/>
          <w:szCs w:val="20"/>
          <w:rtl w:val="0"/>
        </w:rPr>
        <w:t xml:space="preserve">df_clean = df_clean[~df_clean["InvoiceNo"].str.startswith("C")]</w:t>
      </w:r>
      <w:r w:rsidDel="00000000" w:rsidR="00000000" w:rsidRPr="00000000">
        <w:rPr>
          <w:rtl w:val="0"/>
        </w:rPr>
      </w:r>
    </w:p>
    <w:p w:rsidR="00000000" w:rsidDel="00000000" w:rsidP="00000000" w:rsidRDefault="00000000" w:rsidRPr="00000000" w14:paraId="00000097">
      <w:pPr>
        <w:spacing w:after="80" w:lineRule="auto"/>
        <w:rPr/>
      </w:pP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tl w:val="0"/>
        </w:rPr>
        <w:t xml:space="preserve">El dataset incluye una convención de nomenclatura: los números de factura que comienzan por la letra "C" corresponden a cancelaciones. Aunque las devoluciones ya se filtran por Quantity &lt; 0, no todas las cancelaciones tienen cantidades negativas en este dataset. Este filtro actúa como una capa adicional de seguridad para asegurarse de que solo se trabaja con transacciones de venta efectiva.</w:t>
      </w:r>
    </w:p>
    <w:p w:rsidR="00000000" w:rsidDel="00000000" w:rsidP="00000000" w:rsidRDefault="00000000" w:rsidRPr="00000000" w14:paraId="00000099">
      <w:pPr>
        <w:spacing w:after="80" w:lineRule="auto"/>
        <w:rPr/>
      </w:pP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2.2.5. Eliminación de duplicados</w:t>
      </w:r>
    </w:p>
    <w:p w:rsidR="00000000" w:rsidDel="00000000" w:rsidP="00000000" w:rsidRDefault="00000000" w:rsidRPr="00000000" w14:paraId="0000009B">
      <w:pPr>
        <w:spacing w:after="120" w:lineRule="auto"/>
        <w:rPr>
          <w:b w:val="1"/>
          <w:bCs w:val="1"/>
        </w:rPr>
      </w:pPr>
      <w:r w:rsidDel="00000000" w:rsidR="00000000" w:rsidRPr="00000000">
        <w:rPr>
          <w:b w:val="1"/>
          <w:bCs w:val="1"/>
          <w:sz w:val="20"/>
          <w:szCs w:val="20"/>
          <w:rtl w:val="0"/>
        </w:rPr>
        <w:t xml:space="preserve">df_clean = df_clean.drop_duplicates()</w:t>
      </w:r>
      <w:r w:rsidDel="00000000" w:rsidR="00000000" w:rsidRPr="00000000">
        <w:rPr>
          <w:rtl w:val="0"/>
        </w:rPr>
      </w:r>
    </w:p>
    <w:p w:rsidR="00000000" w:rsidDel="00000000" w:rsidP="00000000" w:rsidRDefault="00000000" w:rsidRPr="00000000" w14:paraId="0000009C">
      <w:pPr>
        <w:spacing w:after="80" w:lineRule="auto"/>
        <w:rPr/>
      </w:pP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tl w:val="0"/>
        </w:rPr>
        <w:t xml:space="preserve">Los registros duplicados pueden surgir por errores en los sistemas de captura de datos o por fallos en los procesos ETL. Su presencia inflaría artificialmente las métricas de venta y haría que el modelo aprendiese que ciertos patrones ocurren con más frecuencia de la real. La eliminación de duplicados es siempre un paso obligatorio en cualquier pipeline de preprocesado.</w:t>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2.3. Verificación post-limpieza</w:t>
      </w:r>
    </w:p>
    <w:p w:rsidR="00000000" w:rsidDel="00000000" w:rsidP="00000000" w:rsidRDefault="00000000" w:rsidRPr="00000000" w14:paraId="000000A0">
      <w:pPr>
        <w:spacing w:after="120" w:lineRule="auto"/>
        <w:rPr/>
      </w:pPr>
      <w:r w:rsidDel="00000000" w:rsidR="00000000" w:rsidRPr="00000000">
        <w:rPr>
          <w:rtl w:val="0"/>
        </w:rPr>
        <w:t xml:space="preserve">Tras aplicar todos los filtros, se generó un segundo informe con ydata-profiling sobre el dataset ya limpio para verificar que los problemas detectados inicialmente habían sido resueltos. Esta práctica de doble validación (antes y después) es un hábito profesional recomendable para confirmar que las acciones tomadas han tenido el efecto esperado y no han introducido nuevas anomalías.</w:t>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2.4. Ingeniería de variables (Feature Engineering)</w:t>
      </w:r>
    </w:p>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t xml:space="preserve">Una vez limpiados los datos, se procedió a crear nuevas columnas que enriquecen el dataset y aportan información relevante para los modelos.</w:t>
      </w:r>
    </w:p>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pStyle w:val="Heading3"/>
        <w:rPr/>
      </w:pPr>
      <w:r w:rsidDel="00000000" w:rsidR="00000000" w:rsidRPr="00000000">
        <w:rPr>
          <w:rtl w:val="0"/>
        </w:rPr>
        <w:t xml:space="preserve">2.4.1. Creación de la variable TotalVenta</w:t>
      </w:r>
    </w:p>
    <w:p w:rsidR="00000000" w:rsidDel="00000000" w:rsidP="00000000" w:rsidRDefault="00000000" w:rsidRPr="00000000" w14:paraId="000000A7">
      <w:pPr>
        <w:spacing w:after="120" w:lineRule="auto"/>
        <w:rPr>
          <w:b w:val="1"/>
          <w:bCs w:val="1"/>
        </w:rPr>
      </w:pPr>
      <w:r w:rsidDel="00000000" w:rsidR="00000000" w:rsidRPr="00000000">
        <w:rPr>
          <w:b w:val="1"/>
          <w:bCs w:val="1"/>
          <w:sz w:val="20"/>
          <w:szCs w:val="20"/>
          <w:rtl w:val="0"/>
        </w:rPr>
        <w:t xml:space="preserve">df_clean["TotalVenta"] = df_clean["Quantity"] * df_clean["UnitPrice"]</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tl w:val="0"/>
        </w:rPr>
        <w:t xml:space="preserve">Esta es la variable más importante del proyecto: el importe económico de cada línea de transacción. No existe como tal en el dataset original; debe construirse como el producto de la cantidad vendida por el precio unitario. Sin esta variable no es posible calcular las ventas totales por día, que es la variable objetivo del modelo de regresión.</w:t>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pStyle w:val="Heading3"/>
        <w:rPr/>
      </w:pPr>
      <w:r w:rsidDel="00000000" w:rsidR="00000000" w:rsidRPr="00000000">
        <w:rPr>
          <w:rtl w:val="0"/>
        </w:rPr>
        <w:t xml:space="preserve">2.4.2. Conversión de la columna de fecha</w:t>
      </w:r>
    </w:p>
    <w:p w:rsidR="00000000" w:rsidDel="00000000" w:rsidP="00000000" w:rsidRDefault="00000000" w:rsidRPr="00000000" w14:paraId="000000AC">
      <w:pPr>
        <w:spacing w:after="120" w:lineRule="auto"/>
        <w:rPr>
          <w:b w:val="1"/>
          <w:bCs w:val="1"/>
        </w:rPr>
      </w:pPr>
      <w:r w:rsidDel="00000000" w:rsidR="00000000" w:rsidRPr="00000000">
        <w:rPr>
          <w:b w:val="1"/>
          <w:bCs w:val="1"/>
          <w:sz w:val="20"/>
          <w:szCs w:val="20"/>
          <w:rtl w:val="0"/>
        </w:rPr>
        <w:t xml:space="preserve">df_clean["InvoiceDate"] = pd.to_datetime(df_clean["InvoiceDate"])</w:t>
      </w: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spacing w:after="120" w:lineRule="auto"/>
        <w:rPr/>
      </w:pPr>
      <w:r w:rsidDel="00000000" w:rsidR="00000000" w:rsidRPr="00000000">
        <w:rPr>
          <w:rtl w:val="0"/>
        </w:rPr>
        <w:t xml:space="preserve">La columna de fecha viene almacenada como texto (string). Para poder extraer componentes temporales de ella (día de la semana, mes, semana del año, etc.) es necesario convertirla al tipo datetime de pandas. Sin esta conversión, las operaciones de extracción temporal no son posibles.</w:t>
      </w:r>
    </w:p>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pStyle w:val="Heading3"/>
        <w:rPr/>
      </w:pPr>
      <w:r w:rsidDel="00000000" w:rsidR="00000000" w:rsidRPr="00000000">
        <w:rPr>
          <w:rtl w:val="0"/>
        </w:rPr>
        <w:t xml:space="preserve">2.4.3. Extracción de variables temporales</w:t>
      </w:r>
    </w:p>
    <w:p w:rsidR="00000000" w:rsidDel="00000000" w:rsidP="00000000" w:rsidRDefault="00000000" w:rsidRPr="00000000" w14:paraId="000000B1">
      <w:pPr>
        <w:spacing w:after="120" w:lineRule="auto"/>
        <w:rPr>
          <w:b w:val="1"/>
          <w:bCs w:val="1"/>
        </w:rPr>
      </w:pPr>
      <w:r w:rsidDel="00000000" w:rsidR="00000000" w:rsidRPr="00000000">
        <w:rPr>
          <w:b w:val="1"/>
          <w:bCs w:val="1"/>
          <w:sz w:val="20"/>
          <w:szCs w:val="20"/>
          <w:rtl w:val="0"/>
        </w:rPr>
        <w:t xml:space="preserve">df_clean["Fecha"] = df_clean["InvoiceDate"].dt.date</w:t>
      </w:r>
      <w:r w:rsidDel="00000000" w:rsidR="00000000" w:rsidRPr="00000000">
        <w:rPr>
          <w:rtl w:val="0"/>
        </w:rPr>
      </w:r>
    </w:p>
    <w:p w:rsidR="00000000" w:rsidDel="00000000" w:rsidP="00000000" w:rsidRDefault="00000000" w:rsidRPr="00000000" w14:paraId="000000B2">
      <w:pPr>
        <w:spacing w:after="120" w:lineRule="auto"/>
        <w:rPr>
          <w:b w:val="1"/>
          <w:bCs w:val="1"/>
        </w:rPr>
      </w:pPr>
      <w:r w:rsidDel="00000000" w:rsidR="00000000" w:rsidRPr="00000000">
        <w:rPr>
          <w:b w:val="1"/>
          <w:bCs w:val="1"/>
          <w:sz w:val="20"/>
          <w:szCs w:val="20"/>
          <w:rtl w:val="0"/>
        </w:rPr>
        <w:t xml:space="preserve">df_clean["Mes"] = df_clean["InvoiceDate"].dt.month</w:t>
      </w:r>
      <w:r w:rsidDel="00000000" w:rsidR="00000000" w:rsidRPr="00000000">
        <w:rPr>
          <w:rtl w:val="0"/>
        </w:rPr>
      </w:r>
    </w:p>
    <w:p w:rsidR="00000000" w:rsidDel="00000000" w:rsidP="00000000" w:rsidRDefault="00000000" w:rsidRPr="00000000" w14:paraId="000000B3">
      <w:pPr>
        <w:spacing w:after="120" w:lineRule="auto"/>
        <w:rPr>
          <w:b w:val="1"/>
          <w:bCs w:val="1"/>
        </w:rPr>
      </w:pPr>
      <w:r w:rsidDel="00000000" w:rsidR="00000000" w:rsidRPr="00000000">
        <w:rPr>
          <w:b w:val="1"/>
          <w:bCs w:val="1"/>
          <w:sz w:val="20"/>
          <w:szCs w:val="20"/>
          <w:rtl w:val="0"/>
        </w:rPr>
        <w:t xml:space="preserve">df_clean["DiaSemana"] = df_clean["InvoiceDate"].dt.day_name()</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t xml:space="preserve">Se extrajeron tres variables temporales derivadas de la fecha:</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Fecha: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fecha sin componente horaria. Necesaria para agregar transacciones por día.</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mes del año en formato numérico. Permite capturar la estacionalidad mensual (por ejemplo, picos de ventas en noviembre-diciembre por las fiestas navideñas).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DiaSemana: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nombre del día de la semana. Permite identificar patrones semanales (muchos comercios ven diferencias significativas entre días laborables y fines de semana).</w:t>
      </w:r>
    </w:p>
    <w:p w:rsidR="00000000" w:rsidDel="00000000" w:rsidP="00000000" w:rsidRDefault="00000000" w:rsidRPr="00000000" w14:paraId="000000B9">
      <w:pPr>
        <w:spacing w:after="80" w:lineRule="auto"/>
        <w:rPr/>
      </w:pPr>
      <w:r w:rsidDel="00000000" w:rsidR="00000000" w:rsidRPr="00000000">
        <w:rPr>
          <w:rtl w:val="0"/>
        </w:rPr>
      </w:r>
    </w:p>
    <w:p w:rsidR="00000000" w:rsidDel="00000000" w:rsidP="00000000" w:rsidRDefault="00000000" w:rsidRPr="00000000" w14:paraId="000000BA">
      <w:pPr>
        <w:spacing w:after="120" w:lineRule="auto"/>
        <w:rPr/>
      </w:pPr>
      <w:r w:rsidDel="00000000" w:rsidR="00000000" w:rsidRPr="00000000">
        <w:rPr>
          <w:rtl w:val="0"/>
        </w:rPr>
        <w:t xml:space="preserve">Estas variables temporales son especialmente valiosas en datasets de retail, donde la estacionalidad es un factor determinante del comportamiento de ventas. Al extraerlas explícitamente, le damos al modelo información estructurada sobre el contexto temporal de cada observación.</w:t>
      </w:r>
    </w:p>
    <w:p w:rsidR="00000000" w:rsidDel="00000000" w:rsidP="00000000" w:rsidRDefault="00000000" w:rsidRPr="00000000" w14:paraId="000000BB">
      <w:pPr>
        <w:spacing w:after="80" w:lineRule="auto"/>
        <w:rPr/>
      </w:pP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tl w:val="0"/>
        </w:rPr>
        <w:t xml:space="preserve">El resultado final de esta fase es el fichero </w:t>
      </w:r>
      <w:r w:rsidDel="00000000" w:rsidR="00000000" w:rsidRPr="00000000">
        <w:rPr>
          <w:b w:val="1"/>
          <w:bCs w:val="1"/>
          <w:rtl w:val="0"/>
        </w:rPr>
        <w:t xml:space="preserve">dataset_limpio.csv</w:t>
      </w:r>
      <w:r w:rsidDel="00000000" w:rsidR="00000000" w:rsidRPr="00000000">
        <w:rPr>
          <w:rtl w:val="0"/>
        </w:rPr>
        <w:t xml:space="preserve">, que contiene el dataset preprocesado y listo para ser utilizado en las fases de modelado.</w:t>
      </w:r>
    </w:p>
    <w:p w:rsidR="00000000" w:rsidDel="00000000" w:rsidP="00000000" w:rsidRDefault="00000000" w:rsidRPr="00000000" w14:paraId="000000BD">
      <w:pPr>
        <w:spacing w:after="80" w:lineRule="auto"/>
        <w:rPr/>
      </w:pP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b w:val="1"/>
          <w:bCs w:val="1"/>
          <w:rtl w:val="0"/>
        </w:rPr>
        <w:t xml:space="preserve">3. Regresión: Predicción de Ventas</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tl w:val="0"/>
        </w:rPr>
        <w:t xml:space="preserve">Una vez obtenido el dataset limpio, se aborda el problema de regresión: predecir las ventas diarias. La predicción de ventas es una de las métricas de mayor valor económico en el sector retail, ya que permite tomar decisiones anticipadas sobre gestión de stock, logística y acciones de marketing.</w:t>
      </w:r>
    </w:p>
    <w:p w:rsidR="00000000" w:rsidDel="00000000" w:rsidP="00000000" w:rsidRDefault="00000000" w:rsidRPr="00000000" w14:paraId="000000C2">
      <w:pPr>
        <w:spacing w:after="80" w:lineRule="auto"/>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3.1. Planteamiento del problema</w:t>
      </w:r>
    </w:p>
    <w:p w:rsidR="00000000" w:rsidDel="00000000" w:rsidP="00000000" w:rsidRDefault="00000000" w:rsidRPr="00000000" w14:paraId="000000C4">
      <w:pPr>
        <w:spacing w:after="120" w:lineRule="auto"/>
        <w:rPr/>
      </w:pPr>
      <w:r w:rsidDel="00000000" w:rsidR="00000000" w:rsidRPr="00000000">
        <w:rPr>
          <w:rtl w:val="0"/>
        </w:rPr>
        <w:t xml:space="preserve">El dataset cubre desde el 1 de diciembre de 2010 hasta el 9 de diciembre de 2011. El objetivo es predecir las ventas diarias del último mes disponible:</w:t>
      </w:r>
    </w:p>
    <w:p w:rsidR="00000000" w:rsidDel="00000000" w:rsidP="00000000" w:rsidRDefault="00000000" w:rsidRPr="00000000" w14:paraId="000000C5">
      <w:pPr>
        <w:spacing w:after="80" w:lineRule="auto"/>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Conjunto de entrenamiento: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Transacciones del 1 de diciembre de 2010 al 30 de septiembre de 2011.</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Conjunto de validación: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Transacciones de octubre de 2011. Se usa para comparar modelos y ajustar hiperparámetros sin contaminar el test.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Conjunto de test: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Transacciones de noviembre de 2011 en adelante. Simula las predicciones en un escenario real donde el futuro es desconocido.</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Variable objetivo: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TotalVenta diario (suma de todos los importes de ese día).</w:t>
      </w:r>
    </w:p>
    <w:p w:rsidR="00000000" w:rsidDel="00000000" w:rsidP="00000000" w:rsidRDefault="00000000" w:rsidRPr="00000000" w14:paraId="000000CA">
      <w:pPr>
        <w:spacing w:after="80" w:lineRule="auto"/>
        <w:rPr/>
      </w:pP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rtl w:val="0"/>
        </w:rPr>
        <w:t xml:space="preserve">La razón de esta partición temporal, en lugar de una partición aleatoria es porque en series temporales, utilizar datos futuros para entrenar el modelo (look-ahead bias) invalida el experimento. El modelo aprendería el futuro, lo cual es imposible en un escenario real. La partición debe respetar siempre el orden cronológico.</w:t>
      </w:r>
    </w:p>
    <w:p w:rsidR="00000000" w:rsidDel="00000000" w:rsidP="00000000" w:rsidRDefault="00000000" w:rsidRPr="00000000" w14:paraId="000000CC">
      <w:pPr>
        <w:spacing w:after="80" w:lineRule="auto"/>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3.2. Agregación diaria</w:t>
      </w:r>
    </w:p>
    <w:p w:rsidR="00000000" w:rsidDel="00000000" w:rsidP="00000000" w:rsidRDefault="00000000" w:rsidRPr="00000000" w14:paraId="000000CE">
      <w:pPr>
        <w:spacing w:after="120" w:lineRule="auto"/>
        <w:rPr/>
      </w:pPr>
      <w:r w:rsidDel="00000000" w:rsidR="00000000" w:rsidRPr="00000000">
        <w:rPr>
          <w:rFonts w:ascii="Courier New" w:cs="Courier New" w:eastAsia="Courier New" w:hAnsi="Courier New"/>
          <w:sz w:val="20"/>
          <w:szCs w:val="20"/>
        </w:rPr>
        <w:drawing>
          <wp:inline distB="114300" distT="114300" distL="114300" distR="114300">
            <wp:extent cx="5731200" cy="1905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tl w:val="0"/>
        </w:rPr>
        <w:t xml:space="preserve">El dataset original tiene registro por transacción individual. El modelo de regresión necesita predecir el total de ventas de cada día como una única cifra. Por eso se agregan todas las transacciones del mismo día sumando sus importes.</w:t>
      </w:r>
    </w:p>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tl w:val="0"/>
        </w:rPr>
        <w:t xml:space="preserve">Esta transformación es una decisión de diseño clave: se pasa de trabajar con cientos de miles de filas individuales a trabajar con una serie temporal de ~365 puntos (uno por día). Esto reduce el volumen de datos pero conserva la señal que interesa.</w:t>
      </w:r>
    </w:p>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3.3. Ingeniería de variables para series temporales</w:t>
      </w:r>
    </w:p>
    <w:p w:rsidR="00000000" w:rsidDel="00000000" w:rsidP="00000000" w:rsidRDefault="00000000" w:rsidRPr="00000000" w14:paraId="000000D5">
      <w:pPr>
        <w:spacing w:after="80" w:lineRule="auto"/>
        <w:rPr/>
      </w:pP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tl w:val="0"/>
        </w:rPr>
        <w:t xml:space="preserve">Para que un algoritmo de Machine Learning pueda aprender patrones temporales, no basta con darle la fecha y el valor de ventas. Los algoritmos de ML "no entienden" el tiempo de forma nativa: necesitan que el contexto temporal se codifique como variables numéricas. Por eso se crean las siguientes características:</w:t>
      </w:r>
    </w:p>
    <w:p w:rsidR="00000000" w:rsidDel="00000000" w:rsidP="00000000" w:rsidRDefault="00000000" w:rsidRPr="00000000" w14:paraId="000000D7">
      <w:pPr>
        <w:spacing w:after="80" w:lineRule="auto"/>
        <w:rPr/>
      </w:pPr>
      <w:r w:rsidDel="00000000" w:rsidR="00000000" w:rsidRPr="00000000">
        <w:rPr>
          <w:rtl w:val="0"/>
        </w:rPr>
      </w:r>
    </w:p>
    <w:p w:rsidR="00000000" w:rsidDel="00000000" w:rsidP="00000000" w:rsidRDefault="00000000" w:rsidRPr="00000000" w14:paraId="000000D8">
      <w:pPr>
        <w:pStyle w:val="Heading3"/>
        <w:rPr/>
      </w:pPr>
      <w:r w:rsidDel="00000000" w:rsidR="00000000" w:rsidRPr="00000000">
        <w:rPr>
          <w:rtl w:val="0"/>
        </w:rPr>
        <w:t xml:space="preserve">3.3.1. Variables de rezago (Lag features)</w:t>
      </w:r>
    </w:p>
    <w:p w:rsidR="00000000" w:rsidDel="00000000" w:rsidP="00000000" w:rsidRDefault="00000000" w:rsidRPr="00000000" w14:paraId="000000D9">
      <w:pPr>
        <w:spacing w:after="120" w:lineRule="auto"/>
        <w:rPr/>
      </w:pPr>
      <w:r w:rsidDel="00000000" w:rsidR="00000000" w:rsidRPr="00000000">
        <w:rPr>
          <w:rFonts w:ascii="Courier New" w:cs="Courier New" w:eastAsia="Courier New" w:hAnsi="Courier New"/>
          <w:sz w:val="20"/>
          <w:szCs w:val="20"/>
        </w:rPr>
        <w:drawing>
          <wp:inline distB="114300" distT="114300" distL="114300" distR="114300">
            <wp:extent cx="5562600" cy="3714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626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tl w:val="0"/>
        </w:rPr>
        <w:t xml:space="preserve">Una variable de rezago (lag) es el valor de la variable objetivo en un momento anterior:</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lag_1: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Ventas del día anterior. Permite al modelo capturar la inercia inmediata del mercado. Si ayer se vendió mucho, es probable que hoy también.</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lag_7: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Ventas de hace exactamente 7 días (mismo día de la semana anterior). Es la variable más potente para capturar la estacionalidad semanal, que es muy pronunciada en el comercio minorista.</w:t>
      </w:r>
    </w:p>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tl w:val="0"/>
        </w:rPr>
        <w:t xml:space="preserve">Sin variables de lag, el modelo carecería de cualquier tipo de "memoria" sobre el pasado y no podría aprender la dinámica temporal de las ventas.</w:t>
      </w:r>
    </w:p>
    <w:p w:rsidR="00000000" w:rsidDel="00000000" w:rsidP="00000000" w:rsidRDefault="00000000" w:rsidRPr="00000000" w14:paraId="000000DF">
      <w:pPr>
        <w:spacing w:after="80" w:lineRule="auto"/>
        <w:rPr/>
      </w:pPr>
      <w:r w:rsidDel="00000000" w:rsidR="00000000" w:rsidRPr="00000000">
        <w:rPr>
          <w:rtl w:val="0"/>
        </w:rPr>
      </w:r>
    </w:p>
    <w:p w:rsidR="00000000" w:rsidDel="00000000" w:rsidP="00000000" w:rsidRDefault="00000000" w:rsidRPr="00000000" w14:paraId="000000E0">
      <w:pPr>
        <w:pStyle w:val="Heading3"/>
        <w:rPr/>
      </w:pPr>
      <w:r w:rsidDel="00000000" w:rsidR="00000000" w:rsidRPr="00000000">
        <w:rPr>
          <w:rtl w:val="0"/>
        </w:rPr>
        <w:t xml:space="preserve">3.3.2. Media móvil (Rolling mean)</w:t>
      </w:r>
    </w:p>
    <w:p w:rsidR="00000000" w:rsidDel="00000000" w:rsidP="00000000" w:rsidRDefault="00000000" w:rsidRPr="00000000" w14:paraId="000000E1">
      <w:pPr>
        <w:spacing w:after="120" w:lineRule="auto"/>
        <w:jc w:val="center"/>
        <w:rPr/>
      </w:pPr>
      <w:r w:rsidDel="00000000" w:rsidR="00000000" w:rsidRPr="00000000">
        <w:rPr>
          <w:rFonts w:ascii="Courier New" w:cs="Courier New" w:eastAsia="Courier New" w:hAnsi="Courier New"/>
          <w:sz w:val="20"/>
          <w:szCs w:val="20"/>
        </w:rPr>
        <w:drawing>
          <wp:inline distB="114300" distT="114300" distL="114300" distR="114300">
            <wp:extent cx="5731200" cy="1778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tl w:val="0"/>
        </w:rPr>
        <w:t xml:space="preserve">La media móvil de los últimos 7 días suaviza el ruido puntual y captura la tendencia reciente. Si una semana entera ha tenido ventas elevadas, la media móvil lo reflejará. Es complementaria a los lags individuales: mientras lag_1 refleja lo que pasó ayer, la media_7 refleja el comportamiento de la semana reciente como conjunto. Se aplica el </w:t>
      </w:r>
      <w:r w:rsidDel="00000000" w:rsidR="00000000" w:rsidRPr="00000000">
        <w:rPr>
          <w:b w:val="1"/>
          <w:bCs w:val="1"/>
          <w:sz w:val="20"/>
          <w:szCs w:val="20"/>
          <w:rtl w:val="0"/>
        </w:rPr>
        <w:t xml:space="preserve">shift(1)</w:t>
      </w:r>
      <w:r w:rsidDel="00000000" w:rsidR="00000000" w:rsidRPr="00000000">
        <w:rPr>
          <w:rtl w:val="0"/>
        </w:rPr>
        <w:t xml:space="preserve"> previo para evitar usar el valor del día actual en su propio cálculo (filtración de datos futuros).</w:t>
      </w:r>
    </w:p>
    <w:p w:rsidR="00000000" w:rsidDel="00000000" w:rsidP="00000000" w:rsidRDefault="00000000" w:rsidRPr="00000000" w14:paraId="000000E3">
      <w:pPr>
        <w:spacing w:after="80" w:lineRule="auto"/>
        <w:rPr/>
      </w:pPr>
      <w:r w:rsidDel="00000000" w:rsidR="00000000" w:rsidRPr="00000000">
        <w:rPr>
          <w:rtl w:val="0"/>
        </w:rPr>
      </w:r>
    </w:p>
    <w:p w:rsidR="00000000" w:rsidDel="00000000" w:rsidP="00000000" w:rsidRDefault="00000000" w:rsidRPr="00000000" w14:paraId="000000E4">
      <w:pPr>
        <w:pStyle w:val="Heading3"/>
        <w:rPr/>
      </w:pPr>
      <w:r w:rsidDel="00000000" w:rsidR="00000000" w:rsidRPr="00000000">
        <w:rPr>
          <w:rtl w:val="0"/>
        </w:rPr>
        <w:t xml:space="preserve">3.3.3. Día de la semana con One-Hot Encoding</w:t>
      </w:r>
    </w:p>
    <w:p w:rsidR="00000000" w:rsidDel="00000000" w:rsidP="00000000" w:rsidRDefault="00000000" w:rsidRPr="00000000" w14:paraId="000000E5">
      <w:pPr>
        <w:spacing w:after="120" w:lineRule="auto"/>
        <w:jc w:val="center"/>
        <w:rPr/>
      </w:pPr>
      <w:r w:rsidDel="00000000" w:rsidR="00000000" w:rsidRPr="00000000">
        <w:rPr>
          <w:rFonts w:ascii="Courier New" w:cs="Courier New" w:eastAsia="Courier New" w:hAnsi="Courier New"/>
          <w:sz w:val="20"/>
          <w:szCs w:val="20"/>
        </w:rPr>
        <w:drawing>
          <wp:inline distB="114300" distT="114300" distL="114300" distR="114300">
            <wp:extent cx="5731200" cy="2921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tl w:val="0"/>
        </w:rPr>
        <w:t xml:space="preserve">El día de la semana es una variable categórica (lunes, martes, ..., domingo). Los modelos de ML trabajan con números, no con texto. El One-Hot Encoding convierte esta variable en una serie de columnas binarias (0-False o 1-True), una por cada categoría. El parámetro </w:t>
      </w:r>
      <w:r w:rsidDel="00000000" w:rsidR="00000000" w:rsidRPr="00000000">
        <w:rPr>
          <w:b w:val="1"/>
          <w:bCs w:val="1"/>
          <w:sz w:val="20"/>
          <w:szCs w:val="20"/>
          <w:rtl w:val="0"/>
        </w:rPr>
        <w:t xml:space="preserve">drop_first=True</w:t>
      </w:r>
      <w:r w:rsidDel="00000000" w:rsidR="00000000" w:rsidRPr="00000000">
        <w:rPr>
          <w:rtl w:val="0"/>
        </w:rPr>
        <w:t xml:space="preserve"> elimina una de las columnas (si todos los demás días son 0, se sabe que es el primero).</w:t>
      </w:r>
    </w:p>
    <w:p w:rsidR="00000000" w:rsidDel="00000000" w:rsidP="00000000" w:rsidRDefault="00000000" w:rsidRPr="00000000" w14:paraId="000000E7">
      <w:pPr>
        <w:spacing w:after="80" w:lineRule="auto"/>
        <w:rPr/>
      </w:pP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tl w:val="0"/>
        </w:rPr>
        <w:t xml:space="preserve">Este encoding es preferible al Label Encoding (asignar números del 1 al 7) porque evita que el modelo interprete erróneamente que "lunes (1) es la mitad de miércoles (3)" cuando en realidad son categorías sin relación de orden.</w:t>
      </w:r>
    </w:p>
    <w:p w:rsidR="00000000" w:rsidDel="00000000" w:rsidP="00000000" w:rsidRDefault="00000000" w:rsidRPr="00000000" w14:paraId="000000E9">
      <w:pPr>
        <w:pStyle w:val="Heading2"/>
        <w:rPr/>
      </w:pPr>
      <w:r w:rsidDel="00000000" w:rsidR="00000000" w:rsidRPr="00000000">
        <w:rPr>
          <w:rtl w:val="0"/>
        </w:rPr>
        <w:t xml:space="preserve">3.4. División cronológica del dataset</w:t>
      </w:r>
    </w:p>
    <w:p w:rsidR="00000000" w:rsidDel="00000000" w:rsidP="00000000" w:rsidRDefault="00000000" w:rsidRPr="00000000" w14:paraId="000000EA">
      <w:pPr>
        <w:spacing w:after="120" w:lineRule="auto"/>
        <w:jc w:val="center"/>
        <w:rPr/>
      </w:pPr>
      <w:r w:rsidDel="00000000" w:rsidR="00000000" w:rsidRPr="00000000">
        <w:rPr>
          <w:rFonts w:ascii="Courier New" w:cs="Courier New" w:eastAsia="Courier New" w:hAnsi="Courier New"/>
          <w:sz w:val="20"/>
          <w:szCs w:val="20"/>
        </w:rPr>
        <w:drawing>
          <wp:inline distB="114300" distT="114300" distL="114300" distR="114300">
            <wp:extent cx="5731200" cy="4699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20" w:lineRule="auto"/>
        <w:rPr/>
      </w:pPr>
      <w:r w:rsidDel="00000000" w:rsidR="00000000" w:rsidRPr="00000000">
        <w:rPr>
          <w:rtl w:val="0"/>
        </w:rPr>
        <w:t xml:space="preserve">Se añade </w:t>
      </w:r>
      <w:r w:rsidDel="00000000" w:rsidR="00000000" w:rsidRPr="00000000">
        <w:rPr>
          <w:b w:val="1"/>
          <w:bCs w:val="1"/>
          <w:sz w:val="20"/>
          <w:szCs w:val="20"/>
          <w:rtl w:val="0"/>
        </w:rPr>
        <w:t xml:space="preserve">.copy()</w:t>
      </w:r>
      <w:r w:rsidDel="00000000" w:rsidR="00000000" w:rsidRPr="00000000">
        <w:rPr>
          <w:rtl w:val="0"/>
        </w:rPr>
        <w:t xml:space="preserve"> en cada subconjunto para crear copias independientes del </w:t>
      </w:r>
      <w:r w:rsidDel="00000000" w:rsidR="00000000" w:rsidRPr="00000000">
        <w:rPr>
          <w:rtl w:val="0"/>
        </w:rPr>
        <w:t xml:space="preserve">DataFrame</w:t>
      </w:r>
      <w:r w:rsidDel="00000000" w:rsidR="00000000" w:rsidRPr="00000000">
        <w:rPr>
          <w:rtl w:val="0"/>
        </w:rPr>
        <w:t xml:space="preserve"> original y evitar el warning de </w:t>
      </w:r>
      <w:r w:rsidDel="00000000" w:rsidR="00000000" w:rsidRPr="00000000">
        <w:rPr>
          <w:b w:val="1"/>
          <w:bCs w:val="1"/>
          <w:sz w:val="20"/>
          <w:szCs w:val="20"/>
          <w:rtl w:val="0"/>
        </w:rPr>
        <w:t xml:space="preserve">SettingWithCopyWarning</w:t>
      </w:r>
      <w:r w:rsidDel="00000000" w:rsidR="00000000" w:rsidRPr="00000000">
        <w:rPr>
          <w:rtl w:val="0"/>
        </w:rPr>
        <w:t xml:space="preserve"> de pandas, que puede aparecer si se modifican subsets de un DataFrame sin copiarlos primero.</w:t>
      </w:r>
    </w:p>
    <w:p w:rsidR="00000000" w:rsidDel="00000000" w:rsidP="00000000" w:rsidRDefault="00000000" w:rsidRPr="00000000" w14:paraId="000000EC">
      <w:pPr>
        <w:spacing w:after="120" w:lineRule="auto"/>
        <w:rPr/>
      </w:pPr>
      <w:r w:rsidDel="00000000" w:rsidR="00000000" w:rsidRPr="00000000">
        <w:rPr>
          <w:rtl w:val="0"/>
        </w:rPr>
        <w:t xml:space="preserve">La elección de octubre como mes de validación es porque tiene la misma duración aproximada que el período de test (noviembre), lo que hace que la estimación del error sobre validación sea representativa del error real esperado sobre test.</w:t>
      </w:r>
    </w:p>
    <w:p w:rsidR="00000000" w:rsidDel="00000000" w:rsidP="00000000" w:rsidRDefault="00000000" w:rsidRPr="00000000" w14:paraId="000000ED">
      <w:pPr>
        <w:pStyle w:val="Heading2"/>
        <w:rPr/>
      </w:pPr>
      <w:r w:rsidDel="00000000" w:rsidR="00000000" w:rsidRPr="00000000">
        <w:rPr>
          <w:rtl w:val="0"/>
        </w:rPr>
        <w:t xml:space="preserve">3.5. Selección de características (Feature selection)</w:t>
      </w:r>
    </w:p>
    <w:p w:rsidR="00000000" w:rsidDel="00000000" w:rsidP="00000000" w:rsidRDefault="00000000" w:rsidRPr="00000000" w14:paraId="000000EE">
      <w:pPr>
        <w:spacing w:after="120" w:lineRule="auto"/>
        <w:rPr/>
      </w:pPr>
      <w:r w:rsidDel="00000000" w:rsidR="00000000" w:rsidRPr="00000000">
        <w:rPr>
          <w:rtl w:val="0"/>
        </w:rPr>
        <w:t xml:space="preserve">Las variables finales que se entregan al modelo son: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lag_1: Ventas del día anterior.</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lag_7: Ventas de hace una semana.</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media_7: Media de ventas de los últimos 7 días.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dia_semana_1 a dia_semana_6: Variables binarias del día de la semana</w:t>
      </w:r>
      <w:r w:rsidDel="00000000" w:rsidR="00000000" w:rsidRPr="00000000">
        <w:rPr>
          <w:rtl w:val="0"/>
        </w:rPr>
        <w:t xml:space="preserve">(no hay dia_semana_5 porque no hay ventas los Sábados en todo el dataset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right="0"/>
        <w:jc w:val="center"/>
        <w:rPr/>
      </w:pPr>
      <w:r w:rsidDel="00000000" w:rsidR="00000000" w:rsidRPr="00000000">
        <w:rPr/>
        <w:drawing>
          <wp:inline distB="114300" distT="114300" distL="114300" distR="114300">
            <wp:extent cx="3856200" cy="3134896"/>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856200" cy="3134896"/>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tl w:val="0"/>
        </w:rPr>
        <w:t xml:space="preserve">Estas variables forman un conjunto bastante informativo, capturan datos a corto plazo, situación semanal </w:t>
      </w:r>
      <w:r w:rsidDel="00000000" w:rsidR="00000000" w:rsidRPr="00000000">
        <w:rPr>
          <w:rtl w:val="0"/>
        </w:rPr>
        <w:t xml:space="preserve">y las tendencias</w:t>
      </w:r>
      <w:r w:rsidDel="00000000" w:rsidR="00000000" w:rsidRPr="00000000">
        <w:rPr>
          <w:rtl w:val="0"/>
        </w:rPr>
        <w:t xml:space="preserve">. No se incluye la fecha en bruto como variable numérica porque su escala podría distorsionar los modelos de árbol, aunque en la práctica estos son robustos a ello.</w:t>
      </w:r>
    </w:p>
    <w:p w:rsidR="00000000" w:rsidDel="00000000" w:rsidP="00000000" w:rsidRDefault="00000000" w:rsidRPr="00000000" w14:paraId="000000F7">
      <w:pPr>
        <w:pStyle w:val="Heading2"/>
        <w:rPr/>
      </w:pPr>
      <w:r w:rsidDel="00000000" w:rsidR="00000000" w:rsidRPr="00000000">
        <w:rPr>
          <w:rtl w:val="0"/>
        </w:rPr>
        <w:t xml:space="preserve">3.6. Entrenamiento y comparación de modelos</w:t>
      </w:r>
    </w:p>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tl w:val="0"/>
        </w:rPr>
        <w:t xml:space="preserve">Se evaluaron tres algoritmos de Machine Learning basados en ensambles de árboles, que son el estándar para problemas de regresión con datos tabulares:</w:t>
      </w:r>
    </w:p>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spacing w:after="80" w:lineRule="auto"/>
        <w:jc w:val="center"/>
        <w:rPr/>
      </w:pPr>
      <w:r w:rsidDel="00000000" w:rsidR="00000000" w:rsidRPr="00000000">
        <w:rPr/>
        <w:drawing>
          <wp:inline distB="114300" distT="114300" distL="114300" distR="114300">
            <wp:extent cx="5731200" cy="7747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3.6.1. Random Forest</w:t>
      </w:r>
    </w:p>
    <w:p w:rsidR="00000000" w:rsidDel="00000000" w:rsidP="00000000" w:rsidRDefault="00000000" w:rsidRPr="00000000" w14:paraId="000000FD">
      <w:pPr>
        <w:spacing w:after="120" w:lineRule="auto"/>
        <w:rPr/>
      </w:pPr>
      <w:r w:rsidDel="00000000" w:rsidR="00000000" w:rsidRPr="00000000">
        <w:rPr>
          <w:rtl w:val="0"/>
        </w:rPr>
        <w:t xml:space="preserve">Construye múltiples árboles de decisión de forma independiente y promedia sus predicciones. La independencia entre árboles reduce la varianza del modelo y lo hace menos propenso al overfitting. Es el modelo más interpretable de los tres y sirve de punto de referencia.</w:t>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spacing w:after="120" w:lineRule="auto"/>
        <w:rPr>
          <w:b w:val="1"/>
          <w:bCs w:val="1"/>
        </w:rPr>
      </w:pPr>
      <w:r w:rsidDel="00000000" w:rsidR="00000000" w:rsidRPr="00000000">
        <w:rPr>
          <w:rtl w:val="0"/>
        </w:rPr>
        <w:t xml:space="preserve">Configuración utilizada: </w:t>
      </w:r>
      <w:r w:rsidDel="00000000" w:rsidR="00000000" w:rsidRPr="00000000">
        <w:rPr>
          <w:b w:val="1"/>
          <w:bCs w:val="1"/>
          <w:sz w:val="20"/>
          <w:szCs w:val="20"/>
          <w:rtl w:val="0"/>
        </w:rPr>
        <w:t xml:space="preserve">n_estimators=100, random_state=42</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n_estimators=100: Entrena 100 árboles. Con pocos árboles el modelo es inestable; con demasiados el tiempo de entrenamiento aumenta sin mejora relevante.</w:t>
      </w:r>
    </w:p>
    <w:p w:rsidR="00000000" w:rsidDel="00000000" w:rsidP="00000000" w:rsidRDefault="00000000" w:rsidRPr="00000000" w14:paraId="0000010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random_state=42: Fija la semilla aleatoria para garantizar la reproducibilidad exacta de los resultados.</w:t>
      </w:r>
    </w:p>
    <w:p w:rsidR="00000000" w:rsidDel="00000000" w:rsidP="00000000" w:rsidRDefault="00000000" w:rsidRPr="00000000" w14:paraId="00000102">
      <w:pPr>
        <w:spacing w:after="80" w:lineRule="auto"/>
        <w:rPr/>
      </w:pPr>
      <w:r w:rsidDel="00000000" w:rsidR="00000000" w:rsidRPr="00000000">
        <w:rPr>
          <w:rtl w:val="0"/>
        </w:rPr>
      </w:r>
    </w:p>
    <w:p w:rsidR="00000000" w:rsidDel="00000000" w:rsidP="00000000" w:rsidRDefault="00000000" w:rsidRPr="00000000" w14:paraId="00000103">
      <w:pPr>
        <w:pStyle w:val="Heading3"/>
        <w:rPr/>
      </w:pPr>
      <w:r w:rsidDel="00000000" w:rsidR="00000000" w:rsidRPr="00000000">
        <w:rPr>
          <w:rtl w:val="0"/>
        </w:rPr>
        <w:t xml:space="preserve">3.6.2. XGBoost</w:t>
      </w:r>
    </w:p>
    <w:p w:rsidR="00000000" w:rsidDel="00000000" w:rsidP="00000000" w:rsidRDefault="00000000" w:rsidRPr="00000000" w14:paraId="00000104">
      <w:pPr>
        <w:spacing w:after="120" w:lineRule="auto"/>
        <w:rPr/>
      </w:pPr>
      <w:r w:rsidDel="00000000" w:rsidR="00000000" w:rsidRPr="00000000">
        <w:rPr>
          <w:rtl w:val="0"/>
        </w:rPr>
        <w:t xml:space="preserve">Algoritmo de Gradient Boosting que construye árboles de forma secuencial: cada árbol aprende de los errores del anterior. Suele superar a Random Forest en datasets medianos gracias a esta corrección iterativa, aunque es más propenso al overfitting si no se controlan sus hiperparámetros.</w:t>
      </w:r>
    </w:p>
    <w:p w:rsidR="00000000" w:rsidDel="00000000" w:rsidP="00000000" w:rsidRDefault="00000000" w:rsidRPr="00000000" w14:paraId="00000105">
      <w:pPr>
        <w:spacing w:after="80" w:lineRule="auto"/>
        <w:rPr/>
      </w:pPr>
      <w:r w:rsidDel="00000000" w:rsidR="00000000" w:rsidRPr="00000000">
        <w:rPr>
          <w:rtl w:val="0"/>
        </w:rPr>
      </w:r>
    </w:p>
    <w:p w:rsidR="00000000" w:rsidDel="00000000" w:rsidP="00000000" w:rsidRDefault="00000000" w:rsidRPr="00000000" w14:paraId="00000106">
      <w:pPr>
        <w:spacing w:after="120" w:lineRule="auto"/>
        <w:rPr>
          <w:b w:val="1"/>
          <w:bCs w:val="1"/>
        </w:rPr>
      </w:pPr>
      <w:r w:rsidDel="00000000" w:rsidR="00000000" w:rsidRPr="00000000">
        <w:rPr>
          <w:rtl w:val="0"/>
        </w:rPr>
        <w:t xml:space="preserve">Configuración:</w:t>
      </w:r>
      <w:r w:rsidDel="00000000" w:rsidR="00000000" w:rsidRPr="00000000">
        <w:rPr>
          <w:b w:val="1"/>
          <w:bCs w:val="1"/>
          <w:rtl w:val="0"/>
        </w:rPr>
        <w:t xml:space="preserve"> </w:t>
      </w:r>
      <w:r w:rsidDel="00000000" w:rsidR="00000000" w:rsidRPr="00000000">
        <w:rPr>
          <w:b w:val="1"/>
          <w:bCs w:val="1"/>
          <w:sz w:val="20"/>
          <w:szCs w:val="20"/>
          <w:rtl w:val="0"/>
        </w:rPr>
        <w:t xml:space="preserve">n_estimators=100, learning_rate=0.05, random_state=42</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learning_rate=0.05: Controla cuánto contribuye cada árbol a la predicción final. Un valor bajo hace el aprendizaje más conservador y reduce el overfitting, a cambio de necesitar más árboles.</w:t>
      </w:r>
    </w:p>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3"/>
        <w:rPr/>
      </w:pPr>
      <w:r w:rsidDel="00000000" w:rsidR="00000000" w:rsidRPr="00000000">
        <w:rPr>
          <w:rtl w:val="0"/>
        </w:rPr>
        <w:t xml:space="preserve">3.6.3. LightGBM</w:t>
      </w:r>
    </w:p>
    <w:p w:rsidR="00000000" w:rsidDel="00000000" w:rsidP="00000000" w:rsidRDefault="00000000" w:rsidRPr="00000000" w14:paraId="0000010B">
      <w:pPr>
        <w:spacing w:after="120" w:lineRule="auto"/>
        <w:rPr/>
      </w:pPr>
      <w:r w:rsidDel="00000000" w:rsidR="00000000" w:rsidRPr="00000000">
        <w:rPr>
          <w:rtl w:val="0"/>
        </w:rPr>
        <w:t xml:space="preserve">Variante de Gradient Boosting desarrollada por Microsoft, optimizada para grandes volúmenes de datos y alta velocidad. Construye los árboles "hoja a hoja" (leaf-wise) en lugar de "nivel a nivel" (level-wise), lo que le permite encontrar patrones más complejos con menos iteraciones. En la práctica, suele ser el más rápido y frecuentemente el más preciso.</w:t>
      </w:r>
    </w:p>
    <w:p w:rsidR="00000000" w:rsidDel="00000000" w:rsidP="00000000" w:rsidRDefault="00000000" w:rsidRPr="00000000" w14:paraId="0000010C">
      <w:pPr>
        <w:spacing w:after="80" w:lineRule="auto"/>
        <w:rPr/>
      </w:pPr>
      <w:r w:rsidDel="00000000" w:rsidR="00000000" w:rsidRPr="00000000">
        <w:rPr>
          <w:rtl w:val="0"/>
        </w:rPr>
      </w:r>
    </w:p>
    <w:p w:rsidR="00000000" w:rsidDel="00000000" w:rsidP="00000000" w:rsidRDefault="00000000" w:rsidRPr="00000000" w14:paraId="0000010D">
      <w:pPr>
        <w:spacing w:after="120" w:lineRule="auto"/>
        <w:rPr>
          <w:b w:val="1"/>
          <w:bCs w:val="1"/>
        </w:rPr>
      </w:pPr>
      <w:r w:rsidDel="00000000" w:rsidR="00000000" w:rsidRPr="00000000">
        <w:rPr>
          <w:rtl w:val="0"/>
        </w:rPr>
        <w:t xml:space="preserve">Configuración:</w:t>
      </w:r>
      <w:r w:rsidDel="00000000" w:rsidR="00000000" w:rsidRPr="00000000">
        <w:rPr>
          <w:b w:val="1"/>
          <w:bCs w:val="1"/>
          <w:rtl w:val="0"/>
        </w:rPr>
        <w:t xml:space="preserve"> </w:t>
      </w:r>
      <w:r w:rsidDel="00000000" w:rsidR="00000000" w:rsidRPr="00000000">
        <w:rPr>
          <w:b w:val="1"/>
          <w:bCs w:val="1"/>
          <w:sz w:val="20"/>
          <w:szCs w:val="20"/>
          <w:rtl w:val="0"/>
        </w:rPr>
        <w:t xml:space="preserve">n_estimators=100, learning_rate=0.05, random_state=42, verbose=-1</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0" w:line="240"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verbose=-1: Silencia los logs internos del entrenamiento para mantener una salida limpia.</w:t>
      </w: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t xml:space="preserve">3.7. Métricas de evaluación</w:t>
      </w:r>
    </w:p>
    <w:p w:rsidR="00000000" w:rsidDel="00000000" w:rsidP="00000000" w:rsidRDefault="00000000" w:rsidRPr="00000000" w14:paraId="00000110">
      <w:pPr>
        <w:spacing w:after="120" w:lineRule="auto"/>
        <w:rPr/>
      </w:pPr>
      <w:r w:rsidDel="00000000" w:rsidR="00000000" w:rsidRPr="00000000">
        <w:rPr>
          <w:rtl w:val="0"/>
        </w:rPr>
        <w:t xml:space="preserve">Para comparar los modelos se utilizan dos métricas complementarias:</w:t>
      </w:r>
    </w:p>
    <w:p w:rsidR="00000000" w:rsidDel="00000000" w:rsidP="00000000" w:rsidRDefault="00000000" w:rsidRPr="00000000" w14:paraId="00000111">
      <w:pPr>
        <w:spacing w:after="80" w:lineRule="auto"/>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MAE (Mean Absolute Error):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Error medio absoluto en libras esterlinas. Es la métrica más interpretable: si el MAE es 11.000, el modelo se equivoca de media en £11.000 por día. No penaliza especialmente los errores grandes.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RMSE (Root Mean Squared Error):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Raíz del error cuadrático medio. Al elevar los errores al cuadrado antes de promediarlos, penaliza con más fuerza los errores grandes. Un RMSE significativamente mayor que el MAE indica la presencia de días con errores de predicción muy elevados.</w:t>
      </w:r>
    </w:p>
    <w:p w:rsidR="00000000" w:rsidDel="00000000" w:rsidP="00000000" w:rsidRDefault="00000000" w:rsidRPr="00000000" w14:paraId="00000114">
      <w:pPr>
        <w:spacing w:after="80" w:lineRule="auto"/>
        <w:rPr/>
      </w:pP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tl w:val="0"/>
        </w:rPr>
        <w:t xml:space="preserve">Ambas métricas se calculan sobre el conjunto de validación (no sobre test), para evitar seleccionar el modelo basándose en datos que serán usados en la evaluación final.</w:t>
      </w:r>
    </w:p>
    <w:p w:rsidR="00000000" w:rsidDel="00000000" w:rsidP="00000000" w:rsidRDefault="00000000" w:rsidRPr="00000000" w14:paraId="00000116">
      <w:pPr>
        <w:pStyle w:val="Heading2"/>
        <w:rPr/>
      </w:pPr>
      <w:r w:rsidDel="00000000" w:rsidR="00000000" w:rsidRPr="00000000">
        <w:rPr>
          <w:rtl w:val="0"/>
        </w:rPr>
        <w:t xml:space="preserve">3.8. Resultados y selección del modelo</w:t>
      </w:r>
    </w:p>
    <w:p w:rsidR="00000000" w:rsidDel="00000000" w:rsidP="00000000" w:rsidRDefault="00000000" w:rsidRPr="00000000" w14:paraId="00000117">
      <w:pPr>
        <w:spacing w:after="120" w:lineRule="auto"/>
        <w:rPr/>
      </w:pPr>
      <w:r w:rsidDel="00000000" w:rsidR="00000000" w:rsidRPr="00000000">
        <w:rPr>
          <w:rtl w:val="0"/>
        </w:rPr>
        <w:t xml:space="preserve">Los resultados de la comparativa sobre el conjunto de validación fueron los siguientes:</w:t>
      </w:r>
    </w:p>
    <w:p w:rsidR="00000000" w:rsidDel="00000000" w:rsidP="00000000" w:rsidRDefault="00000000" w:rsidRPr="00000000" w14:paraId="00000118">
      <w:pPr>
        <w:spacing w:after="120" w:lineRule="auto"/>
        <w:jc w:val="center"/>
        <w:rPr/>
      </w:pPr>
      <w:r w:rsidDel="00000000" w:rsidR="00000000" w:rsidRPr="00000000">
        <w:rPr/>
        <w:drawing>
          <wp:inline distB="114300" distT="114300" distL="114300" distR="114300">
            <wp:extent cx="5448300" cy="962025"/>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483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tl w:val="0"/>
        </w:rPr>
        <w:t xml:space="preserve">El modelo </w:t>
      </w:r>
      <w:r w:rsidDel="00000000" w:rsidR="00000000" w:rsidRPr="00000000">
        <w:rPr>
          <w:b w:val="1"/>
          <w:bCs w:val="1"/>
          <w:rtl w:val="0"/>
        </w:rPr>
        <w:t xml:space="preserve">LightGBM</w:t>
      </w:r>
      <w:r w:rsidDel="00000000" w:rsidR="00000000" w:rsidRPr="00000000">
        <w:rPr>
          <w:rtl w:val="0"/>
        </w:rPr>
        <w:t xml:space="preserve"> obtuvo el mejor rendimiento, con un MAE de £11.079 y un RMSE de £15.397, siendo el algoritmo con menor margen de error tanto promedio como en predicciones extremas.</w:t>
      </w:r>
    </w:p>
    <w:p w:rsidR="00000000" w:rsidDel="00000000" w:rsidP="00000000" w:rsidRDefault="00000000" w:rsidRPr="00000000" w14:paraId="0000011B">
      <w:pPr>
        <w:spacing w:after="80" w:lineRule="auto"/>
        <w:rPr/>
      </w:pPr>
      <w:r w:rsidDel="00000000" w:rsidR="00000000" w:rsidRPr="00000000">
        <w:rPr>
          <w:rtl w:val="0"/>
        </w:rPr>
      </w:r>
    </w:p>
    <w:p w:rsidR="00000000" w:rsidDel="00000000" w:rsidP="00000000" w:rsidRDefault="00000000" w:rsidRPr="00000000" w14:paraId="0000011C">
      <w:pPr>
        <w:pBdr>
          <w:left w:color="2e75b6" w:space="8" w:sz="6" w:val="single"/>
        </w:pBdr>
        <w:spacing w:after="120" w:lineRule="auto"/>
        <w:ind w:left="360" w:firstLine="0"/>
        <w:rPr/>
      </w:pPr>
      <w:r w:rsidDel="00000000" w:rsidR="00000000" w:rsidRPr="00000000">
        <w:rPr>
          <w:i w:val="1"/>
          <w:iCs w:val="1"/>
          <w:color w:val="444444"/>
          <w:rtl w:val="0"/>
        </w:rPr>
        <w:t xml:space="preserve">El criterio de selección es siempre cuantitativo: se elige el modelo con menor error sobre el conjunto de validación, nunca sobre el conjunto de test, para evitar el sesgo de selección.</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3.9. Predicción final y exportación de resultados</w:t>
      </w:r>
    </w:p>
    <w:p w:rsidR="00000000" w:rsidDel="00000000" w:rsidP="00000000" w:rsidRDefault="00000000" w:rsidRPr="00000000" w14:paraId="0000011E">
      <w:pPr>
        <w:spacing w:after="120" w:lineRule="auto"/>
        <w:rPr/>
      </w:pPr>
      <w:r w:rsidDel="00000000" w:rsidR="00000000" w:rsidRPr="00000000">
        <w:rPr>
          <w:rFonts w:ascii="Courier New" w:cs="Courier New" w:eastAsia="Courier New" w:hAnsi="Courier New"/>
          <w:sz w:val="20"/>
          <w:szCs w:val="20"/>
        </w:rPr>
        <w:drawing>
          <wp:inline distB="114300" distT="114300" distL="114300" distR="114300">
            <wp:extent cx="5731200" cy="9525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80" w:lineRule="auto"/>
        <w:rPr/>
      </w:pP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tl w:val="0"/>
        </w:rPr>
        <w:t xml:space="preserve">Con los modelos entrenados sobre los datos de train, se generan predicciones sobre el conjunto de test (noviembre 2011). Los resultados se exportan a un fichero CSV con tres columnas: fecha, ventas reales y ventas predichas. Este formato permite: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Visualizar fácilmente la diferencia entre predicciones y valores reales.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Calcular métricas finales de evaluación sobre datos que el modelo nunca vio durante el entrenamiento.</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Importar los resultados en herramientas de visualización como Power BI para presentarlos </w:t>
      </w:r>
      <w:r w:rsidDel="00000000" w:rsidR="00000000" w:rsidRPr="00000000">
        <w:rPr>
          <w:rtl w:val="0"/>
        </w:rPr>
        <w:t xml:space="preserve">en un Dashboard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3.10. Análisis de resultados</w:t>
      </w:r>
    </w:p>
    <w:p w:rsidR="00000000" w:rsidDel="00000000" w:rsidP="00000000" w:rsidRDefault="00000000" w:rsidRPr="00000000" w14:paraId="00000125">
      <w:pPr>
        <w:spacing w:after="120" w:lineRule="auto"/>
        <w:rPr/>
      </w:pPr>
      <w:r w:rsidDel="00000000" w:rsidR="00000000" w:rsidRPr="00000000">
        <w:rPr>
          <w:rtl w:val="0"/>
        </w:rPr>
        <w:t xml:space="preserve">El fichero </w:t>
      </w:r>
      <w:r w:rsidDel="00000000" w:rsidR="00000000" w:rsidRPr="00000000">
        <w:rPr>
          <w:b w:val="1"/>
          <w:bCs w:val="1"/>
          <w:rtl w:val="0"/>
        </w:rPr>
        <w:t xml:space="preserve">ventas_real_vs_predichas.csv</w:t>
      </w:r>
      <w:r w:rsidDel="00000000" w:rsidR="00000000" w:rsidRPr="00000000">
        <w:rPr>
          <w:rtl w:val="0"/>
        </w:rPr>
        <w:t xml:space="preserve"> generado muestra las predicciones frente a los valores reales para el período de noviembre de 2011. Se saca en conclusión:</w:t>
      </w:r>
    </w:p>
    <w:p w:rsidR="00000000" w:rsidDel="00000000" w:rsidP="00000000" w:rsidRDefault="00000000" w:rsidRPr="00000000" w14:paraId="00000126">
      <w:pPr>
        <w:spacing w:after="80" w:lineRule="auto"/>
        <w:rPr/>
      </w:pPr>
      <w:r w:rsidDel="00000000" w:rsidR="00000000" w:rsidRPr="00000000">
        <w:rPr>
          <w:rtl w:val="0"/>
        </w:rPr>
      </w:r>
    </w:p>
    <w:p w:rsidR="00000000" w:rsidDel="00000000" w:rsidP="00000000" w:rsidRDefault="00000000" w:rsidRPr="00000000" w14:paraId="00000127">
      <w:pPr>
        <w:numPr>
          <w:ilvl w:val="0"/>
          <w:numId w:val="3"/>
        </w:numPr>
        <w:spacing w:after="120" w:lineRule="auto"/>
        <w:ind w:left="720" w:hanging="360"/>
        <w:rPr>
          <w:u w:val="none"/>
        </w:rPr>
      </w:pPr>
      <w:r w:rsidDel="00000000" w:rsidR="00000000" w:rsidRPr="00000000">
        <w:rPr>
          <w:rtl w:val="0"/>
        </w:rPr>
        <w:t xml:space="preserve">El modelo captura correctamente la tendencia general de las ventas y responde a la estacionalidad semanal gracias a las variables de lag y la codificación del día de la semana. Sin embargo, se observan algunos días con desviaciones significativas, especialmente en picos de ventas muy pronunciados, lo que es esperable en modelos de series temporales que no han visto episodios de ventas extraordinarias similares en el entrenamiento.</w:t>
      </w:r>
    </w:p>
    <w:p w:rsidR="00000000" w:rsidDel="00000000" w:rsidP="00000000" w:rsidRDefault="00000000" w:rsidRPr="00000000" w14:paraId="00000128">
      <w:pPr>
        <w:spacing w:after="80" w:lineRule="auto"/>
        <w:rPr/>
      </w:pPr>
      <w:r w:rsidDel="00000000" w:rsidR="00000000" w:rsidRPr="00000000">
        <w:rPr>
          <w:rtl w:val="0"/>
        </w:rPr>
      </w:r>
    </w:p>
    <w:p w:rsidR="00000000" w:rsidDel="00000000" w:rsidP="00000000" w:rsidRDefault="00000000" w:rsidRPr="00000000" w14:paraId="00000129">
      <w:pPr>
        <w:numPr>
          <w:ilvl w:val="0"/>
          <w:numId w:val="2"/>
        </w:numPr>
        <w:spacing w:after="120" w:lineRule="auto"/>
        <w:ind w:left="720" w:hanging="360"/>
        <w:rPr>
          <w:u w:val="none"/>
        </w:rPr>
      </w:pPr>
      <w:r w:rsidDel="00000000" w:rsidR="00000000" w:rsidRPr="00000000">
        <w:rPr>
          <w:rtl w:val="0"/>
        </w:rPr>
        <w:t xml:space="preserve">Estas desviaciones no son un fallo del modelo, sino una característica intrínseca de la predicción de ventas: los picos extremos (por promociones flash, eventos, etc.) son difíciles de prever sin información adicional sobre los mismos (por ejemplo, variables de campaña de marketing que no están disponibles en este dataset).</w:t>
      </w:r>
    </w:p>
    <w:p w:rsidR="00000000" w:rsidDel="00000000" w:rsidP="00000000" w:rsidRDefault="00000000" w:rsidRPr="00000000" w14:paraId="0000012A">
      <w:pPr>
        <w:spacing w:after="8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r w:rsidDel="00000000" w:rsidR="00000000" w:rsidRPr="00000000">
        <w:rPr>
          <w:rtl w:val="0"/>
        </w:rPr>
        <w:t xml:space="preserve">4</w:t>
      </w:r>
      <w:r w:rsidDel="00000000" w:rsidR="00000000" w:rsidRPr="00000000">
        <w:rPr>
          <w:b w:val="1"/>
          <w:bCs w:val="1"/>
          <w:rtl w:val="0"/>
        </w:rPr>
        <w:t xml:space="preserve">. Conclusiones de la Entrega Intermedia 1</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4.1. Logros alcanzados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 completado un pipeline de preprocesado que transforma datos brutos con más de 500.000 registros en un dataset limpio, coherente y listo para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modelado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Cada decisión </w:t>
      </w:r>
      <w:r w:rsidDel="00000000" w:rsidR="00000000" w:rsidRPr="00000000">
        <w:rPr>
          <w:rtl w:val="0"/>
        </w:rPr>
        <w:t xml:space="preserve">en 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limpieza ha sido tomada de forma justificada, con la mejora en la calidad de los datos.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 implementado un proceso de Feature Engineering orientado a series temporales que dota al modelo de contexto histórico.</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han entrenado y comparado tres modelos de ML (Random Forest, XGBoost, LightGBM) con una metodología de evaluación correcta basada en partición cronológica.</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modelo LightGBM, seleccionado como modelo </w:t>
      </w:r>
      <w:r w:rsidDel="00000000" w:rsidR="00000000" w:rsidRPr="00000000">
        <w:rPr>
          <w:rtl w:val="0"/>
        </w:rPr>
        <w:t xml:space="preserve">mejor </w:t>
      </w:r>
      <w:r w:rsidDel="00000000" w:rsidR="00000000" w:rsidRPr="00000000">
        <w:rPr>
          <w:rtl w:val="0"/>
        </w:rPr>
        <w:t xml:space="preserve">se adapta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 capaz de estimar las ventas diarias con un MAE de £11.079,</w:t>
      </w:r>
      <w:r w:rsidDel="00000000" w:rsidR="00000000" w:rsidRPr="00000000">
        <w:rPr>
          <w:rtl w:val="0"/>
        </w:rPr>
        <w:t xml:space="preserve"> siendo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 buen resultado </w:t>
      </w:r>
      <w:r w:rsidDel="00000000" w:rsidR="00000000" w:rsidRPr="00000000">
        <w:rPr>
          <w:rtl w:val="0"/>
        </w:rPr>
        <w:t xml:space="preserve">como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primer modelo sin ajuste de hiperparámetros.</w:t>
      </w:r>
    </w:p>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tl w:val="0"/>
        </w:rPr>
        <w:t xml:space="preserve">4.2. Próximos pasos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Ajuste de hiperparámetros mediante Grid Search o Bayesian Optimization para optimizar el rendimiento de </w:t>
      </w:r>
      <w:r w:rsidDel="00000000" w:rsidR="00000000" w:rsidRPr="00000000">
        <w:rPr>
          <w:rtl w:val="0"/>
        </w:rPr>
        <w:t xml:space="preserve">los modelos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Exploración de otros modelos como los estadísticos específicos para series temporales (ARIMA, Prophet) para comparar con los modelos de ML.</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Incorporación de variables adicionales que puedan mejorar las predicciones: semana del mes, cercanía a festivos, etc.</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Desarrollo de la fase de Clustering para la Entrega Intermedia 2.</w:t>
      </w:r>
    </w:p>
    <w:p w:rsidR="00000000" w:rsidDel="00000000" w:rsidP="00000000" w:rsidRDefault="00000000" w:rsidRPr="00000000" w14:paraId="0000013B">
      <w:pPr>
        <w:spacing w:after="8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b w:val="1"/>
          <w:bCs w:val="1"/>
          <w:rtl w:val="0"/>
        </w:rPr>
        <w:t xml:space="preserve">Referencias y Recursos</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Dataset original: E-Commerce Data — UCI Machine Learning Repository / Kaggle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 del proyecto: MP6 Tema 1 — Introducción al proyecto</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Guía del proyecto: MP6 Tema 2 — Proyecto de Regresión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scikit-learn: </w:t>
      </w:r>
      <w:hyperlink r:id="rId17">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https://scikit-learn.org/stable/supervised_learning.html</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LightGBM: </w:t>
      </w:r>
      <w:hyperlink r:id="rId18">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https://lightgbm.readthedocs.io/</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XGBoost: </w:t>
      </w:r>
      <w:hyperlink r:id="rId19">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https://xgboost.readthedocs.io/</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ydata-profiling: </w:t>
      </w:r>
      <w:hyperlink r:id="rId20">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https://docs.profiling.ydata.ai/</w:t>
        </w:r>
      </w:hyperlink>
      <w:r w:rsidDel="00000000" w:rsidR="00000000" w:rsidRPr="00000000">
        <w:rPr>
          <w:rtl w:val="0"/>
        </w:rPr>
        <w:t xml:space="preserve"> </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497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profiling.ydata.ai/" TargetMode="External"/><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9.png"/><Relationship Id="rId17" Type="http://schemas.openxmlformats.org/officeDocument/2006/relationships/hyperlink" Target="https://scikit-learn.org/stable/supervised_learning.html" TargetMode="Externa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hyperlink" Target="https://xgboost.readthedocs.io/" TargetMode="External"/><Relationship Id="rId6" Type="http://schemas.openxmlformats.org/officeDocument/2006/relationships/customXml" Target="../customXML/item1.xml"/><Relationship Id="rId18" Type="http://schemas.openxmlformats.org/officeDocument/2006/relationships/hyperlink" Target="https://lightgbm.readthedocs.io/" TargetMode="External"/><Relationship Id="rId7" Type="http://schemas.openxmlformats.org/officeDocument/2006/relationships/hyperlink" Target="https://github.com/lucaschacon3/TFM-E-Commerce-Sales-Forecast"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dtvcfIbIPok7/PHHlxzBrnIFIg==">CgMxLjAaHQoBMBIYChYIB0ISEhBBcmlhbCBVbmljb2RlIE1TGh0KATESGAoWCAdCEhIQQXJpYWwgVW5pY29kZSBNUzIOaC4zM2MxZDk1OHM3ZGk4AHIhMWJvSWVTcDNVVGxJR3RqYlFRQ0pjbXFQTzd0UVF4eURx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