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Étapes datées du projet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SRSEV2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07/01/2025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Démarrage du projet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répartition des 3 parties du projet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choix déploiement :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FOG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CloneZilla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09/01/2025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demander à Mme.Agostinelli (client) l’OS à utiliser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Diagramme de REQUIREMENTS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Diagramme de SÉQUENCE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Diagramme de USE CASES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13/01/2025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Création du premier diaporama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Diagramme de GANTT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Correction diapo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16/01/2025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Récupération infos matériel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Test Kali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Complétion des diagrammes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20/01/2025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Recherche de vidéo pour faire un iso personnalisé sur linux et windows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Complétion des diagrammes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diaporama phishing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TEST SERVEUR R200 POWEREDGE (FONCTIONNEL)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21/01/2025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sécurité et sensibilisation : campagne de phishing qui répond au cahier des charges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gophish → ethical hacking tool etc.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Complétion des diagrammes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recherche solutions/contraintes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27/01/2025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Finalisation Diapo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Finalisation Gantt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Nouveau serveur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Rédaction rapport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04/02/2025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Début de la config serveur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problème UEFI absent, passage en legacy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Windows Server Core installé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24/02/2025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Configuration du Fortinet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récupération d’un câble console/com, installation du firmware via serveur TFTP (TFTPD64), interface de commandes Putty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25/02/2025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Création d’une iso windows 11 avec AtlasOS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03/03/2025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Gantt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plan d’adressage, résolution des conflits ip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test et configuration pour la campagne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résolution problème dualboot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04/03/2025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Test dualboot validé kali/windows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11/03/2025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Installation de FOG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13/03/2025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Réinstallation de windows server 2019 sur le serveur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Résolution de la compatibilité du logiciel Fibula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17/03/2025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Préparation des documents de la revue 2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