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Método CARGA é apresentado como um framework sofisticado de engenharia narrativa que busca converter a atenção do público em ação através do ajuste fino de pressões psicológicas subjacentes. O sistema fundamenta-se na neurociência afetiva e em motivações humanas universais para criar conteúdos que operam abaixo da percepção racional, desarmando resistências e validando os instintos do espectador. A estrutura do método organiza-se em torno de quatro pilares essenciais — intelectual, emocional, visual e de sinalização — que devem ser calibrados para garantir que a mensagem possua autoridade lógica, impacto visceral e ofereça moeda social para quem a compartilha. Em última análise, o texto serve como um manual estratégico para influenciadores e criadores de conteúdo que desejam dominar a ciência da reação visceral, transformando informações comuns em narrativas magnéticas e persuasivas que parecem naturais, mas são tecnicamente planejadas.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Método CARGA: Manual de Engenharia Narrativa e Calibragem de Influência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Método CARGA é um framework de engenharia de conteúdo desenhado para operar no subtexto das narrativas. Ele não é uma fórmula de preenchimento, mas um sistema de calibração que ajusta a pressão psicológica exercida sobre o espectador para converter atenção em ação e compartilhamento.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Fundamentação Teórica: A Ciência da Reação Visceral Para que o método seja aplicado com assertividade, é preciso dominar os motores que operam abaixo da consciência racional do espectador.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 Os 7 Sistemas Afetivos de Jaak Panksepp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neurociência afetiva define que nossas reações são comandadas por sistemas ancestrais: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BUSCA (Seeking): O estado de antecipação e entusiasmo. É o motor da curiosidade e da exploração. Conteúdos de "segredo" ou "descoberta" ativam este sistema.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RAIVA (Rage): Resposta à frustração ou restrição de liberdade. Essencial para narrativas de combate e justiça social.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MEDO (Fear): Ativado pela incerteza ou ameaça. Gera urgência e necessidade de proteção.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LASCÍVIA (Lust): Desejo de posse e atração. No conteúdo, reflete-se no apelo estético e no magnetismo pessoal.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CUIDADO (Care): Instinto de proteção. Base para narrativas de vulnerabilidade, empatia e comunidade.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PÂNICO/TRISTEZA (Panic/Grief): Relacionado à dor da perda ou isolamento. Gera conexão profunda através da dor compartilhada. 7. BRINCAR (Play): Alegria e interação social espontânea. Utilizado para quebra de padrão e entretenimento.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B. Os 16 Desejos Básicos de Steven Reiss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que motiva o indivíduo a terminar de ver um vídeo e agir? Reiss mapeou as motivações universais: Poder, Independência, Curiosidade, Aceitação, Ordem, Economia, Honra, Idealismo, Contato Social, Família, Status, Vingança, Romance, Comer, Atividade Física e Tranquilidade.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Aplicação: Um roteiro deve ancorar sua Carga Intelectual em um desses desejos para ter relevância biológica.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A Persuasão de Blair Warren (Os 5 Ativadores)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Warren postula que as pessoas farão qualquer coisa por quem utilize estes gatilhos: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Encorajar sonhos: Dar permissão para o impossível.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Justificar fracassos: Remover o peso da culpa (transferência para o "sistema" ou "inimigo").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Acalmar medos: Oferecer segurança em meio ao caos.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Confirmar suspeitas: Validar o instinto do espectador ("Eu sabia que havia algo errado").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Atirar pedras em inimigos: Unificar o grupo através da identificação do "Bode Expiatório" (Girard).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 David Ogilvy e a Verdade Oculta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"As pessoas não pensam o que sentem, não falam o que pensam e não fazem o que falam".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Diretriz: O redator não deve se guiar pelo que o público diz que quer (conteúdo educativo puro), mas pelo que ele reage (conteúdo que mexe com Status e Emoção).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O Sistema CARGA: Definição e Calibragem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método opera através do ajuste fino de quatro cargas. Na criação, elas são invisíveis; na análise, são métricas.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I. Carga Intelectual (Densidade Cognitiva) Trata-se do volume de informação e autoridade lógica.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Função: Ativar o desejo de Curiosidade (Reiss) e fornecer a Moeda Social de inteligência.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Calibragem: Se excessiva, gera "Escrutínio" e "Inércia". Se escassa, gera percepção de futilidade.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II. Carga Emocional (Pressão Visceral) Trata-se da ativação dos sistemas de Panksepp.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Função: Desarmar a Reatância (resistência à persuasão).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Calibragem: Deve ser usada para "colorir" a informação. Um dado técnico (Intelectual) acompanhado de uma confirmação de suspeita (Emocional) torna-se uma verdade absoluta para o cérebro.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III. Carga Visual (Diagnóstico de Congruência) Neste método, o visual não é uma instrução, mas um filtro de análise.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Função: Eliminar ruídos de autoridade e alimentar o Desejo Mimético (Girard).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Análise: O ambiente, a postura e a estética sugeridos pela narrativa devem confirmar o que é dito. Se o texto fala de "Escala e Liberdade", mas a natureza da narrativa sugere um ambiente de "Esforço e Escassez", há ruído visual.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IV. Carga de Sinalização (Moeda Social) Trata-se do valor de troca do conteúdo.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Transformar o espectador em um "Modelo Mimético" para seu próprio grupo.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Moeda: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Insider:</w:t>
      </w:r>
      <w:r w:rsidDel="00000000" w:rsidR="00000000" w:rsidRPr="00000000">
        <w:rPr>
          <w:rtl w:val="0"/>
        </w:rPr>
        <w:t xml:space="preserve"> O usuário compartilha para parecer que sabe algo que os outros não sabem.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Virtude</w:t>
      </w:r>
      <w:r w:rsidDel="00000000" w:rsidR="00000000" w:rsidRPr="00000000">
        <w:rPr>
          <w:rtl w:val="0"/>
        </w:rPr>
        <w:t xml:space="preserve">: O usuário compartilha para demonstrar que possui valores morais superiores.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Status/Poder</w:t>
      </w:r>
      <w:r w:rsidDel="00000000" w:rsidR="00000000" w:rsidRPr="00000000">
        <w:rPr>
          <w:rtl w:val="0"/>
        </w:rPr>
        <w:t xml:space="preserve">: O usuário compartilha para reafirmar sua posição social.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Instruções de Aplicação e Refinamento Fase de Criação (O Método Invisível)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Ao escrever, o método deve estar no "back-end". Não utilize marcações técnicas. A narrativa deve ser construída de forma que o tom e a escolha das palavras induzam naturalmente ao visual e à emoção desejados.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Exemplo: Em vez de marcar [Carga de Medo], utilize palavras que evoquem urgência e perda iminente.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Fase de Análise (A Máquina de Calibragem) Após o rascunho, submeta o conteúdo ao crivo das fases de resistência: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Fase de Reatância: O início do vídeo desarma o espectador ou soa como um anúncio? (Ajuste: Use Blair Warren para confirmar uma suspeita).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Fase de Desconfiança: O emissor parece o que diz ser? (Ajuste: Verifique a congruência da Carga Visual sugerida).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Fase de Escrutínio: A lógica se sustenta? (Ajuste: Calibre a Carga Intelectual com dados ou provas).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Fase de Inércia: O fechamento dá ao usuário um motivo para agir agora? (Ajuste: Ative o sistema de Busca ou Medo de Panksepp).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Exemplo Prático de Aplicação Tema: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ineficiência dos métodos tradicionais de gestão de tempo.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Roteiro (Operando por baixo do capô):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"Você já percebeu que quanto mais ferramentas de produtividade você usa, menos tempo você parece ter? (Confirmar Suspeita - Warren). A verdade é que o mercado te vende agendas coloridas para esconder o fato de que você está apenas gerenciando a sua própria exaustão (Atirar Pedras no Inimigo - Girard). O sistema límbico não entende 'checklists', ele entende prioridade biológica (Carga Intelectual/Panksepp). Se você continua sentindo que o dia terminou e você não saiu do lugar, não é falta de disciplina. É que você foi ensinado a ser um operário de tarefas, e não um arquiteto de resultados (Justificar Fracasso - Warren). Para mudar o jogo, você precisa de [CONCEITO X], a única estrutura que respeita como o seu cérebro realmente decide o que importa (Moeda Social de Insider)."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Análise de Calibragem deste exemplo: Carga Intelectual: Média (Conceito de sistema límbico e arquitetura de resultados).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Carga Emocional: Alta (Sistema de Busca e Raiva contra o "sistema" de produtividade).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Carga Visual Insinuada: O tom sugere um ambiente de sobriedade, foco e autoridade intelectual. Um cenário limpo, iluminação direcional e postura de quem detém um conhecimento "proibido".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Sinalização: Quem compartilha este vídeo sinaliza: "Eu não caio mais em truques de produtividade rasa, eu entendo a psicologia profunda".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Prontos para Análise (Prompts de IA)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estes prompts para garantir que a IA aplique o método com rigor: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Para Analisar um Roteiro: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"Avalie o roteiro a seguir utilizando o Método CARGA. Identifique de forma minuciosa: 1. Quais sistemas de Panksepp e desejos de Reiss estão ancorando a narrativa? 2. Onde a Carga Intelectual corre o risco de gerar 'Escrutínio' e como suavizá-la? 3. Diagnóstico Visual: A natureza do texto sugere alguma incongruência com a autoridade que o criador deseja projetar? 4. Aplique os 5 ativadores de Warren para refinar o poder de persuasão do texto." Para Criar do Zero: "Escreva uma narrativa sobre [TEMA] utilizando o Método CARGA de forma invisível. Foque em quebrar a Inércia do espectador através da confirmação de uma suspeita latente. A Carga de Sinalização deve ser de 'Insider' (conhecimento privilegiado). Não inclua marcações técnicas de cargas no texto; deixe que a escolha vocabular e o ritmo da narrativa conduzam as emoções e sugiram a estética visual necessária."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