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000" l="0" r="0" t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bookmarkStart w:colFirst="0" w:colLast="0" w:name="_nu7py6h4moor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highlight w:val="red"/>
          <w:rtl w:val="0"/>
        </w:rPr>
        <w:t xml:space="preserve">MÉTODO COPY 3x5 —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Title"/>
        <w:spacing w:after="240" w:before="240" w:lineRule="auto"/>
        <w:rPr>
          <w:rFonts w:ascii="Lexend" w:cs="Lexend" w:eastAsia="Lexend" w:hAnsi="Lexend"/>
          <w:color w:val="ffffff"/>
        </w:rPr>
      </w:pPr>
      <w:bookmarkStart w:colFirst="0" w:colLast="0" w:name="_miam8hmfsgpm" w:id="1"/>
      <w:bookmarkEnd w:id="1"/>
      <w:r w:rsidDel="00000000" w:rsidR="00000000" w:rsidRPr="00000000">
        <w:rPr>
          <w:rFonts w:ascii="Lexend" w:cs="Lexend" w:eastAsia="Lexend" w:hAnsi="Lexend"/>
          <w:color w:val="ffffff"/>
          <w:sz w:val="22"/>
          <w:szCs w:val="22"/>
          <w:rtl w:val="0"/>
        </w:rPr>
        <w:t xml:space="preserve">(Guia completo para aplicar, ensinar e reproduzir)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color w:val="ffffff"/>
        </w:rPr>
      </w:pPr>
      <w:bookmarkStart w:colFirst="0" w:colLast="0" w:name="_l073j23yyhbs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1. Origem e Propósito do Método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Copy 3x5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nasceu da necessidade de criar um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sistema prático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que unisse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diagnóstico, criação e otimização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de copywriting, permitindo ao copywriter atuar com autonomia e inteligência estratégica. Ele resolve um problema comum: textos que até aplicam gatilhos e técnicas, mas não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ressoam, grudam ou convertem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método funciona como um "mapa mental" que organiza e equilibra os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3 grandes pilares da comunicação persuasiva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ao longo dos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5 níveis de consciência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do público, ajudando a acertar o tom, o peso e a intenção de cada mensagem.</w:t>
      </w:r>
    </w:p>
    <w:p w:rsidR="00000000" w:rsidDel="00000000" w:rsidP="00000000" w:rsidRDefault="00000000" w:rsidRPr="00000000" w14:paraId="00000008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suz44glvz65u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2. As Três Camadas Simultâneas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da 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No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Copy 3x5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toda mensagem eficiente existe simultaneamente em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três camadas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n3worj606k9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C1: Linguagem da Persona (Emocional)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que é: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É a conexão direta com o mundo interno do público — medos, desejos, dores, sonhos.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Função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Fazer a pessoa sentir que foi compreendida de forma íntima e profunda. Criar conexão por meio de narrativas viscerais que não apenas citem as emoções, medos e desejos do lead, mas acendem elas, façam ele sentir na pele aquilo por meio de narrativas imersivas, de modo que ele saia da inércia.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Risco quando falta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O texto fica frio, genérico e não engaja.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gz7be9b9svv8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C2: Linguagem de Marca (Simbólica)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que é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A identidade, o tom de voz, os valores e as âncoras narrativas que diferenciam a marca.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Função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Dar unicidade, reconhecimento e consistência à comunicação. Reformular a maneira de pensar da audiência sobre o contexto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do nosso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solução, aderindo à linguagem da marca. Criar léxico de marca para renomear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problema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dores, medos, inimigos, dilemas, desafios e desejos do lead, fazendo ele mudar a forma de pensar sobre aquilo usando nossos termos.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Risco quando falta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A copy parece de qualquer um; não cola na memória.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hoib8ui7lnvp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C3: Clareza da Oferta (Racional)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que é: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O entendimento objetivo e direto do que está sendo oferecido.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Função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Garantir que a pessoa saiba exatamente o que vai receber e por quê isso é relevante. Como vai pagar, onde vai receber e como pode usar da melhor forma.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Risco quando falta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Interesse sem ação; o público gosta, mas não compra.</w:t>
      </w:r>
    </w:p>
    <w:p w:rsidR="00000000" w:rsidDel="00000000" w:rsidP="00000000" w:rsidRDefault="00000000" w:rsidRPr="00000000" w14:paraId="00000017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ozqfg3l92qid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3. Equilíbrio das 3 Camadas nos 5 Níveis de Consciência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método se chama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3x5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porque combina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3 camadas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com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5 níveis de consciência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do público: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Inconsciente do Problema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Peso maior em C1 (emocional) para despertar percepção.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C2 sutil, C3 quase nulo.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Consciente do Problema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C1 ainda dominante, mas C2 começa a aparecer para criar associação com a marca.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C3 entra de forma indireta.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Consciente da Solução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C1 e C3 equilibrados.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C2 mais presente, mostrando a existência de uma solução concreta (nosso produto) usando a linguagem da marca.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Consciente do Produto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C3 ganha peso (detalhes claros da oferta).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C1 e C2 mantêm envolvimento e identidade.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Consciente e Pronto para Comprar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C3 dominante (urgência, escassez, prova social).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C1 e C2 reforçam decisão e pertencimento.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Essa dinâmica permite ajustar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funis, campanhas e lançamentos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conforme a maturidade do público, evitando erros como tentar vender para quem ainda nem percebeu o problema.</w:t>
      </w:r>
    </w:p>
    <w:p w:rsidR="00000000" w:rsidDel="00000000" w:rsidP="00000000" w:rsidRDefault="00000000" w:rsidRPr="00000000" w14:paraId="0000002A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tuzjcp3bcm3w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4. Timing e Feeling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No Copy 3x5,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Timing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Feeling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são as habilidades que transformam o método em venda: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Timing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Saber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quando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aumentar ou reduzir o peso de cada camada em um funil, campanha ou lançamento.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Feeling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Sentir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quanto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de intensidade cada camada precisa para gerar reação. Selecionar o melho estilo de narrativa e emoção adequada para movimentar o lead.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Com essas duas habilidades afiadas, o copywriter consegue criar mensagens certeiras, equilibradas e adaptadas à resposta do público em tempo real.</w:t>
      </w:r>
    </w:p>
    <w:p w:rsidR="00000000" w:rsidDel="00000000" w:rsidP="00000000" w:rsidRDefault="00000000" w:rsidRPr="00000000" w14:paraId="00000030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os7nc9wai9e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5. Quem Pode se Beneficiar do Sistema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Copywriters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que querem escrever com autonomia e diagnóstico preciso.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Empreendedores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que criam suas próprias campanhas.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Gestores de tráfego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que precisam entender a comunicação para melhorar conversões.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Produtores e coprodutores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que atuam em lançamentos e funis.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Social media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que adaptam mensagens para diferentes formatos e estágios da jornada.</w:t>
      </w:r>
    </w:p>
    <w:p w:rsidR="00000000" w:rsidDel="00000000" w:rsidP="00000000" w:rsidRDefault="00000000" w:rsidRPr="00000000" w14:paraId="00000037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6h86q1skqvo9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6</w:t>
      </w:r>
      <w:r w:rsidDel="00000000" w:rsidR="00000000" w:rsidRPr="00000000">
        <w:rPr>
          <w:rFonts w:ascii="Lexend" w:cs="Lexend" w:eastAsia="Lexend" w:hAnsi="Lexend"/>
          <w:color w:val="ffffff"/>
          <w:sz w:val="34"/>
          <w:szCs w:val="34"/>
          <w:rtl w:val="0"/>
        </w:rPr>
        <w:t xml:space="preserve">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Como Aplicar e Usar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Diagnosticar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Identificar o nível de consciência do público e a camada que está mais fraca.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Planejar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Definir o peso de C1, C2 e C3 em cada peça.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Criar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Escrever a copy equilibrando as camadas conforme o nível.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Ajustar com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Timing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Feeling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Testar, observar e refinar intensidade e momento.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Escalar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Usar o método para replicar padrões vencedores em novas campanhas.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Copy 3x5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não é apenas um modelo de escrita — é um sistema de pensamento que transforma o copywriter em um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consultor de copy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capaz de criar, corrigir e potencializar mensagens em qualquer contexto.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