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400" w:before="400"/>
        <w:ind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highlight w:val="yellow"/>
          <w:rtl w:val="0"/>
        </w:rPr>
      </w:r>
      <w:r>
        <w:rPr>
          <w:b/>
          <w:bCs/>
          <w:sz w:val="22"/>
          <w:szCs w:val="22"/>
          <w:highlight w:val="white"/>
          <w:rtl w:val="0"/>
        </w:rPr>
        <w:t xml:space="preserve">{{numeracao}}</w:t>
      </w:r>
      <w:r>
        <w:rPr>
          <w:rFonts w:ascii="Calibri" w:hAnsi="Calibri" w:eastAsia="Calibri" w:cs="Calibri"/>
          <w:b/>
          <w:bCs/>
          <w:highlight w:val="white"/>
          <w:rtl w:val="0"/>
        </w:rPr>
        <w:t xml:space="preserve">º</w:t>
      </w:r>
      <w:r/>
      <w:r>
        <w:rPr>
          <w:rFonts w:ascii="Calibri" w:hAnsi="Calibri" w:eastAsia="Calibri" w:cs="Calibri"/>
          <w:b/>
          <w:bCs/>
          <w:highlight w:val="yellow"/>
          <w:rtl w:val="0"/>
        </w:rPr>
      </w:r>
      <w:r>
        <w:rPr>
          <w:rFonts w:ascii="Calibri" w:hAnsi="Calibri" w:eastAsia="Calibri" w:cs="Calibri"/>
          <w:b/>
          <w:bCs/>
          <w:rtl w:val="0"/>
        </w:rPr>
        <w:t xml:space="preserve"> TERMO ADITIVO AO CONTRATO DE PRESTAÇÃO DE SERVIÇOS DE TECNOLOGIA DA INFORMAÇÃO</w:t>
      </w: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02">
      <w:pPr>
        <w:pBdr/>
        <w:spacing w:after="2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Pelo presente instrumento particular, de um lado:</w:t>
      </w:r>
      <w:r>
        <w:rPr>
          <w:rFonts w:ascii="Calibri" w:hAnsi="Calibri" w:eastAsia="Calibri" w:cs="Calibri"/>
        </w:rPr>
      </w:r>
    </w:p>
    <w:p w14:paraId="00000003">
      <w:pPr>
        <w:pBdr/>
        <w:spacing w:after="2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I – TECLA T DESENVOLVIMENTO E LICENCIAMENTO DE PROGRAMAS LTDA</w:t>
      </w:r>
      <w:r>
        <w:rPr>
          <w:rFonts w:ascii="Calibri" w:hAnsi="Calibri" w:eastAsia="Calibri" w:cs="Calibri"/>
          <w:rtl w:val="0"/>
        </w:rPr>
        <w:t xml:space="preserve">, com sede na Av. Eusebio de Queiroz, n° </w:t>
      </w:r>
      <w:r>
        <w:rPr>
          <w:rFonts w:ascii="Calibri" w:hAnsi="Calibri" w:eastAsia="Calibri" w:cs="Calibri"/>
          <w:rtl w:val="0"/>
        </w:rPr>
        <w:t xml:space="preserve">4808 - Sala 213 - Bairro Centro, CEP 61.760-051, Eusebio/CE, inscrita no CNPJ/MF sob nº 28.704.142/0001-59, neste ato representada pelo seu procurador GUILHERME DE ALMEIDA PAULA, inscrito no CPF/MF sob nº 028.499.453-74, doravante denominada simplesmente "</w:t>
      </w:r>
      <w:r>
        <w:rPr>
          <w:rFonts w:ascii="Calibri" w:hAnsi="Calibri" w:eastAsia="Calibri" w:cs="Calibri"/>
          <w:b/>
          <w:bCs/>
          <w:rtl w:val="0"/>
        </w:rPr>
        <w:t xml:space="preserve">CONTRATANTE</w:t>
      </w:r>
      <w:r>
        <w:rPr>
          <w:rFonts w:ascii="Calibri" w:hAnsi="Calibri" w:eastAsia="Calibri" w:cs="Calibri"/>
          <w:rtl w:val="0"/>
        </w:rPr>
        <w:t xml:space="preserve">"; e, de outro lado, </w:t>
      </w:r>
      <w:r>
        <w:rPr>
          <w:rFonts w:ascii="Calibri" w:hAnsi="Calibri" w:eastAsia="Calibri" w:cs="Calibri"/>
        </w:rPr>
      </w:r>
    </w:p>
    <w:p w14:paraId="4AC41568">
      <w:pPr>
        <w:pBdr/>
        <w:spacing w:after="200" w:line="276" w:lineRule="auto"/>
        <w:ind/>
        <w:jc w:val="both"/>
        <w:rPr>
          <w:rFonts w:ascii="Calibri" w:hAnsi="Calibri" w:eastAsia="Calibri" w:cs="Calibri"/>
          <w:highlight w:val="white"/>
        </w:rPr>
      </w:pPr>
      <w:r>
        <w:rPr>
          <w:rFonts w:ascii="Calibri" w:hAnsi="Calibri" w:eastAsia="Calibri" w:cs="Calibri"/>
          <w:b/>
          <w:bCs/>
          <w:highlight w:val="white"/>
          <w:rtl w:val="0"/>
        </w:rPr>
        <w:t xml:space="preserve">II – {{nome_empresarial}}</w:t>
      </w:r>
      <w:r>
        <w:rPr>
          <w:rFonts w:ascii="Calibri" w:hAnsi="Calibri" w:eastAsia="Calibri" w:cs="Calibri"/>
          <w:highlight w:val="white"/>
          <w:rtl w:val="0"/>
        </w:rPr>
        <w:t xml:space="preserve">, pessoa jurídica de direito privado inscrita no CNPJ sob o nº </w:t>
      </w:r>
      <w:r>
        <w:rPr>
          <w:rFonts w:ascii="Calibri" w:hAnsi="Calibri" w:eastAsia="Calibri" w:cs="Calibri"/>
          <w:b/>
          <w:bCs/>
          <w:highlight w:val="white"/>
          <w:rtl w:val="0"/>
        </w:rPr>
        <w:t xml:space="preserve">{{CNPJ}}</w:t>
      </w:r>
      <w:r>
        <w:rPr>
          <w:rFonts w:ascii="Calibri" w:hAnsi="Calibri" w:eastAsia="Calibri" w:cs="Calibri"/>
          <w:highlight w:val="white"/>
          <w:rtl w:val="0"/>
        </w:rPr>
        <w:t xml:space="preserve">, com sede na {{endereco}}, CEP: {{CEP}}, neste ato representada por seu sócio administrador </w:t>
      </w:r>
      <w:r>
        <w:rPr>
          <w:rFonts w:ascii="Calibri" w:hAnsi="Calibri" w:eastAsia="Calibri" w:cs="Calibri"/>
          <w:b/>
          <w:bCs/>
          <w:highlight w:val="white"/>
          <w:rtl w:val="0"/>
        </w:rPr>
        <w:t xml:space="preserve">{{nome_completo}}</w:t>
      </w:r>
      <w:r>
        <w:rPr>
          <w:rFonts w:ascii="Calibri" w:hAnsi="Calibri" w:eastAsia="Calibri" w:cs="Calibri"/>
          <w:highlight w:val="white"/>
          <w:rtl w:val="0"/>
        </w:rPr>
        <w:t xml:space="preserve">,  inscrito no CPF sob nº </w:t>
      </w:r>
      <w:r>
        <w:rPr>
          <w:rFonts w:ascii="Calibri" w:hAnsi="Calibri" w:eastAsia="Calibri" w:cs="Calibri"/>
          <w:b/>
          <w:bCs/>
          <w:highlight w:val="white"/>
          <w:rtl w:val="0"/>
        </w:rPr>
        <w:t xml:space="preserve">{{CPF}}</w:t>
      </w:r>
      <w:r>
        <w:rPr>
          <w:rFonts w:ascii="Calibri" w:hAnsi="Calibri" w:eastAsia="Calibri" w:cs="Calibri"/>
          <w:highlight w:val="white"/>
          <w:rtl w:val="0"/>
        </w:rPr>
        <w:t xml:space="preserve"> e RG sob n° {{RG}}, residente e domiciliado na {{endereço_pessoal}}, doravante denominada "</w:t>
      </w:r>
      <w:r>
        <w:rPr>
          <w:rFonts w:ascii="Calibri" w:hAnsi="Calibri" w:eastAsia="Calibri" w:cs="Calibri"/>
          <w:b/>
          <w:bCs/>
          <w:highlight w:val="white"/>
          <w:rtl w:val="0"/>
        </w:rPr>
        <w:t xml:space="preserve">CONTRATADA</w:t>
      </w:r>
      <w:r>
        <w:rPr>
          <w:rFonts w:ascii="Calibri" w:hAnsi="Calibri" w:eastAsia="Calibri" w:cs="Calibri"/>
          <w:highlight w:val="white"/>
          <w:rtl w:val="0"/>
        </w:rPr>
        <w:t xml:space="preserve">";</w:t>
      </w:r>
      <w:r>
        <w:rPr>
          <w:rFonts w:ascii="Calibri" w:hAnsi="Calibri" w:eastAsia="Calibri" w:cs="Calibri"/>
          <w:highlight w:val="white"/>
        </w:rPr>
      </w:r>
      <w:r>
        <w:rPr>
          <w:rFonts w:ascii="Calibri" w:hAnsi="Calibri" w:eastAsia="Calibri" w:cs="Calibri"/>
          <w:highlight w:val="white"/>
        </w:rPr>
      </w:r>
      <w:r>
        <w:rPr>
          <w:rFonts w:ascii="Calibri" w:hAnsi="Calibri" w:eastAsia="Calibri" w:cs="Calibri"/>
          <w:b/>
          <w:bCs/>
          <w:rtl w:val="0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  <w:highlight w:val="white"/>
        </w:rPr>
      </w:r>
    </w:p>
    <w:p w14:paraId="00000005">
      <w:pPr>
        <w:pBdr/>
        <w:spacing w:after="2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Conjuntamente denominadas "Partes" e, individualmente, "Parte";</w:t>
      </w:r>
      <w:r>
        <w:rPr>
          <w:rFonts w:ascii="Calibri" w:hAnsi="Calibri" w:eastAsia="Calibri" w:cs="Calibri"/>
        </w:rPr>
      </w:r>
    </w:p>
    <w:p w14:paraId="00000006">
      <w:pPr>
        <w:pBdr/>
        <w:spacing w:after="200" w:before="300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CONSIDERANDO QUE:</w:t>
      </w: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07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00" w:before="0" w:line="276" w:lineRule="auto"/>
        <w:ind w:right="0" w:hanging="720" w:left="108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As Partes celebraram, em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  <w:lang w:val="pt-BR"/>
        </w:rPr>
      </w:r>
      <w:r>
        <w:rPr>
          <w:rFonts w:ascii="Calibri" w:hAnsi="Calibri" w:eastAsia="Calibri" w:cs="Calibri"/>
          <w:highlight w:val="white"/>
          <w:rtl w:val="0"/>
        </w:rPr>
        <w:t xml:space="preserve">{{data_contrato}}</w:t>
      </w:r>
      <w:r/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, o "Contrato de Prestação de Serviços de Tecnologia da Informação" (doravante "Contrato Principal");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8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00" w:before="0" w:line="276" w:lineRule="auto"/>
        <w:ind w:right="0" w:hanging="720" w:left="108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As Partes desejam, de comum acordo, alterar determinadas condições do Contrato Principal, conforme especificado neste instrumento;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9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00" w:before="0" w:line="276" w:lineRule="auto"/>
        <w:ind w:right="0" w:hanging="720" w:left="108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As Partes possuem plena capacidade e legitimidade para firmar o presente Termo Aditivo;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A">
      <w:pPr>
        <w:pBdr/>
        <w:spacing w:after="2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RESOLVEM</w:t>
      </w:r>
      <w:r>
        <w:rPr>
          <w:rFonts w:ascii="Calibri" w:hAnsi="Calibri" w:eastAsia="Calibri" w:cs="Calibri"/>
          <w:rtl w:val="0"/>
        </w:rPr>
        <w:t xml:space="preserve"> as Partes, de comum acordo e na melhor forma de Direito, celebrar o presente Termo Aditivo ao Contrato de Prestação de Serviços de Tecnologia da Informação, conforme cláusulas e condições a seguir.</w:t>
      </w:r>
      <w:r>
        <w:rPr>
          <w:rFonts w:ascii="Calibri" w:hAnsi="Calibri" w:eastAsia="Calibri" w:cs="Calibri"/>
        </w:rPr>
      </w:r>
    </w:p>
    <w:p w14:paraId="0000000B">
      <w:pPr>
        <w:pBdr/>
        <w:spacing w:after="200" w:before="300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CLÁUSULA PRIMEIRA – OBJETO DO ADITIVO</w:t>
      </w: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0C">
      <w:pPr>
        <w:pBdr/>
        <w:spacing w:after="2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1.1. O presente Termo Aditivo tem por objeto: A renovação do prazo de vigência do Contrato Principal.</w:t>
      </w:r>
      <w:r>
        <w:rPr>
          <w:rFonts w:ascii="Calibri" w:hAnsi="Calibri" w:eastAsia="Calibri" w:cs="Calibri"/>
        </w:rPr>
      </w:r>
    </w:p>
    <w:p w14:paraId="0000000D">
      <w:pPr>
        <w:pBdr/>
        <w:spacing w:after="200" w:before="300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CLÁUSULA SEGUNDA – RENOVAÇÃO DO PRAZO DE VIGÊNCIA</w:t>
      </w: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0E">
      <w:pPr>
        <w:pBdr/>
        <w:spacing w:after="2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2.1. Fica renovado o prazo de vigência do Contrato Principal com o início no dia </w:t>
      </w:r>
      <w:r>
        <w:rPr>
          <w:rFonts w:ascii="Calibri" w:hAnsi="Calibri" w:eastAsia="Calibri" w:cs="Calibri"/>
          <w:highlight w:val="yellow"/>
          <w:rtl w:val="0"/>
        </w:rPr>
      </w:r>
      <w:r>
        <w:rPr>
          <w:rFonts w:ascii="Calibri" w:hAnsi="Calibri" w:eastAsia="Calibri" w:cs="Calibri"/>
          <w:rtl w:val="0"/>
        </w:rPr>
      </w:r>
      <w:r>
        <w:rPr>
          <w:rFonts w:ascii="Calibri" w:hAnsi="Calibri" w:eastAsia="Calibri" w:cs="Calibri"/>
          <w:highlight w:val="white"/>
          <w:rtl w:val="0"/>
        </w:rPr>
        <w:t xml:space="preserve">{{data_inicio}}</w:t>
      </w:r>
      <w:r/>
      <w:r>
        <w:rPr>
          <w:rFonts w:ascii="Calibri" w:hAnsi="Calibri" w:eastAsia="Calibri" w:cs="Calibri"/>
          <w:highlight w:val="yellow"/>
          <w:rtl w:val="0"/>
        </w:rPr>
      </w:r>
      <w:r>
        <w:rPr>
          <w:rFonts w:ascii="Calibri" w:hAnsi="Calibri" w:eastAsia="Calibri" w:cs="Calibri"/>
          <w:rtl w:val="0"/>
        </w:rPr>
        <w:t xml:space="preserve"> e por tempo indeterminado, podendo ser novamente renovado mediante celebração de novo termo aditivo.</w:t>
      </w:r>
      <w:r>
        <w:rPr>
          <w:rFonts w:ascii="Calibri" w:hAnsi="Calibri" w:eastAsia="Calibri" w:cs="Calibri"/>
        </w:rPr>
      </w:r>
    </w:p>
    <w:p w14:paraId="0000000F">
      <w:pPr>
        <w:pBdr/>
        <w:spacing w:after="2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2.2. Todas as demais cláusulas e condições do Contrato Principal permanecem inalteradas e em pleno vigor durante o período de renovação ora estabelecido.</w:t>
      </w:r>
      <w:r>
        <w:rPr>
          <w:rFonts w:ascii="Calibri" w:hAnsi="Calibri" w:eastAsia="Calibri" w:cs="Calibri"/>
        </w:rPr>
      </w:r>
    </w:p>
    <w:p w14:paraId="00000010">
      <w:pPr>
        <w:pBdr/>
        <w:spacing w:after="200" w:before="300"/>
        <w:ind/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  <w:rtl w:val="0"/>
        </w:rPr>
        <w:t xml:space="preserve">CLÁUSULA TERCEIRA – RESCISÃO UNILATERAL</w:t>
      </w:r>
      <w:r>
        <w:rPr>
          <w:rFonts w:ascii="Calibri" w:hAnsi="Calibri" w:eastAsia="Calibri" w:cs="Calibri"/>
          <w:b/>
          <w:bCs/>
        </w:rPr>
      </w:r>
    </w:p>
    <w:p w14:paraId="00000011">
      <w:pPr>
        <w:pBdr/>
        <w:spacing w:after="200" w:before="3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3.1. Qualquer das partes poderá rescindir o presente contrato de forma unilateral, mediante comunicação por e-mail à outra parte com antecedência mínima de </w:t>
      </w:r>
      <w:r>
        <w:rPr>
          <w:rFonts w:ascii="Calibri" w:hAnsi="Calibri" w:eastAsia="Calibri" w:cs="Calibri"/>
          <w:highlight w:val="yellow"/>
          <w:rtl w:val="0"/>
        </w:rPr>
      </w:r>
      <w:r>
        <w:rPr>
          <w:rFonts w:ascii="Calibri" w:hAnsi="Calibri" w:eastAsia="Calibri" w:cs="Calibri"/>
          <w:rtl w:val="0"/>
        </w:rPr>
      </w:r>
      <w:r>
        <w:rPr>
          <w:rFonts w:ascii="Calibri" w:hAnsi="Calibri" w:eastAsia="Calibri" w:cs="Calibri"/>
          <w:highlight w:val="white"/>
          <w:rtl w:val="0"/>
        </w:rPr>
        <w:t xml:space="preserve">{{periodo}}</w:t>
      </w:r>
      <w:r>
        <w:rPr>
          <w:rFonts w:ascii="Calibri" w:hAnsi="Calibri" w:eastAsia="Calibri" w:cs="Calibri"/>
          <w:rtl w:val="0"/>
          <w:lang w:val="pt-BR"/>
        </w:rPr>
        <w:t xml:space="preserve"> dias</w:t>
      </w:r>
      <w:r/>
      <w:r>
        <w:rPr>
          <w:rFonts w:ascii="Calibri" w:hAnsi="Calibri" w:eastAsia="Calibri" w:cs="Calibri"/>
          <w:highlight w:val="yellow"/>
          <w:rtl w:val="0"/>
        </w:rPr>
      </w:r>
      <w:r>
        <w:rPr>
          <w:rFonts w:ascii="Calibri" w:hAnsi="Calibri" w:eastAsia="Calibri" w:cs="Calibri"/>
          <w:rtl w:val="0"/>
        </w:rPr>
        <w:t xml:space="preserve">. Caso não seja observado o prazo de aviso prévio, a parte que der causa à rescisão deverá pagar à parte prejudicada uma multa compensatória equivalente a </w:t>
      </w:r>
      <w:r>
        <w:rPr>
          <w:rFonts w:ascii="Calibri" w:hAnsi="Calibri" w:eastAsia="Calibri" w:cs="Calibri"/>
          <w:highlight w:val="yellow"/>
          <w:rtl w:val="0"/>
        </w:rPr>
      </w:r>
      <w:r>
        <w:rPr>
          <w:rFonts w:ascii="Calibri" w:hAnsi="Calibri" w:eastAsia="Calibri" w:cs="Calibri"/>
          <w:rtl w:val="0"/>
        </w:rPr>
      </w:r>
      <w:r>
        <w:rPr>
          <w:rFonts w:ascii="Calibri" w:hAnsi="Calibri" w:eastAsia="Calibri" w:cs="Calibri"/>
          <w:highlight w:val="white"/>
          <w:rtl w:val="0"/>
        </w:rPr>
        <w:t xml:space="preserve">{{periodo}}</w:t>
      </w:r>
      <w:r>
        <w:rPr>
          <w:rFonts w:ascii="Calibri" w:hAnsi="Calibri" w:eastAsia="Calibri" w:cs="Calibri"/>
          <w:rtl w:val="0"/>
          <w:lang w:val="pt-BR"/>
        </w:rPr>
        <w:t xml:space="preserve"> dias</w:t>
      </w:r>
      <w:r/>
      <w:r>
        <w:rPr>
          <w:rFonts w:ascii="Calibri" w:hAnsi="Calibri" w:eastAsia="Calibri" w:cs="Calibri"/>
          <w:highlight w:val="yellow"/>
          <w:rtl w:val="0"/>
        </w:rPr>
      </w:r>
      <w:r>
        <w:rPr>
          <w:rFonts w:ascii="Calibri" w:hAnsi="Calibri" w:eastAsia="Calibri" w:cs="Calibri"/>
          <w:rtl w:val="0"/>
        </w:rPr>
        <w:t xml:space="preserve"> do valor contratual vigente à época da rescisão, sem prejuízo da quitação das obrigações financeiras já vencidas e dos serviços efetivamente prestados. </w:t>
      </w:r>
      <w:r>
        <w:rPr>
          <w:rFonts w:ascii="Calibri" w:hAnsi="Calibri" w:eastAsia="Calibri" w:cs="Calibri"/>
        </w:rPr>
      </w:r>
    </w:p>
    <w:p w14:paraId="00000012">
      <w:pPr>
        <w:pBdr/>
        <w:spacing w:after="200" w:before="3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3.2. A multa prevista na cláusula 3.1 não será aplicável às hipóteses previstas na cláusula 4.3.</w:t>
      </w:r>
      <w:r>
        <w:rPr>
          <w:rFonts w:ascii="Calibri" w:hAnsi="Calibri" w:eastAsia="Calibri" w:cs="Calibri"/>
        </w:rPr>
      </w:r>
    </w:p>
    <w:p w14:paraId="00000013">
      <w:pPr>
        <w:pBdr/>
        <w:spacing w:after="200" w:before="300" w:line="276" w:lineRule="auto"/>
        <w:ind/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  <w:rtl w:val="0"/>
        </w:rPr>
        <w:t xml:space="preserve">CLÁUSULA QUARTA – RESCISÃO SEM MULTA</w:t>
      </w:r>
      <w:r>
        <w:rPr>
          <w:rFonts w:ascii="Calibri" w:hAnsi="Calibri" w:eastAsia="Calibri" w:cs="Calibri"/>
          <w:b/>
          <w:bCs/>
        </w:rPr>
      </w:r>
    </w:p>
    <w:p w14:paraId="00000014">
      <w:pPr>
        <w:pBdr/>
        <w:spacing w:after="200" w:before="3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4.3. O presente Contrato poderá ser encerrado, sem multa ou aviso prévio, nas seguintes hipóteses:</w:t>
      </w:r>
      <w:r>
        <w:rPr>
          <w:rFonts w:ascii="Calibri" w:hAnsi="Calibri" w:eastAsia="Calibri" w:cs="Calibri"/>
        </w:rPr>
      </w:r>
    </w:p>
    <w:p w14:paraId="00000015">
      <w:pPr>
        <w:pBdr/>
        <w:spacing w:after="200" w:before="3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a) finalização antecipada do projeto junto ao Cliente;</w:t>
      </w:r>
      <w:r>
        <w:rPr>
          <w:rFonts w:ascii="Calibri" w:hAnsi="Calibri" w:eastAsia="Calibri" w:cs="Calibri"/>
        </w:rPr>
      </w:r>
    </w:p>
    <w:p w14:paraId="00000016">
      <w:pPr>
        <w:pBdr/>
        <w:spacing w:after="200" w:before="3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b) rescisão ou encerramento do contrato entre a CONTRATANTE e o Cliente;</w:t>
      </w:r>
      <w:r>
        <w:rPr>
          <w:rFonts w:ascii="Calibri" w:hAnsi="Calibri" w:eastAsia="Calibri" w:cs="Calibri"/>
        </w:rPr>
      </w:r>
    </w:p>
    <w:p w14:paraId="00000017">
      <w:pPr>
        <w:pBdr/>
        <w:spacing w:after="200" w:before="3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c) solicitação do Cliente para o desligamento da CONTRATADA;</w:t>
      </w:r>
      <w:r>
        <w:rPr>
          <w:rFonts w:ascii="Calibri" w:hAnsi="Calibri" w:eastAsia="Calibri" w:cs="Calibri"/>
        </w:rPr>
      </w:r>
    </w:p>
    <w:p w14:paraId="00000018">
      <w:pPr>
        <w:pBdr/>
        <w:spacing w:after="200" w:before="3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d) caso fortuito ou força maior que inviabilize a continuidade dos serviços.</w:t>
      </w:r>
      <w:r>
        <w:rPr>
          <w:rFonts w:ascii="Calibri" w:hAnsi="Calibri" w:eastAsia="Calibri" w:cs="Calibri"/>
        </w:rPr>
      </w:r>
    </w:p>
    <w:p w14:paraId="00000019">
      <w:pPr>
        <w:pBdr/>
        <w:spacing w:after="200" w:before="3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4.4. O encerramento não prejudicará o pagamento dos valores vencidos e dos serviços efetivamente prestados até a data de encerramento.</w:t>
      </w:r>
      <w:r>
        <w:rPr>
          <w:rFonts w:ascii="Calibri" w:hAnsi="Calibri" w:eastAsia="Calibri" w:cs="Calibri"/>
        </w:rPr>
      </w:r>
    </w:p>
    <w:p w14:paraId="0000001A">
      <w:pPr>
        <w:pBdr/>
        <w:spacing w:after="200" w:before="300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CLÁUSULA QUINTA – RATIFICAÇÃO</w:t>
      </w: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1B">
      <w:pPr>
        <w:pBdr/>
        <w:spacing w:after="2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5.1. Ficam ratificadas todas as demais cláusulas e condições do Contrato Principal que não foram expressamente alteradas pelo presente Termo Aditivo, as quais permanecem em pleno vigor e efeito.</w:t>
      </w:r>
      <w:r>
        <w:rPr>
          <w:rFonts w:ascii="Calibri" w:hAnsi="Calibri" w:eastAsia="Calibri" w:cs="Calibri"/>
        </w:rPr>
      </w:r>
    </w:p>
    <w:p w14:paraId="0000001C">
      <w:pPr>
        <w:pBdr/>
        <w:spacing w:after="2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5.2. O presente Termo Aditivo passa a integrar o Contrato Principal para todos os fins de direito, devendo ser interpretado em conjunto com aquele instrumento.</w:t>
      </w:r>
      <w:r>
        <w:rPr>
          <w:rFonts w:ascii="Calibri" w:hAnsi="Calibri" w:eastAsia="Calibri" w:cs="Calibri"/>
        </w:rPr>
      </w:r>
    </w:p>
    <w:p w14:paraId="0000001D">
      <w:pPr>
        <w:pBdr/>
        <w:spacing w:after="200" w:before="300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 xml:space="preserve">CLÁUSULA SEXTA – FORO</w:t>
      </w: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1E">
      <w:pPr>
        <w:pBdr/>
        <w:spacing w:after="2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6.1. As Partes elegem o Foro da Comarca de Fortaleza/CE para dirimir quaisquer dúvidas ou controvérsias oriundas do presente Termo Aditivo, renunciando a qualquer outro que tenham ou venham a ter, por mais privilegiado que seja.</w:t>
      </w:r>
      <w:r>
        <w:rPr>
          <w:rFonts w:ascii="Calibri" w:hAnsi="Calibri" w:eastAsia="Calibri" w:cs="Calibri"/>
        </w:rPr>
      </w:r>
    </w:p>
    <w:p w14:paraId="0000001F">
      <w:pPr>
        <w:pBdr/>
        <w:spacing w:after="200" w:line="276" w:lineRule="auto"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E, por assim acharem justo e acordado, aceitam e assinam o presente instrumento em 02 (duas) vias de igual teor, forma e efeitos, perante as testemunhas abaixo indicadas.</w:t>
      </w:r>
      <w:r>
        <w:rPr>
          <w:rFonts w:ascii="Calibri" w:hAnsi="Calibri" w:eastAsia="Calibri" w:cs="Calibri"/>
        </w:rPr>
      </w:r>
    </w:p>
    <w:p w14:paraId="6664F29F">
      <w:pPr>
        <w:pBdr/>
        <w:spacing w:after="200" w:line="276" w:lineRule="auto"/>
        <w:ind/>
        <w:rPr>
          <w:rFonts w:ascii="Calibri" w:hAnsi="Calibri" w:eastAsia="Calibri" w:cs="Calibri"/>
          <w:highlight w:val="none"/>
          <w:lang w:val="pt-BR"/>
        </w:rPr>
      </w:pPr>
      <w:r>
        <w:rPr>
          <w:rFonts w:ascii="Calibri" w:hAnsi="Calibri" w:eastAsia="Calibri" w:cs="Calibri"/>
          <w:rtl w:val="0"/>
        </w:rPr>
        <w:t xml:space="preserve">Fortaleza/CE, </w:t>
      </w:r>
      <w:r>
        <w:rPr>
          <w:rFonts w:ascii="Calibri" w:hAnsi="Calibri" w:eastAsia="Calibri" w:cs="Calibri"/>
          <w:highlight w:val="white"/>
          <w:rtl w:val="0"/>
        </w:rPr>
        <w:t xml:space="preserve">{{data_extenso}}</w:t>
      </w:r>
      <w:r>
        <w:rPr>
          <w:rFonts w:ascii="Calibri" w:hAnsi="Calibri" w:eastAsia="Calibri" w:cs="Calibri"/>
          <w:highlight w:val="none"/>
          <w:rtl w:val="0"/>
          <w:lang w:val="pt-BR"/>
        </w:rPr>
        <w:t xml:space="preserve">.</w:t>
      </w:r>
      <w:r>
        <w:rPr>
          <w:rFonts w:ascii="Calibri" w:hAnsi="Calibri" w:eastAsia="Calibri" w:cs="Calibri"/>
          <w:highlight w:val="none"/>
          <w:lang w:val="pt-BR"/>
        </w:rPr>
      </w:r>
      <w:r>
        <w:rPr>
          <w:rFonts w:ascii="Calibri" w:hAnsi="Calibri" w:eastAsia="Calibri" w:cs="Calibri"/>
          <w:highlight w:val="none"/>
          <w:lang w:val="pt-BR"/>
        </w:rPr>
      </w:r>
    </w:p>
    <w:p w14:paraId="0C7033A0">
      <w:pPr>
        <w:pBdr/>
        <w:spacing w:after="200" w:line="276" w:lineRule="auto"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highlight w:val="none"/>
          <w:rtl w:val="0"/>
          <w:lang w:val="pt-BR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 w14:paraId="4DB55D4F">
      <w:pPr>
        <w:pBdr/>
        <w:spacing w:after="200" w:line="276" w:lineRule="auto"/>
        <w:ind/>
        <w:rPr>
          <w:rFonts w:ascii="Calibri" w:hAnsi="Calibri" w:eastAsia="Calibri" w:cs="Calibri"/>
        </w:rPr>
      </w:pPr>
      <w:r>
        <w:rPr>
          <w:rtl w:val="0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 w14:paraId="75B74D68">
      <w:pPr>
        <w:pBdr/>
        <w:spacing/>
        <w:ind/>
        <w:jc w:val="center"/>
        <w:rPr>
          <w:rFonts w:ascii="Calibri" w:hAnsi="Calibri" w:eastAsia="Calibri" w:cs="Calibri"/>
          <w:highlight w:val="white"/>
        </w:rPr>
      </w:pPr>
      <w:r>
        <w:rPr>
          <w:rFonts w:ascii="Calibri" w:hAnsi="Calibri" w:eastAsia="Calibri" w:cs="Calibri"/>
          <w:b/>
          <w:bCs/>
          <w:highlight w:val="white"/>
          <w:rtl w:val="0"/>
        </w:rPr>
        <w:t xml:space="preserve">{{nome_empresarial}}</w:t>
      </w:r>
      <w:r>
        <w:rPr>
          <w:rFonts w:ascii="Calibri" w:hAnsi="Calibri" w:eastAsia="Calibri" w:cs="Calibri"/>
          <w:highlight w:val="white"/>
        </w:rPr>
      </w:r>
      <w:r>
        <w:rPr>
          <w:rFonts w:ascii="Calibri" w:hAnsi="Calibri" w:eastAsia="Calibri" w:cs="Calibri"/>
          <w:highlight w:val="white"/>
        </w:rPr>
      </w:r>
    </w:p>
    <w:p w14:paraId="1D33014A">
      <w:pPr>
        <w:pBdr/>
        <w:spacing/>
        <w:ind/>
        <w:jc w:val="center"/>
        <w:rPr>
          <w:rFonts w:ascii="Calibri" w:hAnsi="Calibri" w:eastAsia="Calibri" w:cs="Calibri"/>
          <w:highlight w:val="white"/>
        </w:rPr>
      </w:pPr>
      <w:r>
        <w:rPr>
          <w:rFonts w:ascii="Calibri" w:hAnsi="Calibri" w:eastAsia="Calibri" w:cs="Calibri"/>
          <w:highlight w:val="white"/>
          <w:rtl w:val="0"/>
        </w:rPr>
        <w:t xml:space="preserve">{{nome_completo}}</w:t>
      </w:r>
      <w:r>
        <w:rPr>
          <w:rFonts w:ascii="Calibri" w:hAnsi="Calibri" w:eastAsia="Calibri" w:cs="Calibri"/>
          <w:highlight w:val="white"/>
        </w:rPr>
      </w:r>
      <w:r>
        <w:rPr>
          <w:rFonts w:ascii="Calibri" w:hAnsi="Calibri" w:eastAsia="Calibri" w:cs="Calibri"/>
          <w:highlight w:val="white"/>
        </w:rPr>
      </w:r>
    </w:p>
    <w:p w14:paraId="26B0079C">
      <w:pPr>
        <w:pBdr/>
        <w:spacing/>
        <w:ind/>
        <w:jc w:val="center"/>
        <w:rPr>
          <w:rFonts w:ascii="Calibri" w:hAnsi="Calibri" w:eastAsia="Calibri" w:cs="Calibri"/>
          <w:highlight w:val="white"/>
        </w:rPr>
      </w:pPr>
      <w:r>
        <w:rPr>
          <w:rFonts w:ascii="Calibri" w:hAnsi="Calibri" w:eastAsia="Calibri" w:cs="Calibri"/>
          <w:highlight w:val="white"/>
          <w:rtl w:val="0"/>
        </w:rPr>
        <w:t xml:space="preserve">CPF: {{CPF}}</w:t>
      </w:r>
      <w:r>
        <w:rPr>
          <w:rFonts w:ascii="Calibri" w:hAnsi="Calibri" w:eastAsia="Calibri" w:cs="Calibri"/>
          <w:highlight w:val="white"/>
        </w:rPr>
      </w:r>
      <w:r>
        <w:rPr>
          <w:rFonts w:ascii="Calibri" w:hAnsi="Calibri" w:eastAsia="Calibri" w:cs="Calibri"/>
          <w:highlight w:val="white"/>
        </w:rPr>
      </w:r>
      <w:r>
        <w:rPr>
          <w:rFonts w:ascii="Calibri" w:hAnsi="Calibri" w:eastAsia="Calibri" w:cs="Calibri"/>
          <w:highlight w:val="yellow"/>
          <w:rtl w:val="0"/>
        </w:rPr>
      </w: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  <w:highlight w:val="white"/>
        </w:rPr>
      </w:r>
    </w:p>
    <w:p w14:paraId="00000027">
      <w:pPr>
        <w:pBdr/>
        <w:spacing w:after="200" w:line="276" w:lineRule="auto"/>
        <w:ind/>
        <w:rPr>
          <w:rFonts w:ascii="Calibri" w:hAnsi="Calibri" w:eastAsia="Calibri" w:cs="Calibri"/>
        </w:rPr>
      </w:pP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28">
      <w:pPr>
        <w:pBdr/>
        <w:spacing w:after="200" w:line="276" w:lineRule="auto"/>
        <w:ind/>
        <w:rPr>
          <w:rFonts w:ascii="Calibri" w:hAnsi="Calibri" w:eastAsia="Calibri" w:cs="Calibri"/>
        </w:rPr>
      </w:pP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29">
      <w:pPr>
        <w:pBdr/>
        <w:spacing w:after="200"/>
        <w:ind/>
        <w:rPr>
          <w:rFonts w:ascii="Calibri" w:hAnsi="Calibri" w:eastAsia="Calibri" w:cs="Calibri"/>
        </w:rPr>
      </w:pP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2A">
      <w:pPr>
        <w:pBdr/>
        <w:spacing w:line="276" w:lineRule="auto"/>
        <w:ind/>
        <w:jc w:val="center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  <w:rtl w:val="0"/>
        </w:rPr>
        <w:t xml:space="preserve">TECLA T DESENVOLVIMENTO E LICENCIAMENTO DE PROGRAMAS LTDA</w:t>
      </w:r>
      <w:r>
        <w:rPr>
          <w:rFonts w:ascii="Calibri" w:hAnsi="Calibri" w:eastAsia="Calibri" w:cs="Calibri"/>
          <w:b/>
          <w:bCs/>
        </w:rPr>
      </w:r>
    </w:p>
    <w:p w14:paraId="0000002B">
      <w:pPr>
        <w:pBdr/>
        <w:spacing w:line="276" w:lineRule="auto"/>
        <w:ind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GUILHERME DE ALMEIDA PAULA</w:t>
      </w:r>
      <w:r>
        <w:rPr>
          <w:rFonts w:ascii="Calibri" w:hAnsi="Calibri" w:eastAsia="Calibri" w:cs="Calibri"/>
        </w:rPr>
      </w:r>
    </w:p>
    <w:p w14:paraId="0000002C">
      <w:pPr>
        <w:pBdr/>
        <w:spacing w:after="200"/>
        <w:ind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CPF: 028.499.453-74</w:t>
      </w:r>
      <w:r>
        <w:rPr>
          <w:rFonts w:ascii="Calibri" w:hAnsi="Calibri" w:eastAsia="Calibri" w:cs="Calibri"/>
        </w:rPr>
      </w:r>
    </w:p>
    <w:p w14:paraId="0000002D">
      <w:pPr>
        <w:pBdr/>
        <w:spacing w:line="276" w:lineRule="auto"/>
        <w:ind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 </w:t>
      </w:r>
      <w:r>
        <w:rPr>
          <w:rFonts w:ascii="Calibri" w:hAnsi="Calibri" w:eastAsia="Calibri" w:cs="Calibri"/>
        </w:rPr>
      </w:r>
    </w:p>
    <w:p w14:paraId="0000002E">
      <w:pPr>
        <w:pBdr/>
        <w:spacing w:line="276" w:lineRule="auto"/>
        <w:ind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 </w:t>
      </w:r>
      <w:r>
        <w:rPr>
          <w:rFonts w:ascii="Calibri" w:hAnsi="Calibri" w:eastAsia="Calibri" w:cs="Calibri"/>
        </w:rPr>
      </w:r>
    </w:p>
    <w:p w14:paraId="0000002F">
      <w:pPr>
        <w:pBdr/>
        <w:spacing w:line="276" w:lineRule="auto"/>
        <w:ind/>
        <w:jc w:val="center"/>
        <w:rPr>
          <w:rFonts w:ascii="Calibri" w:hAnsi="Calibri" w:eastAsia="Calibri" w:cs="Calibri"/>
        </w:rPr>
      </w:pP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30">
      <w:pPr>
        <w:pBdr/>
        <w:spacing/>
        <w:ind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 </w:t>
      </w:r>
      <w:r>
        <w:rPr>
          <w:rFonts w:ascii="Calibri" w:hAnsi="Calibri" w:eastAsia="Calibri" w:cs="Calibri"/>
        </w:rPr>
      </w:r>
    </w:p>
    <w:p w14:paraId="00000031">
      <w:pPr>
        <w:pBdr/>
        <w:spacing w:after="160"/>
        <w:ind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  TESTEMUNHA: DANIELLY DA SILVA MUNIZ</w:t>
        <w:br/>
        <w:t xml:space="preserve"> CPF: 057.853.113-56</w:t>
      </w:r>
      <w:r>
        <w:rPr>
          <w:rFonts w:ascii="Calibri" w:hAnsi="Calibri" w:eastAsia="Calibri" w:cs="Calibri"/>
        </w:rPr>
      </w:r>
    </w:p>
    <w:p w14:paraId="00000032">
      <w:pPr>
        <w:pBdr/>
        <w:spacing w:after="160"/>
        <w:ind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 </w:t>
      </w:r>
      <w:r>
        <w:rPr>
          <w:rFonts w:ascii="Calibri" w:hAnsi="Calibri" w:eastAsia="Calibri" w:cs="Calibri"/>
        </w:rPr>
      </w:r>
    </w:p>
    <w:p w14:paraId="00000033">
      <w:pPr>
        <w:pBdr/>
        <w:spacing w:after="160"/>
        <w:ind/>
        <w:jc w:val="center"/>
        <w:rPr>
          <w:rFonts w:ascii="Calibri" w:hAnsi="Calibri" w:eastAsia="Calibri" w:cs="Calibri"/>
        </w:rPr>
      </w:pP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34">
      <w:pPr>
        <w:pBdr/>
        <w:spacing w:after="160"/>
        <w:ind/>
        <w:jc w:val="center"/>
        <w:rPr>
          <w:rFonts w:ascii="Calibri" w:hAnsi="Calibri" w:eastAsia="Calibri" w:cs="Calibri"/>
        </w:rPr>
      </w:pP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35">
      <w:pPr>
        <w:pBdr/>
        <w:spacing w:after="160"/>
        <w:ind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 </w:t>
      </w:r>
      <w:r>
        <w:rPr>
          <w:rFonts w:ascii="Calibri" w:hAnsi="Calibri" w:eastAsia="Calibri" w:cs="Calibri"/>
        </w:rPr>
      </w:r>
    </w:p>
    <w:p w14:paraId="00000036">
      <w:pPr>
        <w:pBdr/>
        <w:spacing w:after="160"/>
        <w:ind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TESTEMUNHA: AMANDA APARECIDA GUTIERRE PIMENTA</w:t>
        <w:br/>
        <w:t xml:space="preserve"> CPF: 390.418.008-83                                                     </w:t>
      </w:r>
      <w:r>
        <w:rPr>
          <w:rFonts w:ascii="Calibri" w:hAnsi="Calibri" w:eastAsia="Calibri" w:cs="Calibri"/>
        </w:rPr>
      </w:r>
    </w:p>
    <w:p w14:paraId="00000037">
      <w:pPr>
        <w:pBdr/>
        <w:spacing/>
        <w:ind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    </w:t>
      </w:r>
      <w:r>
        <w:rPr>
          <w:rFonts w:ascii="Calibri" w:hAnsi="Calibri" w:eastAsia="Calibri" w:cs="Calibri"/>
        </w:rPr>
      </w:r>
    </w:p>
    <w:sectPr>
      <w:headerReference w:type="default" r:id="rId9"/>
      <w:footnotePr/>
      <w:endnotePr/>
      <w:type w:val="nextPage"/>
      <w:pgSz w:h="16838" w:orient="portrait" w:w="11906"/>
      <w:pgMar w:top="1418" w:right="1134" w:bottom="1418" w:left="1418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Georgia">
    <w:panose1 w:val="02040502050405020303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38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252"/>
        <w:tab w:val="right" w:leader="none" w:pos="8504"/>
      </w:tabs>
      <w:spacing w:after="0" w:before="0" w:line="240" w:lineRule="auto"/>
      <w:ind w:right="0" w:firstLine="0" w:left="0"/>
      <w: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margin">
                <wp:align>left</wp:align>
              </wp:positionH>
              <wp:positionV relativeFrom="page">
                <wp:posOffset>174625</wp:posOffset>
              </wp:positionV>
              <wp:extent cx="1640839" cy="483793"/>
              <wp:effectExtent l="0" t="0" r="0" b="0"/>
              <wp:wrapNone/>
              <wp:docPr id="1" name="image1.png" descr="Logotipo, Ícone&#10;&#10;O conteúdo gerado por IA pode estar incorreto.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 descr="Logotipo, Ícone&#10;&#10;O conteúdo gerado por IA pode estar incorreto.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1640839" cy="483793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margin;mso-position-horizontal:left;mso-position-vertical-relative:page;margin-top:13.75pt;mso-position-vertical:absolute;width:129.20pt;height:38.09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tl w:val="0"/>
      </w:rPr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(%1)"/>
      <w:numFmt w:val="lowerRoman"/>
      <w:pPr>
        <w:pBdr/>
        <w:spacing/>
        <w:ind w:hanging="72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(%1)"/>
      <w:numFmt w:val="lowerRoman"/>
      <w:pPr>
        <w:pBdr/>
        <w:spacing/>
        <w:ind w:hanging="72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9"/>
    <w:next w:val="68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9"/>
    <w:next w:val="68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9"/>
    <w:next w:val="68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7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7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7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7"/>
    <w:link w:val="6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7"/>
    <w:link w:val="6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7"/>
    <w:link w:val="6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7"/>
    <w:link w:val="6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7"/>
    <w:link w:val="7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9"/>
    <w:next w:val="68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9"/>
    <w:next w:val="68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697"/>
    <w:link w:val="706"/>
    <w:uiPriority w:val="99"/>
    <w:pPr>
      <w:pBdr/>
      <w:spacing/>
      <w:ind/>
    </w:pPr>
  </w:style>
  <w:style w:type="character" w:styleId="179">
    <w:name w:val="Footer Char"/>
    <w:basedOn w:val="697"/>
    <w:link w:val="708"/>
    <w:uiPriority w:val="99"/>
    <w:pPr>
      <w:pBdr/>
      <w:spacing/>
      <w:ind/>
    </w:pPr>
  </w:style>
  <w:style w:type="paragraph" w:styleId="180">
    <w:name w:val="Caption"/>
    <w:basedOn w:val="689"/>
    <w:next w:val="6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697"/>
    <w:link w:val="704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9"/>
    <w:next w:val="689"/>
    <w:uiPriority w:val="39"/>
    <w:unhideWhenUsed/>
    <w:pPr>
      <w:pBdr/>
      <w:spacing w:after="100"/>
      <w:ind/>
    </w:pPr>
  </w:style>
  <w:style w:type="paragraph" w:styleId="190">
    <w:name w:val="toc 2"/>
    <w:basedOn w:val="689"/>
    <w:next w:val="689"/>
    <w:uiPriority w:val="39"/>
    <w:unhideWhenUsed/>
    <w:pPr>
      <w:pBdr/>
      <w:spacing w:after="100"/>
      <w:ind w:left="220"/>
    </w:pPr>
  </w:style>
  <w:style w:type="paragraph" w:styleId="191">
    <w:name w:val="toc 3"/>
    <w:basedOn w:val="689"/>
    <w:next w:val="689"/>
    <w:uiPriority w:val="39"/>
    <w:unhideWhenUsed/>
    <w:pPr>
      <w:pBdr/>
      <w:spacing w:after="100"/>
      <w:ind w:left="440"/>
    </w:pPr>
  </w:style>
  <w:style w:type="paragraph" w:styleId="192">
    <w:name w:val="toc 4"/>
    <w:basedOn w:val="689"/>
    <w:next w:val="689"/>
    <w:uiPriority w:val="39"/>
    <w:unhideWhenUsed/>
    <w:pPr>
      <w:pBdr/>
      <w:spacing w:after="100"/>
      <w:ind w:left="660"/>
    </w:pPr>
  </w:style>
  <w:style w:type="paragraph" w:styleId="193">
    <w:name w:val="toc 5"/>
    <w:basedOn w:val="689"/>
    <w:next w:val="689"/>
    <w:uiPriority w:val="39"/>
    <w:unhideWhenUsed/>
    <w:pPr>
      <w:pBdr/>
      <w:spacing w:after="100"/>
      <w:ind w:left="880"/>
    </w:pPr>
  </w:style>
  <w:style w:type="paragraph" w:styleId="194">
    <w:name w:val="toc 6"/>
    <w:basedOn w:val="689"/>
    <w:next w:val="689"/>
    <w:uiPriority w:val="39"/>
    <w:unhideWhenUsed/>
    <w:pPr>
      <w:pBdr/>
      <w:spacing w:after="100"/>
      <w:ind w:left="1100"/>
    </w:pPr>
  </w:style>
  <w:style w:type="paragraph" w:styleId="195">
    <w:name w:val="toc 7"/>
    <w:basedOn w:val="689"/>
    <w:next w:val="689"/>
    <w:uiPriority w:val="39"/>
    <w:unhideWhenUsed/>
    <w:pPr>
      <w:pBdr/>
      <w:spacing w:after="100"/>
      <w:ind w:left="1320"/>
    </w:pPr>
  </w:style>
  <w:style w:type="paragraph" w:styleId="196">
    <w:name w:val="toc 8"/>
    <w:basedOn w:val="689"/>
    <w:next w:val="689"/>
    <w:uiPriority w:val="39"/>
    <w:unhideWhenUsed/>
    <w:pPr>
      <w:pBdr/>
      <w:spacing w:after="100"/>
      <w:ind w:left="1540"/>
    </w:pPr>
  </w:style>
  <w:style w:type="paragraph" w:styleId="197">
    <w:name w:val="toc 9"/>
    <w:basedOn w:val="689"/>
    <w:next w:val="68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9"/>
    <w:next w:val="689"/>
    <w:uiPriority w:val="99"/>
    <w:unhideWhenUsed/>
    <w:pPr>
      <w:pBdr/>
      <w:spacing w:after="0" w:afterAutospacing="0"/>
      <w:ind/>
    </w:pPr>
  </w:style>
  <w:style w:type="table" w:styleId="68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9" w:default="1">
    <w:name w:val="Normal"/>
    <w:pPr>
      <w:pBdr/>
      <w:spacing/>
      <w:ind/>
    </w:pPr>
  </w:style>
  <w:style w:type="paragraph" w:styleId="690">
    <w:name w:val="Heading 1"/>
    <w:basedOn w:val="689"/>
    <w:next w:val="689"/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 w:line="240" w:lineRule="auto"/>
      <w:ind w:right="0" w:firstLine="0" w:left="0"/>
      <w:jc w:val="center"/>
    </w:pPr>
    <w:rPr>
      <w:rFonts w:ascii="Arial" w:hAnsi="Arial" w:eastAsia="Arial" w:cs="Arial"/>
      <w:b/>
      <w:bCs/>
      <w:i w:val="0"/>
      <w:iCs w:val="0"/>
      <w:smallCaps w:val="0"/>
      <w:strike w:val="0"/>
      <w:color w:val="000000"/>
      <w:sz w:val="24"/>
      <w:szCs w:val="24"/>
      <w:u w:val="none"/>
      <w:shd w:val="clear" w:color="auto" w:fill="auto"/>
      <w:vertAlign w:val="baseline"/>
    </w:rPr>
  </w:style>
  <w:style w:type="paragraph" w:styleId="691">
    <w:name w:val="Heading 2"/>
    <w:basedOn w:val="689"/>
    <w:next w:val="689"/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val="clear" w:color="auto" w:fill="auto"/>
      <w:vertAlign w:val="baseline"/>
    </w:rPr>
  </w:style>
  <w:style w:type="paragraph" w:styleId="692">
    <w:name w:val="Heading 3"/>
    <w:basedOn w:val="689"/>
    <w:next w:val="689"/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color="auto" w:fill="auto"/>
      <w:vertAlign w:val="baseline"/>
    </w:rPr>
  </w:style>
  <w:style w:type="paragraph" w:styleId="693">
    <w:name w:val="Heading 4"/>
    <w:basedOn w:val="689"/>
    <w:next w:val="689"/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left"/>
    </w:pPr>
    <w:rPr>
      <w:rFonts w:ascii="Arial" w:hAnsi="Arial" w:eastAsia="Arial" w:cs="Arial"/>
      <w:b w:val="0"/>
      <w:bCs w:val="0"/>
      <w:i/>
      <w:iCs/>
      <w:smallCaps w:val="0"/>
      <w:strike w:val="0"/>
      <w:color w:val="2e74b5"/>
      <w:sz w:val="24"/>
      <w:szCs w:val="24"/>
      <w:u w:val="none"/>
      <w:shd w:val="clear" w:color="auto" w:fill="auto"/>
      <w:vertAlign w:val="baseline"/>
    </w:rPr>
  </w:style>
  <w:style w:type="paragraph" w:styleId="694">
    <w:name w:val="Heading 5"/>
    <w:basedOn w:val="689"/>
    <w:next w:val="689"/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val="clear" w:color="auto" w:fill="auto"/>
      <w:vertAlign w:val="baseline"/>
    </w:rPr>
  </w:style>
  <w:style w:type="paragraph" w:styleId="695">
    <w:name w:val="Heading 6"/>
    <w:basedOn w:val="689"/>
    <w:next w:val="689"/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color="auto" w:fill="auto"/>
      <w:vertAlign w:val="baseline"/>
    </w:rPr>
  </w:style>
  <w:style w:type="paragraph" w:styleId="696">
    <w:name w:val="Title"/>
    <w:basedOn w:val="689"/>
    <w:next w:val="689"/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left"/>
    </w:pPr>
    <w:rPr>
      <w:rFonts w:ascii="Arial" w:hAnsi="Arial" w:eastAsia="Arial" w:cs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color="auto" w:fill="auto"/>
      <w:vertAlign w:val="baseline"/>
    </w:rPr>
  </w:style>
  <w:style w:type="character" w:styleId="697" w:default="1">
    <w:name w:val="Default Paragraph Font"/>
    <w:uiPriority w:val="1"/>
    <w:semiHidden/>
    <w:unhideWhenUsed/>
    <w:pPr>
      <w:pBdr/>
      <w:spacing/>
      <w:ind/>
    </w:pPr>
  </w:style>
  <w:style w:type="table" w:styleId="6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9" w:default="1">
    <w:name w:val="No List"/>
    <w:uiPriority w:val="99"/>
    <w:semiHidden/>
    <w:unhideWhenUsed/>
    <w:pPr>
      <w:pBdr/>
      <w:spacing/>
      <w:ind/>
    </w:pPr>
  </w:style>
  <w:style w:type="paragraph" w:styleId="700" w:customStyle="1">
    <w:name w:val="Forte1"/>
    <w:qFormat/>
    <w:pPr>
      <w:pBdr/>
      <w:spacing/>
      <w:ind/>
    </w:pPr>
    <w:rPr>
      <w:b/>
      <w:bCs/>
    </w:rPr>
  </w:style>
  <w:style w:type="paragraph" w:styleId="701">
    <w:name w:val="List Paragraph"/>
    <w:qFormat/>
    <w:pPr>
      <w:pBdr/>
      <w:spacing/>
      <w:ind/>
    </w:pPr>
  </w:style>
  <w:style w:type="character" w:styleId="70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0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04">
    <w:name w:val="footnote text"/>
    <w:link w:val="70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05" w:customStyle="1">
    <w:name w:val="Texto de nota de rodapé Char"/>
    <w:link w:val="704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06">
    <w:name w:val="Header"/>
    <w:basedOn w:val="689"/>
    <w:link w:val="707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07" w:customStyle="1">
    <w:name w:val="Cabeçalho Char"/>
    <w:basedOn w:val="697"/>
    <w:link w:val="706"/>
    <w:uiPriority w:val="99"/>
    <w:pPr>
      <w:pBdr/>
      <w:spacing/>
      <w:ind/>
    </w:pPr>
  </w:style>
  <w:style w:type="paragraph" w:styleId="708">
    <w:name w:val="Footer"/>
    <w:basedOn w:val="689"/>
    <w:link w:val="709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709" w:customStyle="1">
    <w:name w:val="Rodapé Char"/>
    <w:basedOn w:val="697"/>
    <w:link w:val="708"/>
    <w:uiPriority w:val="99"/>
    <w:pPr>
      <w:pBdr/>
      <w:spacing/>
      <w:ind/>
    </w:pPr>
  </w:style>
  <w:style w:type="paragraph" w:styleId="710">
    <w:name w:val="Subtitle"/>
    <w:basedOn w:val="689"/>
    <w:next w:val="689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DX2g3Lxhvd8c9x5oDSwMz4fTlw==">CgMxLjA4AHIhMXU4cHlxM3VoMXVma01zaS1NX2xacno0bEVTUGJEalY4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1</cp:revision>
  <dcterms:created xsi:type="dcterms:W3CDTF">2026-02-03T15:12:00Z</dcterms:created>
  <dcterms:modified xsi:type="dcterms:W3CDTF">2026-08-21T12:51:35Z</dcterms:modified>
</cp:coreProperties>
</file>