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400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TERMO DE DISTRATO DE CONTRATO DE PRESTAÇÃO DE SERVIÇOS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Pelo presente instrumento particular, de um lado: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 xml:space="preserve">I – TECLA T DESENVOLVIMENTO E LICENCIAMENTO DE PROGRAMAS LTDA, </w:t>
      </w:r>
      <w:r>
        <w:rPr>
          <w:rFonts w:eastAsia="Calibri" w:cs="Calibri" w:ascii="Calibri" w:hAnsi="Calibri"/>
          <w:highlight w:val="white"/>
        </w:rPr>
        <w:t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>
        <w:rPr>
          <w:rFonts w:eastAsia="Calibri" w:cs="Calibri" w:ascii="Calibri" w:hAnsi="Calibri"/>
          <w:b/>
          <w:bCs/>
          <w:highlight w:val="white"/>
        </w:rPr>
        <w:t xml:space="preserve"> "CONTRATANTE"</w:t>
      </w:r>
      <w:r>
        <w:rPr>
          <w:rFonts w:eastAsia="Calibri" w:cs="Calibri" w:ascii="Calibri" w:hAnsi="Calibri"/>
          <w:highlight w:val="white"/>
        </w:rPr>
        <w:t xml:space="preserve">; e, de outro lado 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II – {{nome_empresarial}}</w:t>
      </w:r>
      <w:r>
        <w:rPr>
          <w:rFonts w:eastAsia="Calibri" w:cs="Calibri" w:ascii="Calibri" w:hAnsi="Calibri"/>
          <w:highlight w:val="white"/>
        </w:rPr>
        <w:t>, pessoa jurídica de direito privado inscrita no CNPJ sob o nº {{CNPJ}}, com sede na {{endereco}}, neste ato representada por seu sócio administrador {{nome_completo}}, inscrito no CPF sob nº {{CPF}} e RG sob n° {{RG}}, residente e domiciliado na {{endereco_pessoal}}, doravante denominada "</w:t>
      </w:r>
      <w:r>
        <w:rPr>
          <w:rFonts w:eastAsia="Calibri" w:cs="Calibri" w:ascii="Calibri" w:hAnsi="Calibri"/>
          <w:b/>
          <w:bCs/>
          <w:highlight w:val="white"/>
        </w:rPr>
        <w:t>CONTRATADA</w:t>
      </w:r>
      <w:r>
        <w:rPr>
          <w:rFonts w:eastAsia="Calibri" w:cs="Calibri" w:ascii="Calibri" w:hAnsi="Calibri"/>
          <w:highlight w:val="white"/>
        </w:rPr>
        <w:t>";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Conjuntamente denominadas "Partes" e, individualmente, "Parte";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CONSIDERANDO QUE:</w:t>
      </w:r>
    </w:p>
    <w:p>
      <w:pPr>
        <w:pStyle w:val="normal1"/>
        <w:numPr>
          <w:ilvl w:val="0"/>
          <w:numId w:val="1"/>
        </w:numPr>
        <w:spacing w:lineRule="auto" w:line="276" w:before="0" w:after="200"/>
        <w:ind w:hanging="720" w:start="108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As Partes celebraram, em {{data_contrato}}, o "Contrato de Prestação de Serviços de Tecnologia da Informação" (doravante "Contrato Principal");</w:t>
      </w:r>
    </w:p>
    <w:p>
      <w:pPr>
        <w:pStyle w:val="normal1"/>
        <w:numPr>
          <w:ilvl w:val="0"/>
          <w:numId w:val="1"/>
        </w:numPr>
        <w:spacing w:lineRule="auto" w:line="276" w:before="0" w:after="200"/>
        <w:ind w:hanging="720" w:start="108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A CONTRATADA manifestou interesse em rescindir o Contrato, conforme notificação enviada em {{data_distrato}}, observando o prazo de aviso prévio contratualmente estabelecido;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desejam formalizar a rescisão do Contrato de forma amigável e consensual;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Existem valores pendentes de pagamento pela CONTRATANTE à CONTRATADA, referentes aos serviços efetivamente prestados;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RESOLVEM</w:t>
      </w:r>
      <w:r>
        <w:rPr>
          <w:rFonts w:eastAsia="Calibri" w:cs="Calibri" w:ascii="Calibri" w:hAnsi="Calibri"/>
          <w:highlight w:val="white"/>
        </w:rPr>
        <w:t xml:space="preserve"> as Partes, de comum acordo e na melhor forma de Direito, celebrar o presente Termo de Distrato, conforme cláusulas e condições a seguir.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PRIMEIRA – RESCISÃO DO CONTRATO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1.1. Por iniciativa da CONTRATADA e com a anuência da CONTRATANTE, fica rescindido, a partir de {{data_distrato}}, o Contrato de Prestação de Serviços de Tecnologia da Informação celebrado entre as Partes em {{data_contrato}}.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1.2. A rescisão do Contrato se dá por solicitação da CONTRATADA, em conformidade com a Cláusula de Rescisão do Contrato Principal, tendo sido observado o prazo de aviso prévio contratualmente estabelecido.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SEGUNDA – VALORES DEVIDOS E FORMA DE PAGAMENTO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2.1. As Partes reconhecem que a CONTRATANTE deve à CONTRATADA os seguintes valores, referentes aos serviços efetivamente prestados até a data de rescisão: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200"/>
        <w:ind w:hanging="360" w:start="72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Valor proporcional aos serviços prestados até o dia </w:t>
      </w:r>
      <w:r>
        <w:rPr>
          <w:rFonts w:eastAsia="Calibri" w:cs="Calibri" w:ascii="Calibri" w:hAnsi="Calibri"/>
          <w:highlight w:val="white"/>
        </w:rPr>
        <w:t>{{data_distrato}}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: R$ </w:t>
      </w:r>
      <w:r>
        <w:rPr>
          <w:rFonts w:eastAsia="Calibri" w:cs="Calibri" w:ascii="Calibri" w:hAnsi="Calibri"/>
          <w:highlight w:val="white"/>
        </w:rPr>
        <w:t>{{valor}}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 (</w:t>
      </w:r>
      <w:r>
        <w:rPr>
          <w:rFonts w:eastAsia="Calibri" w:cs="Calibri" w:ascii="Calibri" w:hAnsi="Calibri"/>
          <w:highlight w:val="white"/>
        </w:rPr>
        <w:t>{{valor_extenso}}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);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2.2. O valor total descrito no item 2.1 será pago pela CONTRATANTE à CONTRATADA até o dia </w:t>
      </w:r>
      <w:r>
        <w:rPr>
          <w:rFonts w:eastAsia="Calibri" w:cs="Calibri" w:ascii="Calibri" w:hAnsi="Calibri"/>
          <w:b/>
          <w:bCs/>
          <w:highlight w:val="white"/>
        </w:rPr>
        <w:t>15 (quinze)</w:t>
      </w:r>
      <w:r>
        <w:rPr>
          <w:rFonts w:eastAsia="Calibri" w:cs="Calibri" w:ascii="Calibri" w:hAnsi="Calibri"/>
          <w:highlight w:val="white"/>
        </w:rPr>
        <w:t xml:space="preserve"> do mês subsequente à assinatura do presente Termo de Distrato, ou seja, até {{data_pagamento}}, mediante emissão da respectiva nota fiscal pela CONTRATADA.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2.3. O pagamento será realizado por meio de PIX, pela chave indicada abaixo:</w:t>
      </w:r>
    </w:p>
    <w:p>
      <w:pPr>
        <w:pStyle w:val="normal1"/>
        <w:spacing w:lineRule="auto" w:line="276" w:before="0" w:after="200"/>
        <w:ind w:firstLine="72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CNPJ: {{CNPJ}}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TERCEIRA – DEVOLUÇÃO DE EQUIPAMENTOS E MATERIAIS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3.1.  A CONTRATADA declara que devolverá, até o dia {{data_devolucao}}, todos os equipamentos, materiais e bens disponibilizados pela CONTRATANTE, em perfeito estado de conservação, ressalvado o desgaste natural pelo uso, conforme relação anexa.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3.2. Fica acordado entre as partes que a devolução dos equipamentos é condição para a efetivação do pagamento previsto na Cláusula Segunda deste distrato.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QUARTA – CONFIDENCIALIDADE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4.1. A CONTRATADA reconhece e ratifica que as obrigações de confidencialidade previstas na Cláusula Sétima do Contrato permanecem em pleno vigor pelo prazo de 05 (cinco) anos contados desta data, comprometendo-se a manter sigilo absoluto sobre todas as informações confidenciais a que teve acesso durante a vigência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QUINTA – PROPRIEDADE INTELECTUAL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5.1. A CONTRATADA reconhece e confirma que todos os resultados, metodologias, descobertas, desenvolvimentos, criações e obras intelectuais de qualquer natureza produzidos durante a vigência do Contrato pertencem exclusivamente à CONTRATANTE ou ao Cliente onde a CONTRATADA estava alocada, conforme previsto na Cláusula Oitava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SEXTA – QUITAÇÃO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6.1. Após o efetivo pagamento dos valores descritos na Cláusula Segunda, as Partes declaram que nada mais têm a reclamar uma da outra, a qualquer título, seja a título de indenização, multa, ressarcimento ou qualquer outra verba decorrente do Contrato ora rescindido, dando-se mutuamente plena, geral, irrevogável e irretratável quitação.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6.2. As Partes renunciam expressamente ao direito de propor qualquer medida judicial ou extrajudicial relativa ao Contrato ora rescindido, ressalvadas as obrigações que, por sua natureza, sobrevivam à rescisão contratual.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SÉTIMA – FORO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7.1. As Partes elegem o Foro da Comarca de Fortaleza/CE para dirimir quaisquer dúvidas ou controvérsias oriundas do presente Termo de Distrato, renunciando a qualquer outro que tenham ou venham a ter, por mais privilegiado que seja.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E, por assim acharem justo e acordado, aceitam e assinam o presente instrumento em 02 (duas) vias de igual teor, forma e efeitos, perante as testemunhas abaixo indicadas.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Fortaleza/CE, Fortaleza/CE, {{data_extenso}}.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b/>
          <w:bCs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{{nome_empresarial}}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{{nome_completo}}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{{CPF}}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TECLA T DESENVOLVIMENTO E LICENCIAMENTO DE PROGRAMAS LTDA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GUILHERME DE ALMEIDA PAULA 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028.499.453-74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  <w:t>TESTEMUNHA: DANIELLY DA SILVA MUNIZ</w:t>
        <w:br/>
        <w:t>CPF: 057.853.113-56</w:t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rPr/>
      </w:pPr>
      <w:r>
        <w:rPr>
          <w:rFonts w:eastAsia="Calibri" w:cs="Cambria" w:ascii="Cambria" w:hAnsi="Cambria"/>
          <w:shd w:fill="FFFFFF" w:val="clear"/>
        </w:rPr>
        <w:tab/>
        <w:tab/>
        <w:t>TESTEMUNHA: AMANDA APARECIDA GUTIERRE PIMENTA</w:t>
        <w:br/>
        <w:tab/>
        <w:tab/>
        <w:tab/>
        <w:tab/>
        <w:tab/>
        <w:t xml:space="preserve">CPF: 390.418.008-83    </w:t>
      </w:r>
      <w:r>
        <w:rPr>
          <w:rFonts w:eastAsia="Calibri" w:cs="Calibri" w:ascii="Calibri" w:hAnsi="Calibri"/>
          <w:shd w:fill="FFFFFF" w:val="clear"/>
        </w:rPr>
        <w:t xml:space="preserve">       </w:t>
      </w:r>
      <w:r>
        <w:rPr/>
        <w:t xml:space="preserve">                                                    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34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240"/>
      <w:ind w:hanging="0" w:start="0" w:end="0"/>
      <w:jc w:val="center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character" w:styleId="Caracteresdenotaderodap">
    <w:name w:val="Caracteres de nota de rodapé"/>
    <w:qFormat/>
    <w:rPr/>
  </w:style>
  <w:style w:type="character" w:styleId="Caracteresdenotadefim">
    <w:name w:val="Caracteres de nota de fim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ntedodalista">
    <w:name w:val="Conteúdo da lista"/>
    <w:basedOn w:val="Normal"/>
    <w:qFormat/>
    <w:pPr>
      <w:ind w:star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740</Words>
  <Characters>4524</Characters>
  <CharactersWithSpaces>5299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2026-07-20T15:20:55Z</dcterms:modified>
  <cp:revision>1</cp:revision>
  <dc:subject/>
  <dc:title/>
</cp:coreProperties>
</file>