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highlight w:val="white"/>
        </w:rPr>
      </w:pPr>
      <w:r w:rsidDel="00000000" w:rsidR="00000000" w:rsidRPr="00000000">
        <w:rPr>
          <w:b w:val="1"/>
          <w:bCs w:val="1"/>
          <w:highlight w:val="white"/>
          <w:rtl w:val="0"/>
        </w:rPr>
        <w:t xml:space="preserve">CONTRATO DE PRESTAÇÃO DE SERVIÇOS DE TECNOLOGIA DA INFORMAÇÃO</w:t>
      </w:r>
    </w:p>
    <w:p w:rsidR="00000000" w:rsidDel="00000000" w:rsidP="00000000" w:rsidRDefault="00000000" w:rsidRPr="00000000" w14:paraId="00000002">
      <w:pPr>
        <w:jc w:val="both"/>
        <w:rPr>
          <w:highlight w:val="white"/>
        </w:rPr>
      </w:pPr>
      <w:r w:rsidDel="00000000" w:rsidR="00000000" w:rsidRPr="00000000">
        <w:rPr>
          <w:highlight w:val="white"/>
          <w:rtl w:val="0"/>
        </w:rPr>
        <w:t xml:space="preserve">Pelo presente instrumento particular, de um lado:</w:t>
      </w:r>
    </w:p>
    <w:p w:rsidR="00000000" w:rsidDel="00000000" w:rsidP="00000000" w:rsidRDefault="00000000" w:rsidRPr="00000000" w14:paraId="00000003">
      <w:pPr>
        <w:jc w:val="both"/>
        <w:rPr>
          <w:highlight w:val="white"/>
        </w:rPr>
      </w:pPr>
      <w:r w:rsidDel="00000000" w:rsidR="00000000" w:rsidRPr="00000000">
        <w:rPr>
          <w:b w:val="1"/>
          <w:bCs w:val="1"/>
          <w:highlight w:val="white"/>
          <w:rtl w:val="0"/>
        </w:rPr>
        <w:t xml:space="preserve">I -- TECLA T DESENVOLVIMENTO E LICENCIAMENTO DE PROGRAMAS LTDA, </w:t>
      </w:r>
      <w:r w:rsidDel="00000000" w:rsidR="00000000" w:rsidRPr="00000000">
        <w:rPr>
          <w:highlight w:val="white"/>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highlight w:val="white"/>
          <w:rtl w:val="0"/>
        </w:rPr>
        <w:t xml:space="preserve">CONTRATANTE</w:t>
      </w:r>
      <w:r w:rsidDel="00000000" w:rsidR="00000000" w:rsidRPr="00000000">
        <w:rPr>
          <w:highlight w:val="white"/>
          <w:rtl w:val="0"/>
        </w:rPr>
        <w:t xml:space="preserve">"; e, de outro lado,</w:t>
      </w:r>
    </w:p>
    <w:p w:rsidR="00000000" w:rsidDel="00000000" w:rsidP="00000000" w:rsidRDefault="00000000" w:rsidRPr="00000000" w14:paraId="00000004">
      <w:pPr>
        <w:jc w:val="both"/>
        <w:rPr>
          <w:highlight w:val="white"/>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{{nacionalidade}}, {{estado_civil}}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p>
    <w:p w:rsidR="00000000" w:rsidDel="00000000" w:rsidP="00000000" w:rsidRDefault="00000000" w:rsidRPr="00000000" w14:paraId="00000005">
      <w:pPr>
        <w:jc w:val="both"/>
        <w:rPr>
          <w:highlight w:val="white"/>
        </w:rPr>
      </w:pPr>
      <w:r w:rsidDel="00000000" w:rsidR="00000000" w:rsidRPr="00000000">
        <w:rPr>
          <w:b w:val="1"/>
          <w:bCs w:val="1"/>
          <w:highlight w:val="white"/>
          <w:rtl w:val="0"/>
        </w:rPr>
        <w:t xml:space="preserve">CONSIDERANDO QUE: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CONTRATANTE é uma empresa que atua na prestação de serviços de tecnologia para diversos clientes;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highlight w:val="white"/>
          <w:u w:val="none"/>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de mão de obra especializada);</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CONTRATADA manifestou interesse em prestar os serviços solicitados pela CONTRATANTE;</w:t>
      </w:r>
    </w:p>
    <w:p w:rsidR="00000000" w:rsidDel="00000000" w:rsidP="00000000" w:rsidRDefault="00000000" w:rsidRPr="00000000" w14:paraId="0000000A">
      <w:pPr>
        <w:jc w:val="both"/>
        <w:rPr>
          <w:highlight w:val="white"/>
        </w:rPr>
      </w:pPr>
      <w:r w:rsidDel="00000000" w:rsidR="00000000" w:rsidRPr="00000000">
        <w:rPr>
          <w:b w:val="1"/>
          <w:bCs w:val="1"/>
          <w:highlight w:val="white"/>
          <w:rtl w:val="0"/>
        </w:rPr>
        <w:t xml:space="preserve">RESOLVEM</w:t>
      </w:r>
      <w:r w:rsidDel="00000000" w:rsidR="00000000" w:rsidRPr="00000000">
        <w:rPr>
          <w:highlight w:val="white"/>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highlight w:val="white"/>
        </w:rPr>
      </w:pPr>
      <w:r w:rsidDel="00000000" w:rsidR="00000000" w:rsidRPr="00000000">
        <w:rPr>
          <w:b w:val="1"/>
          <w:bCs w:val="1"/>
          <w:highlight w:val="white"/>
          <w:rtl w:val="0"/>
        </w:rPr>
        <w:t xml:space="preserve">CLÁUSULA PRIMEIRA – OBJETO</w:t>
      </w:r>
    </w:p>
    <w:p w:rsidR="00000000" w:rsidDel="00000000" w:rsidP="00000000" w:rsidRDefault="00000000" w:rsidRPr="00000000" w14:paraId="0000000C">
      <w:pPr>
        <w:jc w:val="both"/>
        <w:rPr>
          <w:highlight w:val="white"/>
        </w:rPr>
      </w:pPr>
      <w:r w:rsidDel="00000000" w:rsidR="00000000" w:rsidRPr="00000000">
        <w:rPr>
          <w:highlight w:val="white"/>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highlight w:val="white"/>
          <w:rtl w:val="0"/>
        </w:rPr>
        <w:t xml:space="preserve">outsourcing</w:t>
      </w:r>
      <w:r w:rsidDel="00000000" w:rsidR="00000000" w:rsidRPr="00000000">
        <w:rPr>
          <w:highlight w:val="white"/>
          <w:rtl w:val="0"/>
        </w:rPr>
        <w:t xml:space="preserve"> de mão de obra especializada.</w:t>
      </w:r>
    </w:p>
    <w:p w:rsidR="00000000" w:rsidDel="00000000" w:rsidP="00000000" w:rsidRDefault="00000000" w:rsidRPr="00000000" w14:paraId="0000000D">
      <w:pPr>
        <w:jc w:val="both"/>
        <w:rPr>
          <w:highlight w:val="white"/>
        </w:rPr>
      </w:pPr>
      <w:r w:rsidDel="00000000" w:rsidR="00000000" w:rsidRPr="00000000">
        <w:rPr>
          <w:highlight w:val="white"/>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highlight w:val="white"/>
        </w:rPr>
      </w:pPr>
      <w:r w:rsidDel="00000000" w:rsidR="00000000" w:rsidRPr="00000000">
        <w:rPr>
          <w:b w:val="1"/>
          <w:bCs w:val="1"/>
          <w:highlight w:val="white"/>
          <w:rtl w:val="0"/>
        </w:rPr>
        <w:t xml:space="preserve">CLÁUSULA SEGUNDA – REGIME DE EXECUÇÃO</w:t>
      </w:r>
    </w:p>
    <w:p w:rsidR="00000000" w:rsidDel="00000000" w:rsidP="00000000" w:rsidRDefault="00000000" w:rsidRPr="00000000" w14:paraId="0000000F">
      <w:pPr>
        <w:jc w:val="both"/>
        <w:rPr>
          <w:highlight w:val="white"/>
        </w:rPr>
      </w:pPr>
      <w:r w:rsidDel="00000000" w:rsidR="00000000" w:rsidRPr="00000000">
        <w:rPr>
          <w:highlight w:val="white"/>
          <w:rtl w:val="0"/>
        </w:rPr>
        <w:t xml:space="preserve">2.1. Os serviços serão prestados pela CONTRATADA em regime de alocação junto à Ernest Young (“EY”), cliente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highlight w:val="white"/>
        </w:rPr>
      </w:pPr>
      <w:r w:rsidDel="00000000" w:rsidR="00000000" w:rsidRPr="00000000">
        <w:rPr>
          <w:highlight w:val="white"/>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highlight w:val="white"/>
        </w:rPr>
      </w:pPr>
      <w:r w:rsidDel="00000000" w:rsidR="00000000" w:rsidRPr="00000000">
        <w:rPr>
          <w:highlight w:val="white"/>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highlight w:val="white"/>
        </w:rPr>
      </w:pPr>
      <w:r w:rsidDel="00000000" w:rsidR="00000000" w:rsidRPr="00000000">
        <w:rPr>
          <w:b w:val="1"/>
          <w:bCs w:val="1"/>
          <w:highlight w:val="white"/>
          <w:rtl w:val="0"/>
        </w:rPr>
        <w:t xml:space="preserve">CLÁUSULA TERCEIRA – CARGA HORÁRIA E REMUNERAÇÃO</w:t>
      </w:r>
    </w:p>
    <w:p w:rsidR="00000000" w:rsidDel="00000000" w:rsidP="00000000" w:rsidRDefault="00000000" w:rsidRPr="00000000" w14:paraId="00000013">
      <w:pPr>
        <w:jc w:val="both"/>
        <w:rPr>
          <w:highlight w:val="white"/>
        </w:rPr>
      </w:pPr>
      <w:r w:rsidDel="00000000" w:rsidR="00000000" w:rsidRPr="00000000">
        <w:rPr>
          <w:highlight w:val="white"/>
          <w:rtl w:val="0"/>
        </w:rPr>
        <w:t xml:space="preserve">3.1. A CONTRATADA receberá pelos serviços prestados </w:t>
      </w:r>
      <w:r w:rsidDel="00000000" w:rsidR="00000000" w:rsidRPr="00000000">
        <w:rPr>
          <w:b w:val="1"/>
          <w:bCs w:val="1"/>
          <w:highlight w:val="white"/>
          <w:rtl w:val="0"/>
        </w:rPr>
        <w:t xml:space="preserve">a remuneração de R${{valor_inicial}} ({{valor_extenso}})</w:t>
      </w:r>
      <w:r w:rsidDel="00000000" w:rsidR="00000000" w:rsidRPr="00000000">
        <w:rPr>
          <w:highlight w:val="white"/>
          <w:rtl w:val="0"/>
        </w:rPr>
        <w:t xml:space="preserve"> por hora trabalhada.</w:t>
      </w:r>
    </w:p>
    <w:p w:rsidR="00000000" w:rsidDel="00000000" w:rsidP="00000000" w:rsidRDefault="00000000" w:rsidRPr="00000000" w14:paraId="00000014">
      <w:pPr>
        <w:jc w:val="both"/>
        <w:rPr>
          <w:highlight w:val="white"/>
        </w:rPr>
      </w:pPr>
      <w:r w:rsidDel="00000000" w:rsidR="00000000" w:rsidRPr="00000000">
        <w:rPr>
          <w:highlight w:val="white"/>
          <w:rtl w:val="0"/>
        </w:rPr>
        <w:t xml:space="preserve">3.2. A CONTRATADA deverá apresentar relatório mensal das atividades realizadas e horas trabalhadas, o qual deverá ser validado pela CONTRATANTE, como condição para o pagamento.</w:t>
      </w:r>
    </w:p>
    <w:p w:rsidR="00000000" w:rsidDel="00000000" w:rsidP="00000000" w:rsidRDefault="00000000" w:rsidRPr="00000000" w14:paraId="00000015">
      <w:pPr>
        <w:jc w:val="both"/>
        <w:rPr>
          <w:highlight w:val="white"/>
        </w:rPr>
      </w:pPr>
      <w:r w:rsidDel="00000000" w:rsidR="00000000" w:rsidRPr="00000000">
        <w:rPr>
          <w:highlight w:val="white"/>
          <w:rtl w:val="0"/>
        </w:rPr>
        <w:t xml:space="preserve">3.3. O pagamento será efetuado até o dia </w:t>
      </w:r>
      <w:r w:rsidDel="00000000" w:rsidR="00000000" w:rsidRPr="00000000">
        <w:rPr>
          <w:b w:val="1"/>
          <w:bCs w:val="1"/>
          <w:highlight w:val="white"/>
          <w:rtl w:val="0"/>
        </w:rPr>
        <w:t xml:space="preserve">15 (quinze)</w:t>
      </w:r>
      <w:r w:rsidDel="00000000" w:rsidR="00000000" w:rsidRPr="00000000">
        <w:rPr>
          <w:highlight w:val="white"/>
          <w:rtl w:val="0"/>
        </w:rPr>
        <w:t xml:space="preserve"> do mês subsequente à prestação dos serviços, mediante emissão da respectiva nota fiscal pela CONTRATADA.</w:t>
      </w:r>
    </w:p>
    <w:p w:rsidR="00000000" w:rsidDel="00000000" w:rsidP="00000000" w:rsidRDefault="00000000" w:rsidRPr="00000000" w14:paraId="00000016">
      <w:pPr>
        <w:jc w:val="both"/>
        <w:rPr>
          <w:highlight w:val="white"/>
        </w:rPr>
      </w:pPr>
      <w:r w:rsidDel="00000000" w:rsidR="00000000" w:rsidRPr="00000000">
        <w:rPr>
          <w:highlight w:val="white"/>
          <w:rtl w:val="0"/>
        </w:rPr>
        <w:t xml:space="preserve">Parágrafo Primeiro: Esclarecemos que, caso a data de vencimento de qualquer pagamento recaia em </w:t>
      </w:r>
      <w:r w:rsidDel="00000000" w:rsidR="00000000" w:rsidRPr="00000000">
        <w:rPr>
          <w:b w:val="1"/>
          <w:bCs w:val="1"/>
          <w:highlight w:val="white"/>
          <w:rtl w:val="0"/>
        </w:rPr>
        <w:t xml:space="preserve">sábado, domingo ou feriado</w:t>
      </w:r>
      <w:r w:rsidDel="00000000" w:rsidR="00000000" w:rsidRPr="00000000">
        <w:rPr>
          <w:highlight w:val="white"/>
          <w:rtl w:val="0"/>
        </w:rPr>
        <w:t xml:space="preserve">, o respectivo pagamento será automaticamente </w:t>
      </w:r>
      <w:r w:rsidDel="00000000" w:rsidR="00000000" w:rsidRPr="00000000">
        <w:rPr>
          <w:b w:val="1"/>
          <w:bCs w:val="1"/>
          <w:highlight w:val="white"/>
          <w:rtl w:val="0"/>
        </w:rPr>
        <w:t xml:space="preserve">prorrogado para o primeiro dia útil subsequente</w:t>
      </w:r>
      <w:r w:rsidDel="00000000" w:rsidR="00000000" w:rsidRPr="00000000">
        <w:rPr>
          <w:highlight w:val="white"/>
          <w:rtl w:val="0"/>
        </w:rPr>
        <w:t xml:space="preserve">, sem a incidência de quaisquer encargos ou penalidades.</w:t>
      </w:r>
    </w:p>
    <w:p w:rsidR="00000000" w:rsidDel="00000000" w:rsidP="00000000" w:rsidRDefault="00000000" w:rsidRPr="00000000" w14:paraId="00000017">
      <w:pPr>
        <w:jc w:val="both"/>
        <w:rPr>
          <w:highlight w:val="white"/>
        </w:rPr>
      </w:pPr>
      <w:r w:rsidDel="00000000" w:rsidR="00000000" w:rsidRPr="00000000">
        <w:rPr>
          <w:highlight w:val="white"/>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3.3.</w:t>
      </w:r>
    </w:p>
    <w:p w:rsidR="00000000" w:rsidDel="00000000" w:rsidP="00000000" w:rsidRDefault="00000000" w:rsidRPr="00000000" w14:paraId="00000018">
      <w:pPr>
        <w:jc w:val="both"/>
        <w:rPr>
          <w:b w:val="1"/>
          <w:bCs w:val="1"/>
          <w:highlight w:val="white"/>
        </w:rPr>
      </w:pPr>
      <w:r w:rsidDel="00000000" w:rsidR="00000000" w:rsidRPr="00000000">
        <w:rPr>
          <w:b w:val="1"/>
          <w:bCs w:val="1"/>
          <w:highlight w:val="white"/>
          <w:rtl w:val="0"/>
        </w:rPr>
        <w:t xml:space="preserve">CLÁUSULA QUARTA – VIGÊNCIA E RESCISÃO</w:t>
      </w:r>
    </w:p>
    <w:p w:rsidR="00000000" w:rsidDel="00000000" w:rsidP="00000000" w:rsidRDefault="00000000" w:rsidRPr="00000000" w14:paraId="00000019">
      <w:pPr>
        <w:jc w:val="both"/>
        <w:rPr>
          <w:highlight w:val="white"/>
        </w:rPr>
      </w:pPr>
      <w:r w:rsidDel="00000000" w:rsidR="00000000" w:rsidRPr="00000000">
        <w:rPr>
          <w:highlight w:val="white"/>
          <w:rtl w:val="0"/>
        </w:rPr>
        <w:t xml:space="preserve">4.1. O presente contrato terá vigência de 12 (doze) meses, contados a partir da data de sua assinatura.</w:t>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4.2. O contrato poderá ser rescindido a qualquer momento, por qualquer das partes, mediante simples notificação à outra parte, com antecedência mínima de </w:t>
      </w:r>
      <w:r w:rsidDel="00000000" w:rsidR="00000000" w:rsidRPr="00000000">
        <w:rPr>
          <w:b w:val="1"/>
          <w:bCs w:val="1"/>
          <w:highlight w:val="white"/>
          <w:rtl w:val="0"/>
        </w:rPr>
        <w:t xml:space="preserve">7 (sete) dias</w:t>
      </w:r>
      <w:r w:rsidDel="00000000" w:rsidR="00000000" w:rsidRPr="00000000">
        <w:rPr>
          <w:highlight w:val="white"/>
          <w:rtl w:val="0"/>
        </w:rPr>
        <w:t xml:space="preserve">, sem que tal fato gere qualquer multa ou direito a indenização.</w:t>
      </w:r>
    </w:p>
    <w:p w:rsidR="00000000" w:rsidDel="00000000" w:rsidP="00000000" w:rsidRDefault="00000000" w:rsidRPr="00000000" w14:paraId="0000001B">
      <w:pPr>
        <w:jc w:val="both"/>
        <w:rPr>
          <w:highlight w:val="white"/>
        </w:rPr>
      </w:pPr>
      <w:r w:rsidDel="00000000" w:rsidR="00000000" w:rsidRPr="00000000">
        <w:rPr>
          <w:highlight w:val="white"/>
          <w:rtl w:val="0"/>
        </w:rPr>
        <w:t xml:space="preserve">4.3. Na hipótese de rescisão, a CONTRATADA fará jus a receber apenas pelas horas efetivamente trabalhadas até a data de encerramento dos serviços. O pagamento dessas horas será realizado até o dia </w:t>
      </w:r>
      <w:r w:rsidDel="00000000" w:rsidR="00000000" w:rsidRPr="00000000">
        <w:rPr>
          <w:b w:val="1"/>
          <w:bCs w:val="1"/>
          <w:highlight w:val="white"/>
          <w:rtl w:val="0"/>
        </w:rPr>
        <w:t xml:space="preserve">15 (quinze)</w:t>
      </w:r>
      <w:r w:rsidDel="00000000" w:rsidR="00000000" w:rsidRPr="00000000">
        <w:rPr>
          <w:highlight w:val="white"/>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1C">
      <w:pPr>
        <w:jc w:val="both"/>
        <w:rPr>
          <w:highlight w:val="white"/>
        </w:rPr>
      </w:pPr>
      <w:r w:rsidDel="00000000" w:rsidR="00000000" w:rsidRPr="00000000">
        <w:rPr>
          <w:highlight w:val="white"/>
          <w:rtl w:val="0"/>
        </w:rPr>
        <w:t xml:space="preserve">4.4.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1D">
      <w:pPr>
        <w:jc w:val="both"/>
        <w:rPr>
          <w:highlight w:val="white"/>
        </w:rPr>
      </w:pPr>
      <w:r w:rsidDel="00000000" w:rsidR="00000000" w:rsidRPr="00000000">
        <w:rPr>
          <w:highlight w:val="white"/>
          <w:rtl w:val="0"/>
        </w:rPr>
        <w:t xml:space="preserve">4.5. O descumprimento da obrigação de aviso prévio previsto no item 4.2 acarretará à parte infratora a obrigação de pagar à outra parte o valor equivalente a 7 (sete) dias, calculado proporcionalmente com base no último valor mensal pago à CONTRATADA, adotando-se, para fins de apuração do valor diário, a base de 22 (vinte e dois) dias úteis.</w:t>
      </w:r>
    </w:p>
    <w:p w:rsidR="00000000" w:rsidDel="00000000" w:rsidP="00000000" w:rsidRDefault="00000000" w:rsidRPr="00000000" w14:paraId="0000001E">
      <w:pPr>
        <w:jc w:val="both"/>
        <w:rPr>
          <w:highlight w:val="white"/>
        </w:rPr>
      </w:pPr>
      <w:r w:rsidDel="00000000" w:rsidR="00000000" w:rsidRPr="00000000">
        <w:rPr>
          <w:highlight w:val="white"/>
          <w:rtl w:val="0"/>
        </w:rPr>
        <w:t xml:space="preserve">4.6. O presente contrato será automaticamente rescindido, sem aplicação de qualquer multa ou penalidade, nas seguintes hipóteses: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Finalização do projeto junto ao Cliente onde a CONTRATADA estiver alocada; </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Rescisão do contrato celebrado entre a CONTRATANTE e o Cliente onde a CONTRATADA estiver alocada;</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Caso o cliente solicite, diretamente, o desligamento da CONTRATADA;</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4.7. Na hipótese de rescisão automática prevista no item 4.6, a CONTRATADA terá direito a receber apenas pelas horas efetivamente trabalhadas até a data de encerramento dos serviços. O pagamento dessas horas será realizado até o dia </w:t>
      </w:r>
      <w:r w:rsidDel="00000000" w:rsidR="00000000" w:rsidRPr="00000000">
        <w:rPr>
          <w:b w:val="1"/>
          <w:bCs w:val="1"/>
          <w:highlight w:val="white"/>
          <w:rtl w:val="0"/>
        </w:rPr>
        <w:t xml:space="preserve">15 (quinze)</w:t>
      </w:r>
      <w:r w:rsidDel="00000000" w:rsidR="00000000" w:rsidRPr="00000000">
        <w:rPr>
          <w:highlight w:val="white"/>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24">
      <w:pPr>
        <w:jc w:val="both"/>
        <w:rPr>
          <w:highlight w:val="white"/>
        </w:rPr>
      </w:pPr>
      <w:r w:rsidDel="00000000" w:rsidR="00000000" w:rsidRPr="00000000">
        <w:rPr>
          <w:highlight w:val="white"/>
          <w:rtl w:val="0"/>
        </w:rPr>
        <w:t xml:space="preserve">4.8. Este contrato poderá ser rescindido, ainda, na ocorrência de qualquer das seguintes hipóteses: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Insolvência, dissolução judicial ou extrajudicial da CONTRATANTE ou do Cliente, pedido de recuperação judicial, decretação de falência de qualquer das partes;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Descumprimento de qualquer das cláusulas e condições do presente contrato.</w:t>
      </w:r>
    </w:p>
    <w:p w:rsidR="00000000" w:rsidDel="00000000" w:rsidP="00000000" w:rsidRDefault="00000000" w:rsidRPr="00000000" w14:paraId="00000027">
      <w:pPr>
        <w:ind w:firstLine="360"/>
        <w:jc w:val="both"/>
        <w:rPr>
          <w:highlight w:val="white"/>
        </w:rPr>
      </w:pPr>
      <w:r w:rsidDel="00000000" w:rsidR="00000000" w:rsidRPr="00000000">
        <w:rPr>
          <w:highlight w:val="white"/>
          <w:rtl w:val="0"/>
        </w:rPr>
        <w:t xml:space="preserve">4.8.1. Em caso de rescisão com base nos itens acima, a parte infratora deverá à parte inocente uma multa não compensatória no último valor mensal pago à CONTRATADA, sem prejuízo de eventuais perdas e danos.</w:t>
      </w:r>
    </w:p>
    <w:p w:rsidR="00000000" w:rsidDel="00000000" w:rsidP="00000000" w:rsidRDefault="00000000" w:rsidRPr="00000000" w14:paraId="00000028">
      <w:pPr>
        <w:jc w:val="both"/>
        <w:rPr>
          <w:b w:val="1"/>
          <w:bCs w:val="1"/>
          <w:highlight w:val="white"/>
        </w:rPr>
      </w:pPr>
      <w:r w:rsidDel="00000000" w:rsidR="00000000" w:rsidRPr="00000000">
        <w:rPr>
          <w:b w:val="1"/>
          <w:bCs w:val="1"/>
          <w:highlight w:val="white"/>
          <w:rtl w:val="0"/>
        </w:rPr>
        <w:t xml:space="preserve">CLÁUSULA QUINTA – OBRIGAÇÕES DA CONTRATADA</w:t>
      </w:r>
    </w:p>
    <w:p w:rsidR="00000000" w:rsidDel="00000000" w:rsidP="00000000" w:rsidRDefault="00000000" w:rsidRPr="00000000" w14:paraId="00000029">
      <w:pPr>
        <w:jc w:val="both"/>
        <w:rPr>
          <w:highlight w:val="white"/>
        </w:rPr>
      </w:pPr>
      <w:r w:rsidDel="00000000" w:rsidR="00000000" w:rsidRPr="00000000">
        <w:rPr>
          <w:highlight w:val="white"/>
          <w:rtl w:val="0"/>
        </w:rPr>
        <w:t xml:space="preserve">5.1. São obrigações da CONTRATADA:</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Alocar profissionais com a qualificação necessária para a execução dos serviços contratados;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Cumprir os prazos e cronogramas estabelecidos para a execução dos serviços;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Submeter-se aos regramentos internos tanto da CONTRATANTE quanto do Cliente onde for alocada;</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Assinar os termos de confidencialidade (NDA) exigidos pelo Cliente onde for alocada;</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Apresentar relatório mensal das atividades desenvolvidas e horas trabalhadas;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igual 2 (duas) vezes o valor global deste Contrato e reparação por perdas e danos eventualmente apurados.</w:t>
      </w:r>
    </w:p>
    <w:p w:rsidR="00000000" w:rsidDel="00000000" w:rsidP="00000000" w:rsidRDefault="00000000" w:rsidRPr="00000000" w14:paraId="00000035">
      <w:pPr>
        <w:jc w:val="both"/>
        <w:rPr>
          <w:b w:val="1"/>
          <w:bCs w:val="1"/>
          <w:highlight w:val="white"/>
        </w:rPr>
      </w:pPr>
      <w:r w:rsidDel="00000000" w:rsidR="00000000" w:rsidRPr="00000000">
        <w:rPr>
          <w:b w:val="1"/>
          <w:bCs w:val="1"/>
          <w:highlight w:val="white"/>
          <w:rtl w:val="0"/>
        </w:rPr>
        <w:t xml:space="preserve">CLÁUSULA SEXTA – OBRIGAÇÕES DA CONTRATANTE</w:t>
      </w:r>
    </w:p>
    <w:p w:rsidR="00000000" w:rsidDel="00000000" w:rsidP="00000000" w:rsidRDefault="00000000" w:rsidRPr="00000000" w14:paraId="00000036">
      <w:pPr>
        <w:jc w:val="both"/>
        <w:rPr>
          <w:highlight w:val="white"/>
        </w:rPr>
      </w:pPr>
      <w:r w:rsidDel="00000000" w:rsidR="00000000" w:rsidRPr="00000000">
        <w:rPr>
          <w:highlight w:val="white"/>
          <w:rtl w:val="0"/>
        </w:rPr>
        <w:t xml:space="preserve">6.1. São obrigações da CONTRATANTE:</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Fornecer à CONTRATADA todas as informações necessárias para a execução dos serviços contratados;</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Realizar os pagamentos devidos à CONTRATADA, nos prazos e condições estabelecidos neste contrato;</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Acompanhar a execução dos serviços, através de preposto designado para essa finalidade;</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Intermediar a relação entre a CONTRATADA e o Cliente onde ocorrerá a alocação;</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3C">
      <w:pPr>
        <w:jc w:val="both"/>
        <w:rPr>
          <w:b w:val="1"/>
          <w:bCs w:val="1"/>
          <w:highlight w:val="white"/>
        </w:rPr>
      </w:pPr>
      <w:r w:rsidDel="00000000" w:rsidR="00000000" w:rsidRPr="00000000">
        <w:rPr>
          <w:b w:val="1"/>
          <w:bCs w:val="1"/>
          <w:highlight w:val="white"/>
          <w:rtl w:val="0"/>
        </w:rPr>
        <w:t xml:space="preserve">CLÁUSULA SÉTIMA – CONFIDENCIALIDADE</w:t>
      </w:r>
    </w:p>
    <w:p w:rsidR="00000000" w:rsidDel="00000000" w:rsidP="00000000" w:rsidRDefault="00000000" w:rsidRPr="00000000" w14:paraId="0000003D">
      <w:pPr>
        <w:jc w:val="both"/>
        <w:rPr>
          <w:highlight w:val="white"/>
        </w:rPr>
      </w:pPr>
      <w:r w:rsidDel="00000000" w:rsidR="00000000" w:rsidRPr="00000000">
        <w:rPr>
          <w:highlight w:val="white"/>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3E">
      <w:pPr>
        <w:jc w:val="both"/>
        <w:rPr>
          <w:highlight w:val="white"/>
        </w:rPr>
      </w:pPr>
      <w:r w:rsidDel="00000000" w:rsidR="00000000" w:rsidRPr="00000000">
        <w:rPr>
          <w:highlight w:val="white"/>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5">
      <w:pPr>
        <w:jc w:val="both"/>
        <w:rPr>
          <w:highlight w:val="white"/>
        </w:rPr>
      </w:pPr>
      <w:r w:rsidDel="00000000" w:rsidR="00000000" w:rsidRPr="00000000">
        <w:rPr>
          <w:highlight w:val="white"/>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6">
      <w:pPr>
        <w:ind w:firstLine="708"/>
        <w:jc w:val="both"/>
        <w:rPr>
          <w:highlight w:val="white"/>
        </w:rPr>
      </w:pPr>
      <w:r w:rsidDel="00000000" w:rsidR="00000000" w:rsidRPr="00000000">
        <w:rPr>
          <w:highlight w:val="white"/>
          <w:rtl w:val="0"/>
        </w:rPr>
        <w:t xml:space="preserve">7.3.1.</w:t>
      </w:r>
      <w:r w:rsidDel="00000000" w:rsidR="00000000" w:rsidRPr="00000000">
        <w:rPr>
          <w:b w:val="1"/>
          <w:bCs w:val="1"/>
          <w:highlight w:val="white"/>
          <w:rtl w:val="0"/>
        </w:rPr>
        <w:t xml:space="preserve"> </w:t>
      </w:r>
      <w:r w:rsidDel="00000000" w:rsidR="00000000" w:rsidRPr="00000000">
        <w:rPr>
          <w:highlight w:val="white"/>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8">
      <w:pPr>
        <w:jc w:val="both"/>
        <w:rPr>
          <w:highlight w:val="white"/>
        </w:rPr>
      </w:pPr>
      <w:r w:rsidDel="00000000" w:rsidR="00000000" w:rsidRPr="00000000">
        <w:rPr>
          <w:highlight w:val="white"/>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7.6.</w:t>
      </w:r>
      <w:r w:rsidDel="00000000" w:rsidR="00000000" w:rsidRPr="00000000">
        <w:rPr>
          <w:b w:val="1"/>
          <w:bCs w:val="1"/>
          <w:highlight w:val="white"/>
          <w:rtl w:val="0"/>
        </w:rPr>
        <w:t xml:space="preserve"> </w:t>
      </w:r>
      <w:r w:rsidDel="00000000" w:rsidR="00000000" w:rsidRPr="00000000">
        <w:rPr>
          <w:highlight w:val="white"/>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A">
      <w:pPr>
        <w:jc w:val="both"/>
        <w:rPr>
          <w:highlight w:val="white"/>
        </w:rPr>
      </w:pPr>
      <w:r w:rsidDel="00000000" w:rsidR="00000000" w:rsidRPr="00000000">
        <w:rPr>
          <w:highlight w:val="white"/>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C">
      <w:pPr>
        <w:jc w:val="both"/>
        <w:rPr>
          <w:highlight w:val="white"/>
        </w:rPr>
      </w:pPr>
      <w:r w:rsidDel="00000000" w:rsidR="00000000" w:rsidRPr="00000000">
        <w:rPr>
          <w:highlight w:val="white"/>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4D">
      <w:pPr>
        <w:jc w:val="both"/>
        <w:rPr>
          <w:highlight w:val="white"/>
        </w:rPr>
      </w:pPr>
      <w:r w:rsidDel="00000000" w:rsidR="00000000" w:rsidRPr="00000000">
        <w:rPr>
          <w:highlight w:val="white"/>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4E">
      <w:pPr>
        <w:jc w:val="both"/>
        <w:rPr>
          <w:b w:val="1"/>
          <w:bCs w:val="1"/>
          <w:highlight w:val="white"/>
        </w:rPr>
      </w:pPr>
      <w:r w:rsidDel="00000000" w:rsidR="00000000" w:rsidRPr="00000000">
        <w:rPr>
          <w:b w:val="1"/>
          <w:bCs w:val="1"/>
          <w:highlight w:val="white"/>
          <w:rtl w:val="0"/>
        </w:rPr>
        <w:t xml:space="preserve">CLÁUSULA OITAVA – PROPRIEDADE INTELECTUAL</w:t>
      </w:r>
    </w:p>
    <w:p w:rsidR="00000000" w:rsidDel="00000000" w:rsidP="00000000" w:rsidRDefault="00000000" w:rsidRPr="00000000" w14:paraId="0000004F">
      <w:pPr>
        <w:jc w:val="both"/>
        <w:rPr>
          <w:highlight w:val="white"/>
        </w:rPr>
      </w:pPr>
      <w:r w:rsidDel="00000000" w:rsidR="00000000" w:rsidRPr="00000000">
        <w:rPr>
          <w:highlight w:val="white"/>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0">
      <w:pPr>
        <w:jc w:val="both"/>
        <w:rPr>
          <w:highlight w:val="white"/>
        </w:rPr>
      </w:pPr>
      <w:r w:rsidDel="00000000" w:rsidR="00000000" w:rsidRPr="00000000">
        <w:rPr>
          <w:highlight w:val="white"/>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1">
      <w:pPr>
        <w:jc w:val="both"/>
        <w:rPr>
          <w:b w:val="1"/>
          <w:bCs w:val="1"/>
          <w:highlight w:val="white"/>
        </w:rPr>
      </w:pPr>
      <w:r w:rsidDel="00000000" w:rsidR="00000000" w:rsidRPr="00000000">
        <w:rPr>
          <w:b w:val="1"/>
          <w:bCs w:val="1"/>
          <w:highlight w:val="white"/>
          <w:rtl w:val="0"/>
        </w:rPr>
        <w:t xml:space="preserve">CLÁUSULA NONA – RELACIONAMENTO ENTRE AS PARTES</w:t>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5">
      <w:pPr>
        <w:jc w:val="both"/>
        <w:rPr>
          <w:b w:val="1"/>
          <w:bCs w:val="1"/>
          <w:highlight w:val="white"/>
        </w:rPr>
      </w:pPr>
      <w:r w:rsidDel="00000000" w:rsidR="00000000" w:rsidRPr="00000000">
        <w:rPr>
          <w:b w:val="1"/>
          <w:bCs w:val="1"/>
          <w:highlight w:val="white"/>
          <w:rtl w:val="0"/>
        </w:rPr>
        <w:t xml:space="preserve">CLÁUSULA DÉCIMA – RESPONSABILIDADES</w:t>
      </w:r>
    </w:p>
    <w:p w:rsidR="00000000" w:rsidDel="00000000" w:rsidP="00000000" w:rsidRDefault="00000000" w:rsidRPr="00000000" w14:paraId="00000056">
      <w:pPr>
        <w:jc w:val="both"/>
        <w:rPr>
          <w:highlight w:val="white"/>
        </w:rPr>
      </w:pPr>
      <w:r w:rsidDel="00000000" w:rsidR="00000000" w:rsidRPr="00000000">
        <w:rPr>
          <w:highlight w:val="white"/>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7">
      <w:pPr>
        <w:jc w:val="both"/>
        <w:rPr>
          <w:highlight w:val="white"/>
        </w:rPr>
      </w:pPr>
      <w:r w:rsidDel="00000000" w:rsidR="00000000" w:rsidRPr="00000000">
        <w:rPr>
          <w:highlight w:val="white"/>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8">
      <w:pPr>
        <w:jc w:val="both"/>
        <w:rPr>
          <w:b w:val="1"/>
          <w:bCs w:val="1"/>
          <w:highlight w:val="white"/>
        </w:rPr>
      </w:pPr>
      <w:r w:rsidDel="00000000" w:rsidR="00000000" w:rsidRPr="00000000">
        <w:rPr>
          <w:b w:val="1"/>
          <w:bCs w:val="1"/>
          <w:highlight w:val="white"/>
          <w:rtl w:val="0"/>
        </w:rPr>
        <w:t xml:space="preserve">CLÁUSULA DÉCIMA PRIMEIRA – PROTEÇÃO DE DADOS PESSOAIS</w:t>
      </w:r>
    </w:p>
    <w:p w:rsidR="00000000" w:rsidDel="00000000" w:rsidP="00000000" w:rsidRDefault="00000000" w:rsidRPr="00000000" w14:paraId="00000059">
      <w:pPr>
        <w:jc w:val="both"/>
        <w:rPr>
          <w:highlight w:val="white"/>
        </w:rPr>
      </w:pPr>
      <w:r w:rsidDel="00000000" w:rsidR="00000000" w:rsidRPr="00000000">
        <w:rPr>
          <w:highlight w:val="white"/>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3">
      <w:pPr>
        <w:jc w:val="both"/>
        <w:rPr>
          <w:b w:val="1"/>
          <w:bCs w:val="1"/>
          <w:highlight w:val="white"/>
        </w:rPr>
      </w:pPr>
      <w:r w:rsidDel="00000000" w:rsidR="00000000" w:rsidRPr="00000000">
        <w:rPr>
          <w:b w:val="1"/>
          <w:bCs w:val="1"/>
          <w:highlight w:val="white"/>
          <w:rtl w:val="0"/>
        </w:rPr>
        <w:t xml:space="preserve">CLÁUSULA DÉCIMA SEGUNDA – COMUNICAÇÕES</w:t>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Av. Eusebio de Queiroz ,4808 - Sala 213 - Centro - Eusebio – Ceará, CEP 61.760-051.</w:t>
      </w:r>
    </w:p>
    <w:p w:rsidR="00000000" w:rsidDel="00000000" w:rsidP="00000000" w:rsidRDefault="00000000" w:rsidRPr="00000000" w14:paraId="00000066">
      <w:pPr>
        <w:spacing w:after="0" w:line="240" w:lineRule="auto"/>
        <w:ind w:left="720" w:firstLine="0"/>
        <w:jc w:val="both"/>
        <w:rPr>
          <w:color w:val="000000"/>
          <w:highlight w:val="white"/>
        </w:rPr>
      </w:pPr>
      <w:r w:rsidDel="00000000" w:rsidR="00000000" w:rsidRPr="00000000">
        <w:rPr>
          <w:color w:val="000000"/>
          <w:highlight w:val="white"/>
          <w:rtl w:val="0"/>
        </w:rPr>
        <w:t xml:space="preserve">E-mail: </w:t>
      </w:r>
      <w:hyperlink r:id="rId6">
        <w:r w:rsidDel="00000000" w:rsidR="00000000" w:rsidRPr="00000000">
          <w:rPr>
            <w:color w:val="000000"/>
            <w:highlight w:val="white"/>
            <w:u w:val="none"/>
            <w:rtl w:val="0"/>
          </w:rPr>
          <w:t xml:space="preserve">dp@teclat.com.br</w:t>
        </w:r>
      </w:hyperlink>
      <w:r w:rsidDel="00000000" w:rsidR="00000000" w:rsidRPr="00000000">
        <w:rPr>
          <w:rtl w:val="0"/>
        </w:rPr>
      </w:r>
    </w:p>
    <w:p w:rsidR="00000000" w:rsidDel="00000000" w:rsidP="00000000" w:rsidRDefault="00000000" w:rsidRPr="00000000" w14:paraId="00000067">
      <w:pPr>
        <w:spacing w:after="0" w:line="240" w:lineRule="auto"/>
        <w:ind w:left="720" w:firstLine="0"/>
        <w:jc w:val="both"/>
        <w:rPr>
          <w:color w:val="000000"/>
          <w:highlight w:val="white"/>
        </w:rPr>
      </w:pPr>
      <w:r w:rsidDel="00000000" w:rsidR="00000000" w:rsidRPr="00000000">
        <w:rPr>
          <w:rtl w:val="0"/>
        </w:rPr>
      </w:r>
    </w:p>
    <w:p w:rsidR="00000000" w:rsidDel="00000000" w:rsidP="00000000" w:rsidRDefault="00000000" w:rsidRPr="00000000" w14:paraId="00000068">
      <w:pPr>
        <w:numPr>
          <w:ilvl w:val="0"/>
          <w:numId w:val="1"/>
        </w:numPr>
        <w:ind w:left="720" w:hanging="360"/>
        <w:jc w:val="both"/>
        <w:rPr>
          <w:highlight w:val="white"/>
        </w:rPr>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p>
    <w:p w:rsidR="00000000" w:rsidDel="00000000" w:rsidP="00000000" w:rsidRDefault="00000000" w:rsidRPr="00000000" w14:paraId="00000069">
      <w:pPr>
        <w:spacing w:after="0" w:line="240" w:lineRule="auto"/>
        <w:jc w:val="both"/>
        <w:rPr>
          <w:highlight w:val="white"/>
        </w:rPr>
      </w:pPr>
      <w:r w:rsidDel="00000000" w:rsidR="00000000" w:rsidRPr="00000000">
        <w:rPr>
          <w:rtl w:val="0"/>
        </w:rPr>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B">
      <w:pPr>
        <w:jc w:val="both"/>
        <w:rPr>
          <w:b w:val="1"/>
          <w:bCs w:val="1"/>
          <w:highlight w:val="white"/>
        </w:rPr>
      </w:pPr>
      <w:r w:rsidDel="00000000" w:rsidR="00000000" w:rsidRPr="00000000">
        <w:rPr>
          <w:b w:val="1"/>
          <w:bCs w:val="1"/>
          <w:highlight w:val="white"/>
          <w:rtl w:val="0"/>
        </w:rPr>
        <w:t xml:space="preserve">CLÁUSULA DÉCIMA TERCEIRA – DISPOSIÇÕES GERAIS</w:t>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D">
      <w:pPr>
        <w:jc w:val="both"/>
        <w:rPr>
          <w:highlight w:val="white"/>
        </w:rPr>
      </w:pPr>
      <w:r w:rsidDel="00000000" w:rsidR="00000000" w:rsidRPr="00000000">
        <w:rPr>
          <w:highlight w:val="white"/>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E">
      <w:pPr>
        <w:jc w:val="both"/>
        <w:rPr>
          <w:highlight w:val="white"/>
        </w:rPr>
      </w:pPr>
      <w:r w:rsidDel="00000000" w:rsidR="00000000" w:rsidRPr="00000000">
        <w:rPr>
          <w:highlight w:val="white"/>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6F">
      <w:pPr>
        <w:jc w:val="both"/>
        <w:rPr>
          <w:highlight w:val="white"/>
        </w:rPr>
      </w:pPr>
      <w:r w:rsidDel="00000000" w:rsidR="00000000" w:rsidRPr="00000000">
        <w:rPr>
          <w:highlight w:val="white"/>
          <w:rtl w:val="0"/>
        </w:rPr>
        <w:t xml:space="preserve">13.4. A utilização, pela CONTRATADA, do nome e da logomarca da CONTRATANTE depende de aprovação prévia e escrita da CONTRATANTE.</w:t>
      </w:r>
    </w:p>
    <w:p w:rsidR="00000000" w:rsidDel="00000000" w:rsidP="00000000" w:rsidRDefault="00000000" w:rsidRPr="00000000" w14:paraId="00000070">
      <w:pPr>
        <w:jc w:val="both"/>
        <w:rPr>
          <w:highlight w:val="white"/>
        </w:rPr>
      </w:pPr>
      <w:r w:rsidDel="00000000" w:rsidR="00000000" w:rsidRPr="00000000">
        <w:rPr>
          <w:highlight w:val="white"/>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71">
      <w:pPr>
        <w:jc w:val="both"/>
        <w:rPr>
          <w:highlight w:val="white"/>
        </w:rPr>
      </w:pPr>
      <w:r w:rsidDel="00000000" w:rsidR="00000000" w:rsidRPr="00000000">
        <w:rPr>
          <w:highlight w:val="white"/>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72">
      <w:pPr>
        <w:jc w:val="both"/>
        <w:rPr>
          <w:highlight w:val="white"/>
        </w:rPr>
      </w:pPr>
      <w:r w:rsidDel="00000000" w:rsidR="00000000" w:rsidRPr="00000000">
        <w:rPr>
          <w:highlight w:val="white"/>
          <w:rtl w:val="0"/>
        </w:rPr>
        <w:t xml:space="preserve">13.7. Este contrato é regido pelo Código Civil (Lei nº 10.406/02) e legislação correlata aplicável.</w:t>
      </w:r>
    </w:p>
    <w:p w:rsidR="00000000" w:rsidDel="00000000" w:rsidP="00000000" w:rsidRDefault="00000000" w:rsidRPr="00000000" w14:paraId="00000073">
      <w:pPr>
        <w:jc w:val="both"/>
        <w:rPr>
          <w:b w:val="1"/>
          <w:bCs w:val="1"/>
          <w:highlight w:val="white"/>
        </w:rPr>
      </w:pPr>
      <w:r w:rsidDel="00000000" w:rsidR="00000000" w:rsidRPr="00000000">
        <w:rPr>
          <w:b w:val="1"/>
          <w:bCs w:val="1"/>
          <w:highlight w:val="white"/>
          <w:rtl w:val="0"/>
        </w:rPr>
        <w:t xml:space="preserve">CLÁUSULA DÉCIMA QUARTA – ANTICORRUPÇÃO</w:t>
      </w:r>
    </w:p>
    <w:p w:rsidR="00000000" w:rsidDel="00000000" w:rsidP="00000000" w:rsidRDefault="00000000" w:rsidRPr="00000000" w14:paraId="00000074">
      <w:pPr>
        <w:jc w:val="both"/>
        <w:rPr>
          <w:highlight w:val="white"/>
        </w:rPr>
      </w:pPr>
      <w:r w:rsidDel="00000000" w:rsidR="00000000" w:rsidRPr="00000000">
        <w:rPr>
          <w:highlight w:val="white"/>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5">
      <w:pPr>
        <w:jc w:val="both"/>
        <w:rPr>
          <w:highlight w:val="white"/>
        </w:rPr>
      </w:pPr>
      <w:r w:rsidDel="00000000" w:rsidR="00000000" w:rsidRPr="00000000">
        <w:rPr>
          <w:highlight w:val="white"/>
          <w:rtl w:val="0"/>
        </w:rPr>
        <w:t xml:space="preserve">14.2. Adicionalmente, a CONTRATADA declara que:</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highlight w:val="whit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7A">
      <w:pPr>
        <w:jc w:val="both"/>
        <w:rPr>
          <w:highlight w:val="white"/>
        </w:rPr>
      </w:pPr>
      <w:r w:rsidDel="00000000" w:rsidR="00000000" w:rsidRPr="00000000">
        <w:rPr>
          <w:highlight w:val="white"/>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B">
      <w:pPr>
        <w:jc w:val="both"/>
        <w:rPr>
          <w:highlight w:val="white"/>
        </w:rPr>
      </w:pPr>
      <w:r w:rsidDel="00000000" w:rsidR="00000000" w:rsidRPr="00000000">
        <w:rPr>
          <w:highlight w:val="white"/>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C">
      <w:pPr>
        <w:jc w:val="both"/>
        <w:rPr>
          <w:b w:val="1"/>
          <w:bCs w:val="1"/>
          <w:highlight w:val="white"/>
        </w:rPr>
      </w:pPr>
      <w:r w:rsidDel="00000000" w:rsidR="00000000" w:rsidRPr="00000000">
        <w:rPr>
          <w:b w:val="1"/>
          <w:bCs w:val="1"/>
          <w:highlight w:val="white"/>
          <w:rtl w:val="0"/>
        </w:rPr>
        <w:t xml:space="preserve">CLÁUSULA DÉCIMA QUINTA – FORO</w:t>
      </w:r>
    </w:p>
    <w:p w:rsidR="00000000" w:rsidDel="00000000" w:rsidP="00000000" w:rsidRDefault="00000000" w:rsidRPr="00000000" w14:paraId="0000007D">
      <w:pPr>
        <w:jc w:val="both"/>
        <w:rPr>
          <w:highlight w:val="white"/>
        </w:rPr>
      </w:pPr>
      <w:r w:rsidDel="00000000" w:rsidR="00000000" w:rsidRPr="00000000">
        <w:rPr>
          <w:highlight w:val="white"/>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E">
      <w:pPr>
        <w:jc w:val="both"/>
        <w:rPr>
          <w:highlight w:val="white"/>
        </w:rPr>
      </w:pPr>
      <w:r w:rsidDel="00000000" w:rsidR="00000000" w:rsidRPr="00000000">
        <w:rPr>
          <w:highlight w:val="white"/>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80">
      <w:pPr>
        <w:jc w:val="both"/>
        <w:rPr>
          <w:highlight w:val="white"/>
        </w:rPr>
      </w:pPr>
      <w:r w:rsidDel="00000000" w:rsidR="00000000" w:rsidRPr="00000000">
        <w:rPr>
          <w:rtl w:val="0"/>
        </w:rPr>
      </w:r>
    </w:p>
    <w:p w:rsidR="00000000" w:rsidDel="00000000" w:rsidP="00000000" w:rsidRDefault="00000000" w:rsidRPr="00000000" w14:paraId="00000081">
      <w:pPr>
        <w:rPr>
          <w:b w:val="1"/>
          <w:bCs w:val="1"/>
          <w:highlight w:val="white"/>
        </w:rPr>
      </w:pPr>
      <w:r w:rsidDel="00000000" w:rsidR="00000000" w:rsidRPr="00000000">
        <w:rPr>
          <w:rtl w:val="0"/>
        </w:rPr>
      </w:r>
    </w:p>
    <w:p w:rsidR="00000000" w:rsidDel="00000000" w:rsidP="00000000" w:rsidRDefault="00000000" w:rsidRPr="00000000" w14:paraId="00000082">
      <w:pPr>
        <w:jc w:val="center"/>
        <w:rPr>
          <w:highlight w:val="white"/>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p>
    <w:p w:rsidR="00000000" w:rsidDel="00000000" w:rsidP="00000000" w:rsidRDefault="00000000" w:rsidRPr="00000000" w14:paraId="00000083">
      <w:pPr>
        <w:spacing w:after="0" w:line="240" w:lineRule="auto"/>
        <w:rPr>
          <w:highlight w:val="white"/>
        </w:rPr>
      </w:pPr>
      <w:r w:rsidDel="00000000" w:rsidR="00000000" w:rsidRPr="00000000">
        <w:rPr>
          <w:rtl w:val="0"/>
        </w:rPr>
      </w:r>
    </w:p>
    <w:p w:rsidR="00000000" w:rsidDel="00000000" w:rsidP="00000000" w:rsidRDefault="00000000" w:rsidRPr="00000000" w14:paraId="00000084">
      <w:pPr>
        <w:spacing w:after="0" w:line="240" w:lineRule="auto"/>
        <w:jc w:val="center"/>
        <w:rPr>
          <w:highlight w:val="white"/>
        </w:rPr>
      </w:pPr>
      <w:r w:rsidDel="00000000" w:rsidR="00000000" w:rsidRPr="00000000">
        <w:rPr>
          <w:rtl w:val="0"/>
        </w:rPr>
      </w:r>
    </w:p>
    <w:p w:rsidR="00000000" w:rsidDel="00000000" w:rsidP="00000000" w:rsidRDefault="00000000" w:rsidRPr="00000000" w14:paraId="00000085">
      <w:pPr>
        <w:spacing w:after="0" w:line="240" w:lineRule="auto"/>
        <w:jc w:val="center"/>
        <w:rPr>
          <w:b w:val="1"/>
          <w:bCs w:val="1"/>
          <w:highlight w:val="white"/>
        </w:rPr>
      </w:pPr>
      <w:r w:rsidDel="00000000" w:rsidR="00000000" w:rsidRPr="00000000">
        <w:rPr>
          <w:b w:val="1"/>
          <w:bCs w:val="1"/>
          <w:highlight w:val="white"/>
          <w:rtl w:val="0"/>
        </w:rPr>
        <w:t xml:space="preserve">TECLA T DESENVOLVIMENTO E LICENCIAMENTO DE PROGRAMAS LTDA</w:t>
      </w:r>
    </w:p>
    <w:p w:rsidR="00000000" w:rsidDel="00000000" w:rsidP="00000000" w:rsidRDefault="00000000" w:rsidRPr="00000000" w14:paraId="00000086">
      <w:pPr>
        <w:spacing w:after="0" w:line="240" w:lineRule="auto"/>
        <w:jc w:val="center"/>
        <w:rPr>
          <w:highlight w:val="white"/>
        </w:rPr>
      </w:pPr>
      <w:r w:rsidDel="00000000" w:rsidR="00000000" w:rsidRPr="00000000">
        <w:rPr>
          <w:highlight w:val="white"/>
          <w:rtl w:val="0"/>
        </w:rPr>
        <w:t xml:space="preserve">GUILHERME DE ALMEIDA PAULA</w:t>
      </w:r>
    </w:p>
    <w:p w:rsidR="00000000" w:rsidDel="00000000" w:rsidP="00000000" w:rsidRDefault="00000000" w:rsidRPr="00000000" w14:paraId="00000087">
      <w:pPr>
        <w:spacing w:after="200" w:lineRule="auto"/>
        <w:jc w:val="center"/>
        <w:rPr>
          <w:highlight w:val="white"/>
        </w:rPr>
      </w:pPr>
      <w:r w:rsidDel="00000000" w:rsidR="00000000" w:rsidRPr="00000000">
        <w:rPr>
          <w:highlight w:val="white"/>
          <w:rtl w:val="0"/>
        </w:rPr>
        <w:t xml:space="preserve">CPF: 028.499.453-74</w:t>
      </w:r>
    </w:p>
    <w:p w:rsidR="00000000" w:rsidDel="00000000" w:rsidP="00000000" w:rsidRDefault="00000000" w:rsidRPr="00000000" w14:paraId="00000088">
      <w:pPr>
        <w:spacing w:after="0" w:line="240" w:lineRule="auto"/>
        <w:jc w:val="center"/>
        <w:rPr>
          <w:highlight w:val="white"/>
        </w:rPr>
      </w:pPr>
      <w:r w:rsidDel="00000000" w:rsidR="00000000" w:rsidRPr="00000000">
        <w:rPr>
          <w:rtl w:val="0"/>
        </w:rPr>
      </w:r>
    </w:p>
    <w:p w:rsidR="00000000" w:rsidDel="00000000" w:rsidP="00000000" w:rsidRDefault="00000000" w:rsidRPr="00000000" w14:paraId="00000089">
      <w:pPr>
        <w:spacing w:after="0" w:line="240" w:lineRule="auto"/>
        <w:rPr>
          <w:highlight w:val="white"/>
        </w:rPr>
      </w:pPr>
      <w:r w:rsidDel="00000000" w:rsidR="00000000" w:rsidRPr="00000000">
        <w:rPr>
          <w:rtl w:val="0"/>
        </w:rPr>
      </w:r>
    </w:p>
    <w:p w:rsidR="00000000" w:rsidDel="00000000" w:rsidP="00000000" w:rsidRDefault="00000000" w:rsidRPr="00000000" w14:paraId="0000008A">
      <w:pPr>
        <w:spacing w:after="6" w:line="220" w:lineRule="auto"/>
        <w:jc w:val="both"/>
        <w:rPr>
          <w:highlight w:val="white"/>
        </w:rPr>
      </w:pPr>
      <w:r w:rsidDel="00000000" w:rsidR="00000000" w:rsidRPr="00000000">
        <w:rPr>
          <w:rtl w:val="0"/>
        </w:rPr>
      </w:r>
    </w:p>
    <w:p w:rsidR="00000000" w:rsidDel="00000000" w:rsidP="00000000" w:rsidRDefault="00000000" w:rsidRPr="00000000" w14:paraId="0000008B">
      <w:pPr>
        <w:jc w:val="center"/>
        <w:rPr>
          <w:highlight w:val="white"/>
        </w:rPr>
      </w:pPr>
      <w:r w:rsidDel="00000000" w:rsidR="00000000" w:rsidRPr="00000000">
        <w:rPr>
          <w:color w:val="000000"/>
          <w:highlight w:val="white"/>
          <w:rtl w:val="0"/>
        </w:rPr>
        <w:t xml:space="preserve">  </w:t>
      </w:r>
      <w:r w:rsidDel="00000000" w:rsidR="00000000" w:rsidRPr="00000000">
        <w:rPr>
          <w:highlight w:val="white"/>
          <w:rtl w:val="0"/>
        </w:rPr>
        <w:t xml:space="preserve">TESTEMUNHA: DANIELLY DA SILVA MUNIZ</w:t>
        <w:br w:type="textWrapping"/>
        <w:t xml:space="preserve">CPF: 057.853.113-56</w:t>
      </w:r>
    </w:p>
    <w:p w:rsidR="00000000" w:rsidDel="00000000" w:rsidP="00000000" w:rsidRDefault="00000000" w:rsidRPr="00000000" w14:paraId="0000008C">
      <w:pPr>
        <w:jc w:val="center"/>
        <w:rPr>
          <w:highlight w:val="white"/>
        </w:rPr>
      </w:pPr>
      <w:r w:rsidDel="00000000" w:rsidR="00000000" w:rsidRPr="00000000">
        <w:rPr>
          <w:rtl w:val="0"/>
        </w:rPr>
      </w:r>
    </w:p>
    <w:p w:rsidR="00000000" w:rsidDel="00000000" w:rsidP="00000000" w:rsidRDefault="00000000" w:rsidRPr="00000000" w14:paraId="0000008D">
      <w:pPr>
        <w:rPr>
          <w:highlight w:val="white"/>
        </w:rPr>
      </w:pPr>
      <w:r w:rsidDel="00000000" w:rsidR="00000000" w:rsidRPr="00000000">
        <w:rPr>
          <w:rtl w:val="0"/>
        </w:rPr>
      </w:r>
    </w:p>
    <w:p w:rsidR="00000000" w:rsidDel="00000000" w:rsidP="00000000" w:rsidRDefault="00000000" w:rsidRPr="00000000" w14:paraId="0000008E">
      <w:pPr>
        <w:jc w:val="center"/>
        <w:rPr>
          <w:highlight w:val="white"/>
        </w:rPr>
      </w:pPr>
      <w:r w:rsidDel="00000000" w:rsidR="00000000" w:rsidRPr="00000000">
        <w:rPr>
          <w:highlight w:val="white"/>
          <w:rtl w:val="0"/>
        </w:rPr>
        <w:t xml:space="preserve">TESTEMUNHA: AMANDA APARECIDA GUTIERRE PIMENTA</w:t>
        <w:br w:type="textWrapping"/>
        <w:t xml:space="preserve">CPF: 390.418.008-83                                                      </w:t>
      </w:r>
    </w:p>
    <w:p w:rsidR="00000000" w:rsidDel="00000000" w:rsidP="00000000" w:rsidRDefault="00000000" w:rsidRPr="00000000" w14:paraId="0000008F">
      <w:pPr>
        <w:spacing w:line="240" w:lineRule="auto"/>
        <w:jc w:val="both"/>
        <w:rPr>
          <w:highlight w:val="white"/>
        </w:rPr>
      </w:pPr>
      <w:r w:rsidDel="00000000" w:rsidR="00000000" w:rsidRPr="00000000">
        <w:rPr>
          <w:rtl w:val="0"/>
        </w:rPr>
      </w:r>
    </w:p>
    <w:p w:rsidR="00000000" w:rsidDel="00000000" w:rsidP="00000000" w:rsidRDefault="00000000" w:rsidRPr="00000000" w14:paraId="00000090">
      <w:pPr>
        <w:spacing w:line="240" w:lineRule="auto"/>
        <w:jc w:val="both"/>
        <w:rPr>
          <w:highlight w:val="white"/>
        </w:rPr>
      </w:pPr>
      <w:r w:rsidDel="00000000" w:rsidR="00000000" w:rsidRPr="00000000">
        <w:rPr>
          <w:rtl w:val="0"/>
        </w:rPr>
      </w:r>
    </w:p>
    <w:p w:rsidR="00000000" w:rsidDel="00000000" w:rsidP="00000000" w:rsidRDefault="00000000" w:rsidRPr="00000000" w14:paraId="00000091">
      <w:pPr>
        <w:spacing w:after="13" w:line="140" w:lineRule="auto"/>
        <w:jc w:val="both"/>
        <w:rPr>
          <w:highlight w:val="white"/>
        </w:rPr>
      </w:pPr>
      <w:r w:rsidDel="00000000" w:rsidR="00000000" w:rsidRPr="00000000">
        <w:rPr>
          <w:rtl w:val="0"/>
        </w:rPr>
      </w:r>
    </w:p>
    <w:p w:rsidR="00000000" w:rsidDel="00000000" w:rsidP="00000000" w:rsidRDefault="00000000" w:rsidRPr="00000000" w14:paraId="00000092">
      <w:pPr>
        <w:widowControl w:val="0"/>
        <w:spacing w:line="240" w:lineRule="auto"/>
        <w:ind w:left="1711" w:right="-20" w:firstLine="0"/>
        <w:jc w:val="both"/>
        <w:rPr>
          <w:highlight w:val="white"/>
        </w:rPr>
      </w:pPr>
      <w:r w:rsidDel="00000000" w:rsidR="00000000" w:rsidRPr="00000000">
        <w:rPr>
          <w:rtl w:val="0"/>
        </w:rPr>
      </w:r>
    </w:p>
    <w:p w:rsidR="00000000" w:rsidDel="00000000" w:rsidP="00000000" w:rsidRDefault="00000000" w:rsidRPr="00000000" w14:paraId="00000093">
      <w:pPr>
        <w:widowControl w:val="0"/>
        <w:spacing w:line="240" w:lineRule="auto"/>
        <w:ind w:left="1711" w:right="-20" w:firstLine="0"/>
        <w:jc w:val="both"/>
        <w:rPr>
          <w:highlight w:val="white"/>
        </w:rPr>
      </w:pPr>
      <w:r w:rsidDel="00000000" w:rsidR="00000000" w:rsidRPr="00000000">
        <w:rPr>
          <w:rtl w:val="0"/>
        </w:rPr>
      </w:r>
    </w:p>
    <w:p w:rsidR="00000000" w:rsidDel="00000000" w:rsidP="00000000" w:rsidRDefault="00000000" w:rsidRPr="00000000" w14:paraId="00000094">
      <w:pPr>
        <w:widowControl w:val="0"/>
        <w:spacing w:line="240" w:lineRule="auto"/>
        <w:ind w:left="1711" w:right="-20" w:firstLine="0"/>
        <w:jc w:val="both"/>
        <w:rPr>
          <w:highlight w:val="white"/>
        </w:rPr>
      </w:pPr>
      <w:r w:rsidDel="00000000" w:rsidR="00000000" w:rsidRPr="00000000">
        <w:rPr>
          <w:rtl w:val="0"/>
        </w:rPr>
      </w:r>
    </w:p>
    <w:p w:rsidR="00000000" w:rsidDel="00000000" w:rsidP="00000000" w:rsidRDefault="00000000" w:rsidRPr="00000000" w14:paraId="00000095">
      <w:pPr>
        <w:widowControl w:val="0"/>
        <w:spacing w:line="240" w:lineRule="auto"/>
        <w:ind w:left="1711" w:right="-20" w:firstLine="0"/>
        <w:jc w:val="both"/>
        <w:rPr>
          <w:highlight w:val="white"/>
        </w:rPr>
      </w:pPr>
      <w:r w:rsidDel="00000000" w:rsidR="00000000" w:rsidRPr="00000000">
        <w:rPr>
          <w:rtl w:val="0"/>
        </w:rPr>
      </w:r>
    </w:p>
    <w:p w:rsidR="00000000" w:rsidDel="00000000" w:rsidP="00000000" w:rsidRDefault="00000000" w:rsidRPr="00000000" w14:paraId="00000096">
      <w:pPr>
        <w:widowControl w:val="0"/>
        <w:spacing w:line="240" w:lineRule="auto"/>
        <w:ind w:left="1711" w:right="-20" w:firstLine="0"/>
        <w:jc w:val="both"/>
        <w:rPr>
          <w:highlight w:val="white"/>
        </w:rPr>
      </w:pPr>
      <w:r w:rsidDel="00000000" w:rsidR="00000000" w:rsidRPr="00000000">
        <w:rPr>
          <w:rtl w:val="0"/>
        </w:rPr>
      </w:r>
    </w:p>
    <w:p w:rsidR="00000000" w:rsidDel="00000000" w:rsidP="00000000" w:rsidRDefault="00000000" w:rsidRPr="00000000" w14:paraId="00000097">
      <w:pPr>
        <w:widowControl w:val="0"/>
        <w:spacing w:line="240" w:lineRule="auto"/>
        <w:ind w:right="-20"/>
        <w:jc w:val="both"/>
        <w:rPr>
          <w:highlight w:val="white"/>
        </w:rPr>
      </w:pPr>
      <w:r w:rsidDel="00000000" w:rsidR="00000000" w:rsidRPr="00000000">
        <w:rPr>
          <w:rtl w:val="0"/>
        </w:rPr>
      </w:r>
    </w:p>
    <w:p w:rsidR="00000000" w:rsidDel="00000000" w:rsidP="00000000" w:rsidRDefault="00000000" w:rsidRPr="00000000" w14:paraId="00000098">
      <w:pPr>
        <w:widowControl w:val="0"/>
        <w:spacing w:line="240" w:lineRule="auto"/>
        <w:ind w:left="1711" w:right="-20" w:firstLine="0"/>
        <w:jc w:val="both"/>
        <w:rPr>
          <w:highlight w:val="white"/>
        </w:rPr>
      </w:pPr>
      <w:r w:rsidDel="00000000" w:rsidR="00000000" w:rsidRPr="00000000">
        <w:rPr>
          <w:rtl w:val="0"/>
        </w:rPr>
      </w:r>
    </w:p>
    <w:p w:rsidR="00000000" w:rsidDel="00000000" w:rsidP="00000000" w:rsidRDefault="00000000" w:rsidRPr="00000000" w14:paraId="00000099">
      <w:pPr>
        <w:jc w:val="center"/>
        <w:rPr>
          <w:b w:val="1"/>
          <w:bCs w:val="1"/>
          <w:highlight w:val="white"/>
        </w:rPr>
      </w:pPr>
      <w:r w:rsidDel="00000000" w:rsidR="00000000" w:rsidRPr="00000000">
        <w:rPr>
          <w:b w:val="1"/>
          <w:bCs w:val="1"/>
          <w:highlight w:val="white"/>
          <w:rtl w:val="0"/>
        </w:rPr>
        <w:t xml:space="preserve">ANEXO I - TERMO</w:t>
        <w:tab/>
        <w:t xml:space="preserve">DE</w:t>
        <w:tab/>
        <w:t xml:space="preserve">CONSENTIMENTO</w:t>
        <w:tab/>
        <w:t xml:space="preserve">PARA</w:t>
        <w:tab/>
        <w:t xml:space="preserve">TRATAMENTO</w:t>
        <w:tab/>
        <w:t xml:space="preserve">DE</w:t>
        <w:tab/>
        <w:t xml:space="preserve">DADOS PESSOAIS LEI GERAL DE PROTEÇÃO DE DADOS – LGPD</w:t>
      </w:r>
    </w:p>
    <w:p w:rsidR="00000000" w:rsidDel="00000000" w:rsidP="00000000" w:rsidRDefault="00000000" w:rsidRPr="00000000" w14:paraId="0000009A">
      <w:pPr>
        <w:jc w:val="both"/>
        <w:rPr>
          <w:highlight w:val="white"/>
        </w:rPr>
      </w:pPr>
      <w:r w:rsidDel="00000000" w:rsidR="00000000" w:rsidRPr="00000000">
        <w:rPr>
          <w:rtl w:val="0"/>
        </w:rPr>
      </w:r>
    </w:p>
    <w:p w:rsidR="00000000" w:rsidDel="00000000" w:rsidP="00000000" w:rsidRDefault="00000000" w:rsidRPr="00000000" w14:paraId="0000009B">
      <w:pPr>
        <w:jc w:val="both"/>
        <w:rPr>
          <w:highlight w:val="white"/>
        </w:rPr>
      </w:pPr>
      <w:r w:rsidDel="00000000" w:rsidR="00000000" w:rsidRPr="00000000">
        <w:rPr>
          <w:highlight w:val="white"/>
          <w:rtl w:val="0"/>
        </w:rPr>
        <w:t xml:space="preserve">Através do presente instrumento, eu {{nome_completo}} inscrito (a) no CPF sob n° {{CPF}} aqui denominado (a) como </w:t>
      </w:r>
      <w:r w:rsidDel="00000000" w:rsidR="00000000" w:rsidRPr="00000000">
        <w:rPr>
          <w:b w:val="1"/>
          <w:bCs w:val="1"/>
          <w:highlight w:val="white"/>
          <w:rtl w:val="0"/>
        </w:rPr>
        <w:t xml:space="preserve">TITULAR</w:t>
      </w:r>
      <w:r w:rsidDel="00000000" w:rsidR="00000000" w:rsidRPr="00000000">
        <w:rPr>
          <w:highlight w:val="white"/>
          <w:rtl w:val="0"/>
        </w:rPr>
        <w:t xml:space="preserve">, venho por meio deste, autorizar que a </w:t>
      </w:r>
      <w:r w:rsidDel="00000000" w:rsidR="00000000" w:rsidRPr="00000000">
        <w:rPr>
          <w:b w:val="1"/>
          <w:bCs w:val="1"/>
          <w:highlight w:val="white"/>
          <w:rtl w:val="0"/>
        </w:rPr>
        <w:t xml:space="preserve">empresa TECLA T DESENVOLVIMENTO E LICENCIAMENTO DE PROGRAMAS LTDA</w:t>
      </w:r>
      <w:r w:rsidDel="00000000" w:rsidR="00000000" w:rsidRPr="00000000">
        <w:rPr>
          <w:highlight w:val="white"/>
          <w:rtl w:val="0"/>
        </w:rPr>
        <w:t xml:space="preserve">, aqui denominada como </w:t>
      </w:r>
      <w:r w:rsidDel="00000000" w:rsidR="00000000" w:rsidRPr="00000000">
        <w:rPr>
          <w:b w:val="1"/>
          <w:bCs w:val="1"/>
          <w:highlight w:val="white"/>
          <w:rtl w:val="0"/>
        </w:rPr>
        <w:t xml:space="preserve">CONTROLADORA</w:t>
      </w:r>
      <w:r w:rsidDel="00000000" w:rsidR="00000000" w:rsidRPr="00000000">
        <w:rPr>
          <w:highlight w:val="white"/>
          <w:rtl w:val="0"/>
        </w:rPr>
        <w:t xml:space="preserve"> inscrita no CNPJ sob n° </w:t>
      </w:r>
      <w:r w:rsidDel="00000000" w:rsidR="00000000" w:rsidRPr="00000000">
        <w:rPr>
          <w:b w:val="1"/>
          <w:bCs w:val="1"/>
          <w:highlight w:val="white"/>
          <w:rtl w:val="0"/>
        </w:rPr>
        <w:t xml:space="preserve">28.704.142/0001-59</w:t>
      </w:r>
      <w:r w:rsidDel="00000000" w:rsidR="00000000" w:rsidRPr="00000000">
        <w:rPr>
          <w:highlight w:val="white"/>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9C">
      <w:pPr>
        <w:jc w:val="both"/>
        <w:rPr>
          <w:highlight w:val="white"/>
        </w:rPr>
      </w:pPr>
      <w:r w:rsidDel="00000000" w:rsidR="00000000" w:rsidRPr="00000000">
        <w:rPr>
          <w:rtl w:val="0"/>
        </w:rPr>
      </w:r>
    </w:p>
    <w:p w:rsidR="00000000" w:rsidDel="00000000" w:rsidP="00000000" w:rsidRDefault="00000000" w:rsidRPr="00000000" w14:paraId="0000009D">
      <w:pPr>
        <w:jc w:val="both"/>
        <w:rPr>
          <w:b w:val="1"/>
          <w:bCs w:val="1"/>
          <w:highlight w:val="white"/>
        </w:rPr>
      </w:pPr>
      <w:r w:rsidDel="00000000" w:rsidR="00000000" w:rsidRPr="00000000">
        <w:rPr>
          <w:b w:val="1"/>
          <w:bCs w:val="1"/>
          <w:highlight w:val="white"/>
          <w:rtl w:val="0"/>
        </w:rPr>
        <w:t xml:space="preserve">CLÁUSULA PRIMEIRA</w:t>
      </w:r>
    </w:p>
    <w:p w:rsidR="00000000" w:rsidDel="00000000" w:rsidP="00000000" w:rsidRDefault="00000000" w:rsidRPr="00000000" w14:paraId="0000009E">
      <w:pPr>
        <w:jc w:val="both"/>
        <w:rPr>
          <w:b w:val="1"/>
          <w:bCs w:val="1"/>
          <w:highlight w:val="white"/>
        </w:rPr>
      </w:pPr>
      <w:r w:rsidDel="00000000" w:rsidR="00000000" w:rsidRPr="00000000">
        <w:rPr>
          <w:b w:val="1"/>
          <w:bCs w:val="1"/>
          <w:highlight w:val="white"/>
          <w:rtl w:val="0"/>
        </w:rPr>
        <w:t xml:space="preserve">Dados Pessoais</w:t>
      </w:r>
    </w:p>
    <w:p w:rsidR="00000000" w:rsidDel="00000000" w:rsidP="00000000" w:rsidRDefault="00000000" w:rsidRPr="00000000" w14:paraId="0000009F">
      <w:pPr>
        <w:jc w:val="both"/>
        <w:rPr>
          <w:highlight w:val="white"/>
        </w:rPr>
      </w:pPr>
      <w:r w:rsidDel="00000000" w:rsidR="00000000" w:rsidRPr="00000000">
        <w:rPr>
          <w:highlight w:val="white"/>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A0">
      <w:pPr>
        <w:jc w:val="both"/>
        <w:rPr>
          <w:highlight w:val="white"/>
        </w:rPr>
      </w:pPr>
      <w:r w:rsidDel="00000000" w:rsidR="00000000" w:rsidRPr="00000000">
        <w:rPr>
          <w:highlight w:val="white"/>
          <w:rtl w:val="0"/>
        </w:rPr>
        <w:t xml:space="preserve">– Nome completo</w:t>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 Data de nascimento;</w:t>
      </w:r>
    </w:p>
    <w:p w:rsidR="00000000" w:rsidDel="00000000" w:rsidP="00000000" w:rsidRDefault="00000000" w:rsidRPr="00000000" w14:paraId="000000A2">
      <w:pPr>
        <w:jc w:val="both"/>
        <w:rPr>
          <w:highlight w:val="white"/>
        </w:rPr>
      </w:pPr>
      <w:r w:rsidDel="00000000" w:rsidR="00000000" w:rsidRPr="00000000">
        <w:rPr>
          <w:highlight w:val="white"/>
          <w:rtl w:val="0"/>
        </w:rPr>
        <w:t xml:space="preserve">– Número e imagem da Carteira de Identidade (RG);</w:t>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 Número e imagem do Cadastro de Pessoas Físicas (CPF);</w:t>
      </w:r>
    </w:p>
    <w:p w:rsidR="00000000" w:rsidDel="00000000" w:rsidP="00000000" w:rsidRDefault="00000000" w:rsidRPr="00000000" w14:paraId="000000A4">
      <w:pPr>
        <w:jc w:val="both"/>
        <w:rPr>
          <w:highlight w:val="white"/>
        </w:rPr>
      </w:pPr>
      <w:r w:rsidDel="00000000" w:rsidR="00000000" w:rsidRPr="00000000">
        <w:rPr>
          <w:highlight w:val="white"/>
          <w:rtl w:val="0"/>
        </w:rPr>
        <w:t xml:space="preserve">– Número e imagem do Título de Eleitor;</w:t>
      </w:r>
    </w:p>
    <w:p w:rsidR="00000000" w:rsidDel="00000000" w:rsidP="00000000" w:rsidRDefault="00000000" w:rsidRPr="00000000" w14:paraId="000000A5">
      <w:pPr>
        <w:jc w:val="both"/>
        <w:rPr>
          <w:highlight w:val="white"/>
        </w:rPr>
      </w:pPr>
      <w:r w:rsidDel="00000000" w:rsidR="00000000" w:rsidRPr="00000000">
        <w:rPr>
          <w:highlight w:val="white"/>
          <w:rtl w:val="0"/>
        </w:rPr>
        <w:t xml:space="preserve">– Número e imagem do Certificado de Reservista;</w:t>
      </w:r>
    </w:p>
    <w:p w:rsidR="00000000" w:rsidDel="00000000" w:rsidP="00000000" w:rsidRDefault="00000000" w:rsidRPr="00000000" w14:paraId="000000A6">
      <w:pPr>
        <w:jc w:val="both"/>
        <w:rPr>
          <w:highlight w:val="white"/>
        </w:rPr>
      </w:pPr>
      <w:r w:rsidDel="00000000" w:rsidR="00000000" w:rsidRPr="00000000">
        <w:rPr>
          <w:highlight w:val="white"/>
          <w:rtl w:val="0"/>
        </w:rPr>
        <w:t xml:space="preserve">– Número e imagem da Carteira Nacional de Habilitação (CNH) (quando necessário para a função contratada);</w:t>
      </w:r>
    </w:p>
    <w:p w:rsidR="00000000" w:rsidDel="00000000" w:rsidP="00000000" w:rsidRDefault="00000000" w:rsidRPr="00000000" w14:paraId="000000A7">
      <w:pPr>
        <w:jc w:val="both"/>
        <w:rPr>
          <w:highlight w:val="white"/>
        </w:rPr>
      </w:pPr>
      <w:r w:rsidDel="00000000" w:rsidR="00000000" w:rsidRPr="00000000">
        <w:rPr>
          <w:highlight w:val="white"/>
          <w:rtl w:val="0"/>
        </w:rPr>
        <w:t xml:space="preserve">– Número e Imagem do cartão de vale transporte (quando utilizado pelo empregado);</w:t>
      </w:r>
    </w:p>
    <w:p w:rsidR="00000000" w:rsidDel="00000000" w:rsidP="00000000" w:rsidRDefault="00000000" w:rsidRPr="00000000" w14:paraId="000000A8">
      <w:pPr>
        <w:jc w:val="both"/>
        <w:rPr>
          <w:highlight w:val="white"/>
        </w:rPr>
      </w:pPr>
      <w:r w:rsidDel="00000000" w:rsidR="00000000" w:rsidRPr="00000000">
        <w:rPr>
          <w:highlight w:val="white"/>
          <w:rtl w:val="0"/>
        </w:rPr>
        <w:t xml:space="preserve">– Número e imagem do Programa de Integração Social (PIS);</w:t>
      </w:r>
    </w:p>
    <w:p w:rsidR="00000000" w:rsidDel="00000000" w:rsidP="00000000" w:rsidRDefault="00000000" w:rsidRPr="00000000" w14:paraId="000000A9">
      <w:pPr>
        <w:jc w:val="both"/>
        <w:rPr>
          <w:highlight w:val="white"/>
        </w:rPr>
      </w:pPr>
      <w:r w:rsidDel="00000000" w:rsidR="00000000" w:rsidRPr="00000000">
        <w:rPr>
          <w:highlight w:val="white"/>
          <w:rtl w:val="0"/>
        </w:rPr>
        <w:t xml:space="preserve">– CTPS física e/ou digital;</w:t>
      </w:r>
    </w:p>
    <w:p w:rsidR="00000000" w:rsidDel="00000000" w:rsidP="00000000" w:rsidRDefault="00000000" w:rsidRPr="00000000" w14:paraId="000000AA">
      <w:pPr>
        <w:jc w:val="both"/>
        <w:rPr>
          <w:highlight w:val="white"/>
        </w:rPr>
      </w:pPr>
      <w:r w:rsidDel="00000000" w:rsidR="00000000" w:rsidRPr="00000000">
        <w:rPr>
          <w:highlight w:val="white"/>
          <w:rtl w:val="0"/>
        </w:rPr>
        <w:t xml:space="preserve">– Fotografia 3×4;</w:t>
      </w:r>
    </w:p>
    <w:p w:rsidR="00000000" w:rsidDel="00000000" w:rsidP="00000000" w:rsidRDefault="00000000" w:rsidRPr="00000000" w14:paraId="000000AB">
      <w:pPr>
        <w:jc w:val="both"/>
        <w:rPr>
          <w:highlight w:val="white"/>
        </w:rPr>
      </w:pPr>
      <w:r w:rsidDel="00000000" w:rsidR="00000000" w:rsidRPr="00000000">
        <w:rPr>
          <w:highlight w:val="white"/>
          <w:rtl w:val="0"/>
        </w:rPr>
        <w:t xml:space="preserve">– Imagem da Certidão de Casamento ou Declaração de União Estável;</w:t>
      </w:r>
    </w:p>
    <w:p w:rsidR="00000000" w:rsidDel="00000000" w:rsidP="00000000" w:rsidRDefault="00000000" w:rsidRPr="00000000" w14:paraId="000000AC">
      <w:pPr>
        <w:jc w:val="both"/>
        <w:rPr>
          <w:highlight w:val="white"/>
        </w:rPr>
      </w:pPr>
      <w:r w:rsidDel="00000000" w:rsidR="00000000" w:rsidRPr="00000000">
        <w:rPr>
          <w:highlight w:val="white"/>
          <w:rtl w:val="0"/>
        </w:rPr>
        <w:t xml:space="preserve">– Imagem do Diploma, histórico ou declaração escolar </w:t>
      </w:r>
    </w:p>
    <w:p w:rsidR="00000000" w:rsidDel="00000000" w:rsidP="00000000" w:rsidRDefault="00000000" w:rsidRPr="00000000" w14:paraId="000000AD">
      <w:pPr>
        <w:jc w:val="both"/>
        <w:rPr>
          <w:highlight w:val="white"/>
        </w:rPr>
      </w:pPr>
      <w:r w:rsidDel="00000000" w:rsidR="00000000" w:rsidRPr="00000000">
        <w:rPr>
          <w:highlight w:val="white"/>
          <w:rtl w:val="0"/>
        </w:rPr>
        <w:t xml:space="preserve">– Endereço completo;</w:t>
      </w:r>
    </w:p>
    <w:p w:rsidR="00000000" w:rsidDel="00000000" w:rsidP="00000000" w:rsidRDefault="00000000" w:rsidRPr="00000000" w14:paraId="000000AE">
      <w:pPr>
        <w:jc w:val="both"/>
        <w:rPr>
          <w:highlight w:val="white"/>
        </w:rPr>
      </w:pPr>
      <w:r w:rsidDel="00000000" w:rsidR="00000000" w:rsidRPr="00000000">
        <w:rPr>
          <w:highlight w:val="white"/>
          <w:rtl w:val="0"/>
        </w:rPr>
        <w:t xml:space="preserve">– Números de telefone, Whatsapp e endereços de e-mail;</w:t>
      </w:r>
    </w:p>
    <w:p w:rsidR="00000000" w:rsidDel="00000000" w:rsidP="00000000" w:rsidRDefault="00000000" w:rsidRPr="00000000" w14:paraId="000000AF">
      <w:pPr>
        <w:jc w:val="both"/>
        <w:rPr>
          <w:highlight w:val="white"/>
        </w:rPr>
      </w:pPr>
      <w:r w:rsidDel="00000000" w:rsidR="00000000" w:rsidRPr="00000000">
        <w:rPr>
          <w:highlight w:val="white"/>
          <w:rtl w:val="0"/>
        </w:rPr>
        <w:t xml:space="preserve">– Banco, agência e número de contas bancárias</w:t>
      </w:r>
    </w:p>
    <w:p w:rsidR="00000000" w:rsidDel="00000000" w:rsidP="00000000" w:rsidRDefault="00000000" w:rsidRPr="00000000" w14:paraId="000000B0">
      <w:pPr>
        <w:jc w:val="both"/>
        <w:rPr>
          <w:highlight w:val="white"/>
        </w:rPr>
      </w:pPr>
      <w:r w:rsidDel="00000000" w:rsidR="00000000" w:rsidRPr="00000000">
        <w:rPr>
          <w:highlight w:val="white"/>
          <w:rtl w:val="0"/>
        </w:rPr>
        <w:t xml:space="preserve">– Nome de usuário e senha específicos para uso dos serviços da Controladora;</w:t>
      </w:r>
    </w:p>
    <w:p w:rsidR="00000000" w:rsidDel="00000000" w:rsidP="00000000" w:rsidRDefault="00000000" w:rsidRPr="00000000" w14:paraId="000000B1">
      <w:pPr>
        <w:jc w:val="both"/>
        <w:rPr>
          <w:highlight w:val="white"/>
        </w:rPr>
      </w:pPr>
      <w:r w:rsidDel="00000000" w:rsidR="00000000" w:rsidRPr="00000000">
        <w:rPr>
          <w:highlight w:val="white"/>
          <w:rtl w:val="0"/>
        </w:rPr>
        <w:t xml:space="preserve">– Comunicação, verbal e escrita, mantida entre o Titular e o Controlador;</w:t>
      </w:r>
    </w:p>
    <w:p w:rsidR="00000000" w:rsidDel="00000000" w:rsidP="00000000" w:rsidRDefault="00000000" w:rsidRPr="00000000" w14:paraId="000000B2">
      <w:pPr>
        <w:jc w:val="both"/>
        <w:rPr>
          <w:highlight w:val="white"/>
        </w:rPr>
      </w:pPr>
      <w:r w:rsidDel="00000000" w:rsidR="00000000" w:rsidRPr="00000000">
        <w:rPr>
          <w:highlight w:val="white"/>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B3">
      <w:pPr>
        <w:jc w:val="both"/>
        <w:rPr>
          <w:highlight w:val="white"/>
        </w:rPr>
      </w:pPr>
      <w:r w:rsidDel="00000000" w:rsidR="00000000" w:rsidRPr="00000000">
        <w:rPr>
          <w:highlight w:val="white"/>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B4">
      <w:pPr>
        <w:jc w:val="both"/>
        <w:rPr>
          <w:highlight w:val="white"/>
        </w:rPr>
      </w:pPr>
      <w:r w:rsidDel="00000000" w:rsidR="00000000" w:rsidRPr="00000000">
        <w:rPr>
          <w:rtl w:val="0"/>
        </w:rPr>
      </w:r>
    </w:p>
    <w:p w:rsidR="00000000" w:rsidDel="00000000" w:rsidP="00000000" w:rsidRDefault="00000000" w:rsidRPr="00000000" w14:paraId="000000B5">
      <w:pPr>
        <w:jc w:val="both"/>
        <w:rPr>
          <w:b w:val="1"/>
          <w:bCs w:val="1"/>
          <w:highlight w:val="white"/>
        </w:rPr>
      </w:pPr>
      <w:r w:rsidDel="00000000" w:rsidR="00000000" w:rsidRPr="00000000">
        <w:rPr>
          <w:b w:val="1"/>
          <w:bCs w:val="1"/>
          <w:highlight w:val="white"/>
          <w:rtl w:val="0"/>
        </w:rPr>
        <w:t xml:space="preserve">CLÁUSULA SEGUNDA</w:t>
      </w:r>
    </w:p>
    <w:p w:rsidR="00000000" w:rsidDel="00000000" w:rsidP="00000000" w:rsidRDefault="00000000" w:rsidRPr="00000000" w14:paraId="000000B6">
      <w:pPr>
        <w:jc w:val="both"/>
        <w:rPr>
          <w:b w:val="1"/>
          <w:bCs w:val="1"/>
          <w:highlight w:val="white"/>
        </w:rPr>
      </w:pPr>
      <w:r w:rsidDel="00000000" w:rsidR="00000000" w:rsidRPr="00000000">
        <w:rPr>
          <w:b w:val="1"/>
          <w:bCs w:val="1"/>
          <w:highlight w:val="white"/>
          <w:rtl w:val="0"/>
        </w:rPr>
        <w:t xml:space="preserve">Finalidade do Tratamento dos Dados</w:t>
      </w:r>
    </w:p>
    <w:p w:rsidR="00000000" w:rsidDel="00000000" w:rsidP="00000000" w:rsidRDefault="00000000" w:rsidRPr="00000000" w14:paraId="000000B7">
      <w:pPr>
        <w:jc w:val="both"/>
        <w:rPr>
          <w:highlight w:val="white"/>
        </w:rPr>
      </w:pPr>
      <w:r w:rsidDel="00000000" w:rsidR="00000000" w:rsidRPr="00000000">
        <w:rPr>
          <w:highlight w:val="white"/>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B8">
      <w:pPr>
        <w:jc w:val="both"/>
        <w:rPr>
          <w:highlight w:val="white"/>
        </w:rPr>
      </w:pPr>
      <w:r w:rsidDel="00000000" w:rsidR="00000000" w:rsidRPr="00000000">
        <w:rPr>
          <w:highlight w:val="white"/>
          <w:rtl w:val="0"/>
        </w:rPr>
        <w:t xml:space="preserve">– Permitir que a Controladora identifique e entre em contato com o titular, em razão do contrato de trabalho;</w:t>
      </w:r>
    </w:p>
    <w:p w:rsidR="00000000" w:rsidDel="00000000" w:rsidP="00000000" w:rsidRDefault="00000000" w:rsidRPr="00000000" w14:paraId="000000B9">
      <w:pPr>
        <w:jc w:val="both"/>
        <w:rPr>
          <w:highlight w:val="white"/>
        </w:rPr>
      </w:pPr>
      <w:r w:rsidDel="00000000" w:rsidR="00000000" w:rsidRPr="00000000">
        <w:rPr>
          <w:highlight w:val="white"/>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BA">
      <w:pPr>
        <w:jc w:val="both"/>
        <w:rPr>
          <w:highlight w:val="white"/>
        </w:rPr>
      </w:pPr>
      <w:r w:rsidDel="00000000" w:rsidR="00000000" w:rsidRPr="00000000">
        <w:rPr>
          <w:highlight w:val="white"/>
          <w:rtl w:val="0"/>
        </w:rPr>
        <w:t xml:space="preserve">– Para procedimentos de admissão e execução do contrato de trabalho, inclusive após seu término;</w:t>
      </w:r>
    </w:p>
    <w:p w:rsidR="00000000" w:rsidDel="00000000" w:rsidP="00000000" w:rsidRDefault="00000000" w:rsidRPr="00000000" w14:paraId="000000BB">
      <w:pPr>
        <w:jc w:val="both"/>
        <w:rPr>
          <w:highlight w:val="white"/>
        </w:rPr>
      </w:pPr>
      <w:r w:rsidDel="00000000" w:rsidR="00000000" w:rsidRPr="00000000">
        <w:rPr>
          <w:highlight w:val="white"/>
          <w:rtl w:val="0"/>
        </w:rPr>
        <w:t xml:space="preserve">– Para cumprimento, pela Controladora, de obrigações impostas por órgãos de fiscalização;</w:t>
      </w:r>
    </w:p>
    <w:p w:rsidR="00000000" w:rsidDel="00000000" w:rsidP="00000000" w:rsidRDefault="00000000" w:rsidRPr="00000000" w14:paraId="000000BC">
      <w:pPr>
        <w:jc w:val="both"/>
        <w:rPr>
          <w:highlight w:val="white"/>
        </w:rPr>
      </w:pPr>
      <w:r w:rsidDel="00000000" w:rsidR="00000000" w:rsidRPr="00000000">
        <w:rPr>
          <w:highlight w:val="white"/>
          <w:rtl w:val="0"/>
        </w:rPr>
        <w:t xml:space="preserve">– Quando necessário para executar um contrato, no qual seja parte o titular;</w:t>
      </w:r>
    </w:p>
    <w:p w:rsidR="00000000" w:rsidDel="00000000" w:rsidP="00000000" w:rsidRDefault="00000000" w:rsidRPr="00000000" w14:paraId="000000BD">
      <w:pPr>
        <w:jc w:val="both"/>
        <w:rPr>
          <w:highlight w:val="white"/>
        </w:rPr>
      </w:pPr>
      <w:r w:rsidDel="00000000" w:rsidR="00000000" w:rsidRPr="00000000">
        <w:rPr>
          <w:highlight w:val="white"/>
          <w:rtl w:val="0"/>
        </w:rPr>
        <w:t xml:space="preserve">– A pedido do titular dos dados;</w:t>
      </w:r>
    </w:p>
    <w:p w:rsidR="00000000" w:rsidDel="00000000" w:rsidP="00000000" w:rsidRDefault="00000000" w:rsidRPr="00000000" w14:paraId="000000BE">
      <w:pPr>
        <w:jc w:val="both"/>
        <w:rPr>
          <w:highlight w:val="white"/>
        </w:rPr>
      </w:pPr>
      <w:r w:rsidDel="00000000" w:rsidR="00000000" w:rsidRPr="00000000">
        <w:rPr>
          <w:highlight w:val="white"/>
          <w:rtl w:val="0"/>
        </w:rPr>
        <w:t xml:space="preserve">– Para o exercício regular de direitos em processo judicial, administrativo ou arbitral</w:t>
      </w:r>
    </w:p>
    <w:p w:rsidR="00000000" w:rsidDel="00000000" w:rsidP="00000000" w:rsidRDefault="00000000" w:rsidRPr="00000000" w14:paraId="000000BF">
      <w:pPr>
        <w:jc w:val="both"/>
        <w:rPr>
          <w:highlight w:val="white"/>
        </w:rPr>
      </w:pPr>
      <w:r w:rsidDel="00000000" w:rsidR="00000000" w:rsidRPr="00000000">
        <w:rPr>
          <w:highlight w:val="white"/>
          <w:rtl w:val="0"/>
        </w:rPr>
        <w:t xml:space="preserve">– Para a proteção da vida ou da incolumidade física do titular ou de terceiros;</w:t>
      </w:r>
    </w:p>
    <w:p w:rsidR="00000000" w:rsidDel="00000000" w:rsidP="00000000" w:rsidRDefault="00000000" w:rsidRPr="00000000" w14:paraId="000000C0">
      <w:pPr>
        <w:jc w:val="both"/>
        <w:rPr>
          <w:highlight w:val="white"/>
        </w:rPr>
      </w:pPr>
      <w:r w:rsidDel="00000000" w:rsidR="00000000" w:rsidRPr="00000000">
        <w:rPr>
          <w:highlight w:val="white"/>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C1">
      <w:pPr>
        <w:jc w:val="both"/>
        <w:rPr>
          <w:highlight w:val="white"/>
        </w:rPr>
      </w:pPr>
      <w:r w:rsidDel="00000000" w:rsidR="00000000" w:rsidRPr="00000000">
        <w:rPr>
          <w:rtl w:val="0"/>
        </w:rPr>
      </w:r>
    </w:p>
    <w:p w:rsidR="00000000" w:rsidDel="00000000" w:rsidP="00000000" w:rsidRDefault="00000000" w:rsidRPr="00000000" w14:paraId="000000C2">
      <w:pPr>
        <w:jc w:val="both"/>
        <w:rPr>
          <w:highlight w:val="white"/>
        </w:rPr>
      </w:pPr>
      <w:r w:rsidDel="00000000" w:rsidR="00000000" w:rsidRPr="00000000">
        <w:rPr>
          <w:highlight w:val="white"/>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C3">
      <w:pPr>
        <w:jc w:val="both"/>
        <w:rPr>
          <w:highlight w:val="white"/>
        </w:rPr>
      </w:pPr>
      <w:r w:rsidDel="00000000" w:rsidR="00000000" w:rsidRPr="00000000">
        <w:rPr>
          <w:b w:val="1"/>
          <w:bCs w:val="1"/>
          <w:highlight w:val="white"/>
          <w:rtl w:val="0"/>
        </w:rPr>
        <w:t xml:space="preserve">Parágrafo Primeiro:</w:t>
      </w:r>
      <w:r w:rsidDel="00000000" w:rsidR="00000000" w:rsidRPr="00000000">
        <w:rPr>
          <w:highlight w:val="white"/>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C4">
      <w:pPr>
        <w:jc w:val="both"/>
        <w:rPr>
          <w:highlight w:val="white"/>
        </w:rPr>
      </w:pPr>
      <w:r w:rsidDel="00000000" w:rsidR="00000000" w:rsidRPr="00000000">
        <w:rPr>
          <w:b w:val="1"/>
          <w:bCs w:val="1"/>
          <w:highlight w:val="white"/>
          <w:rtl w:val="0"/>
        </w:rPr>
        <w:t xml:space="preserve">Parágrafo Segundo:</w:t>
      </w:r>
      <w:r w:rsidDel="00000000" w:rsidR="00000000" w:rsidRPr="00000000">
        <w:rPr>
          <w:highlight w:val="white"/>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C5">
      <w:pPr>
        <w:jc w:val="both"/>
        <w:rPr>
          <w:highlight w:val="white"/>
        </w:rPr>
      </w:pPr>
      <w:r w:rsidDel="00000000" w:rsidR="00000000" w:rsidRPr="00000000">
        <w:rPr>
          <w:rtl w:val="0"/>
        </w:rPr>
      </w:r>
    </w:p>
    <w:p w:rsidR="00000000" w:rsidDel="00000000" w:rsidP="00000000" w:rsidRDefault="00000000" w:rsidRPr="00000000" w14:paraId="000000C6">
      <w:pPr>
        <w:jc w:val="both"/>
        <w:rPr>
          <w:b w:val="1"/>
          <w:bCs w:val="1"/>
          <w:highlight w:val="white"/>
        </w:rPr>
      </w:pPr>
      <w:r w:rsidDel="00000000" w:rsidR="00000000" w:rsidRPr="00000000">
        <w:rPr>
          <w:b w:val="1"/>
          <w:bCs w:val="1"/>
          <w:highlight w:val="white"/>
          <w:rtl w:val="0"/>
        </w:rPr>
        <w:t xml:space="preserve">CLÁUSULA TERCEIRA</w:t>
      </w:r>
    </w:p>
    <w:p w:rsidR="00000000" w:rsidDel="00000000" w:rsidP="00000000" w:rsidRDefault="00000000" w:rsidRPr="00000000" w14:paraId="000000C7">
      <w:pPr>
        <w:jc w:val="both"/>
        <w:rPr>
          <w:b w:val="1"/>
          <w:bCs w:val="1"/>
          <w:highlight w:val="white"/>
        </w:rPr>
      </w:pPr>
      <w:r w:rsidDel="00000000" w:rsidR="00000000" w:rsidRPr="00000000">
        <w:rPr>
          <w:b w:val="1"/>
          <w:bCs w:val="1"/>
          <w:highlight w:val="white"/>
          <w:rtl w:val="0"/>
        </w:rPr>
        <w:t xml:space="preserve">Compartilhamento de Dados</w:t>
      </w:r>
    </w:p>
    <w:p w:rsidR="00000000" w:rsidDel="00000000" w:rsidP="00000000" w:rsidRDefault="00000000" w:rsidRPr="00000000" w14:paraId="000000C8">
      <w:pPr>
        <w:jc w:val="both"/>
        <w:rPr>
          <w:highlight w:val="white"/>
        </w:rPr>
      </w:pPr>
      <w:r w:rsidDel="00000000" w:rsidR="00000000" w:rsidRPr="00000000">
        <w:rPr>
          <w:highlight w:val="white"/>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C9">
      <w:pPr>
        <w:jc w:val="both"/>
        <w:rPr>
          <w:highlight w:val="white"/>
        </w:rPr>
      </w:pPr>
      <w:r w:rsidDel="00000000" w:rsidR="00000000" w:rsidRPr="00000000">
        <w:rPr>
          <w:rtl w:val="0"/>
        </w:rPr>
      </w:r>
    </w:p>
    <w:p w:rsidR="00000000" w:rsidDel="00000000" w:rsidP="00000000" w:rsidRDefault="00000000" w:rsidRPr="00000000" w14:paraId="000000CA">
      <w:pPr>
        <w:jc w:val="both"/>
        <w:rPr>
          <w:b w:val="1"/>
          <w:bCs w:val="1"/>
          <w:highlight w:val="white"/>
        </w:rPr>
      </w:pPr>
      <w:r w:rsidDel="00000000" w:rsidR="00000000" w:rsidRPr="00000000">
        <w:rPr>
          <w:b w:val="1"/>
          <w:bCs w:val="1"/>
          <w:highlight w:val="white"/>
          <w:rtl w:val="0"/>
        </w:rPr>
        <w:t xml:space="preserve">CLÁUSULA QUARTA</w:t>
      </w:r>
    </w:p>
    <w:p w:rsidR="00000000" w:rsidDel="00000000" w:rsidP="00000000" w:rsidRDefault="00000000" w:rsidRPr="00000000" w14:paraId="000000CB">
      <w:pPr>
        <w:jc w:val="both"/>
        <w:rPr>
          <w:b w:val="1"/>
          <w:bCs w:val="1"/>
          <w:highlight w:val="white"/>
        </w:rPr>
      </w:pPr>
      <w:r w:rsidDel="00000000" w:rsidR="00000000" w:rsidRPr="00000000">
        <w:rPr>
          <w:b w:val="1"/>
          <w:bCs w:val="1"/>
          <w:highlight w:val="white"/>
          <w:rtl w:val="0"/>
        </w:rPr>
        <w:t xml:space="preserve">Responsabilidade pela Segurança dos Dados</w:t>
      </w:r>
    </w:p>
    <w:p w:rsidR="00000000" w:rsidDel="00000000" w:rsidP="00000000" w:rsidRDefault="00000000" w:rsidRPr="00000000" w14:paraId="000000CC">
      <w:pPr>
        <w:jc w:val="both"/>
        <w:rPr>
          <w:highlight w:val="white"/>
        </w:rPr>
      </w:pPr>
      <w:r w:rsidDel="00000000" w:rsidR="00000000" w:rsidRPr="00000000">
        <w:rPr>
          <w:highlight w:val="white"/>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CD">
      <w:pPr>
        <w:jc w:val="both"/>
        <w:rPr>
          <w:highlight w:val="white"/>
        </w:rPr>
      </w:pPr>
      <w:r w:rsidDel="00000000" w:rsidR="00000000" w:rsidRPr="00000000">
        <w:rPr>
          <w:rtl w:val="0"/>
        </w:rPr>
      </w:r>
    </w:p>
    <w:p w:rsidR="00000000" w:rsidDel="00000000" w:rsidP="00000000" w:rsidRDefault="00000000" w:rsidRPr="00000000" w14:paraId="000000CE">
      <w:pPr>
        <w:jc w:val="both"/>
        <w:rPr>
          <w:b w:val="1"/>
          <w:bCs w:val="1"/>
          <w:highlight w:val="white"/>
        </w:rPr>
      </w:pPr>
      <w:r w:rsidDel="00000000" w:rsidR="00000000" w:rsidRPr="00000000">
        <w:rPr>
          <w:b w:val="1"/>
          <w:bCs w:val="1"/>
          <w:highlight w:val="white"/>
          <w:rtl w:val="0"/>
        </w:rPr>
        <w:t xml:space="preserve">CLÁUSULA QUINTA</w:t>
      </w:r>
    </w:p>
    <w:p w:rsidR="00000000" w:rsidDel="00000000" w:rsidP="00000000" w:rsidRDefault="00000000" w:rsidRPr="00000000" w14:paraId="000000CF">
      <w:pPr>
        <w:jc w:val="both"/>
        <w:rPr>
          <w:b w:val="1"/>
          <w:bCs w:val="1"/>
          <w:highlight w:val="white"/>
        </w:rPr>
      </w:pPr>
      <w:r w:rsidDel="00000000" w:rsidR="00000000" w:rsidRPr="00000000">
        <w:rPr>
          <w:b w:val="1"/>
          <w:bCs w:val="1"/>
          <w:highlight w:val="white"/>
          <w:rtl w:val="0"/>
        </w:rPr>
        <w:t xml:space="preserve">Término do Tratamento dos Dados</w:t>
      </w:r>
    </w:p>
    <w:p w:rsidR="00000000" w:rsidDel="00000000" w:rsidP="00000000" w:rsidRDefault="00000000" w:rsidRPr="00000000" w14:paraId="000000D0">
      <w:pPr>
        <w:jc w:val="both"/>
        <w:rPr>
          <w:highlight w:val="white"/>
        </w:rPr>
      </w:pPr>
      <w:r w:rsidDel="00000000" w:rsidR="00000000" w:rsidRPr="00000000">
        <w:rPr>
          <w:highlight w:val="white"/>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D1">
      <w:pPr>
        <w:jc w:val="both"/>
        <w:rPr>
          <w:highlight w:val="white"/>
        </w:rPr>
      </w:pPr>
      <w:r w:rsidDel="00000000" w:rsidR="00000000" w:rsidRPr="00000000">
        <w:rPr>
          <w:rtl w:val="0"/>
        </w:rPr>
      </w:r>
    </w:p>
    <w:p w:rsidR="00000000" w:rsidDel="00000000" w:rsidP="00000000" w:rsidRDefault="00000000" w:rsidRPr="00000000" w14:paraId="000000D2">
      <w:pPr>
        <w:jc w:val="both"/>
        <w:rPr>
          <w:b w:val="1"/>
          <w:bCs w:val="1"/>
          <w:highlight w:val="white"/>
        </w:rPr>
      </w:pPr>
      <w:r w:rsidDel="00000000" w:rsidR="00000000" w:rsidRPr="00000000">
        <w:rPr>
          <w:b w:val="1"/>
          <w:bCs w:val="1"/>
          <w:highlight w:val="white"/>
          <w:rtl w:val="0"/>
        </w:rPr>
        <w:t xml:space="preserve">CLÁUSULA SEXTA</w:t>
      </w:r>
    </w:p>
    <w:p w:rsidR="00000000" w:rsidDel="00000000" w:rsidP="00000000" w:rsidRDefault="00000000" w:rsidRPr="00000000" w14:paraId="000000D3">
      <w:pPr>
        <w:jc w:val="both"/>
        <w:rPr>
          <w:b w:val="1"/>
          <w:bCs w:val="1"/>
          <w:highlight w:val="white"/>
        </w:rPr>
      </w:pPr>
      <w:r w:rsidDel="00000000" w:rsidR="00000000" w:rsidRPr="00000000">
        <w:rPr>
          <w:b w:val="1"/>
          <w:bCs w:val="1"/>
          <w:highlight w:val="white"/>
          <w:rtl w:val="0"/>
        </w:rPr>
        <w:t xml:space="preserve">Direito de Revogação do Consentimento</w:t>
      </w:r>
    </w:p>
    <w:p w:rsidR="00000000" w:rsidDel="00000000" w:rsidP="00000000" w:rsidRDefault="00000000" w:rsidRPr="00000000" w14:paraId="000000D4">
      <w:pPr>
        <w:jc w:val="both"/>
        <w:rPr>
          <w:highlight w:val="white"/>
        </w:rPr>
      </w:pPr>
      <w:r w:rsidDel="00000000" w:rsidR="00000000" w:rsidRPr="00000000">
        <w:rPr>
          <w:highlight w:val="white"/>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D5">
      <w:pPr>
        <w:jc w:val="both"/>
        <w:rPr>
          <w:highlight w:val="white"/>
        </w:rPr>
      </w:pPr>
      <w:r w:rsidDel="00000000" w:rsidR="00000000" w:rsidRPr="00000000">
        <w:rPr>
          <w:highlight w:val="white"/>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D6">
      <w:pPr>
        <w:jc w:val="both"/>
        <w:rPr>
          <w:highlight w:val="white"/>
        </w:rPr>
      </w:pPr>
      <w:r w:rsidDel="00000000" w:rsidR="00000000" w:rsidRPr="00000000">
        <w:rPr>
          <w:highlight w:val="white"/>
          <w:rtl w:val="0"/>
        </w:rPr>
        <w:t xml:space="preserve">– Para procedimentos de admissão e execução do contrato de trabalho, inclusive após seu término;</w:t>
      </w:r>
    </w:p>
    <w:p w:rsidR="00000000" w:rsidDel="00000000" w:rsidP="00000000" w:rsidRDefault="00000000" w:rsidRPr="00000000" w14:paraId="000000D7">
      <w:pPr>
        <w:jc w:val="both"/>
        <w:rPr>
          <w:highlight w:val="white"/>
        </w:rPr>
      </w:pPr>
      <w:r w:rsidDel="00000000" w:rsidR="00000000" w:rsidRPr="00000000">
        <w:rPr>
          <w:highlight w:val="white"/>
          <w:rtl w:val="0"/>
        </w:rPr>
        <w:t xml:space="preserve">– Para cumprimento, pela Controladora, de obrigações impostas por órgãos de fiscalização;</w:t>
      </w:r>
    </w:p>
    <w:p w:rsidR="00000000" w:rsidDel="00000000" w:rsidP="00000000" w:rsidRDefault="00000000" w:rsidRPr="00000000" w14:paraId="000000D8">
      <w:pPr>
        <w:jc w:val="both"/>
        <w:rPr>
          <w:highlight w:val="white"/>
        </w:rPr>
      </w:pPr>
      <w:r w:rsidDel="00000000" w:rsidR="00000000" w:rsidRPr="00000000">
        <w:rPr>
          <w:highlight w:val="white"/>
          <w:rtl w:val="0"/>
        </w:rPr>
        <w:t xml:space="preserve">– Para o exercício regular de direitos em processo judicial, administrativo ou arbitral;</w:t>
      </w:r>
    </w:p>
    <w:p w:rsidR="00000000" w:rsidDel="00000000" w:rsidP="00000000" w:rsidRDefault="00000000" w:rsidRPr="00000000" w14:paraId="000000D9">
      <w:pPr>
        <w:jc w:val="both"/>
        <w:rPr>
          <w:highlight w:val="white"/>
        </w:rPr>
      </w:pPr>
      <w:r w:rsidDel="00000000" w:rsidR="00000000" w:rsidRPr="00000000">
        <w:rPr>
          <w:highlight w:val="white"/>
          <w:rtl w:val="0"/>
        </w:rPr>
        <w:t xml:space="preserve">– Para a proteção da vida ou da incolumidade física do titular ou de terceiros;</w:t>
      </w:r>
    </w:p>
    <w:p w:rsidR="00000000" w:rsidDel="00000000" w:rsidP="00000000" w:rsidRDefault="00000000" w:rsidRPr="00000000" w14:paraId="000000DA">
      <w:pPr>
        <w:jc w:val="both"/>
        <w:rPr>
          <w:highlight w:val="white"/>
        </w:rPr>
      </w:pPr>
      <w:r w:rsidDel="00000000" w:rsidR="00000000" w:rsidRPr="00000000">
        <w:rPr>
          <w:highlight w:val="white"/>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DB">
      <w:pPr>
        <w:jc w:val="both"/>
        <w:rPr>
          <w:highlight w:val="white"/>
        </w:rPr>
      </w:pPr>
      <w:r w:rsidDel="00000000" w:rsidR="00000000" w:rsidRPr="00000000">
        <w:rPr>
          <w:highlight w:val="white"/>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DC">
      <w:pPr>
        <w:jc w:val="both"/>
        <w:rPr>
          <w:highlight w:val="white"/>
        </w:rPr>
      </w:pPr>
      <w:r w:rsidDel="00000000" w:rsidR="00000000" w:rsidRPr="00000000">
        <w:rPr>
          <w:rtl w:val="0"/>
        </w:rPr>
      </w:r>
    </w:p>
    <w:p w:rsidR="00000000" w:rsidDel="00000000" w:rsidP="00000000" w:rsidRDefault="00000000" w:rsidRPr="00000000" w14:paraId="000000DD">
      <w:pPr>
        <w:jc w:val="both"/>
        <w:rPr>
          <w:b w:val="1"/>
          <w:bCs w:val="1"/>
          <w:highlight w:val="white"/>
        </w:rPr>
      </w:pPr>
      <w:r w:rsidDel="00000000" w:rsidR="00000000" w:rsidRPr="00000000">
        <w:rPr>
          <w:b w:val="1"/>
          <w:bCs w:val="1"/>
          <w:highlight w:val="white"/>
          <w:rtl w:val="0"/>
        </w:rPr>
        <w:t xml:space="preserve">CLÁUSULA SÉTIMA</w:t>
      </w:r>
    </w:p>
    <w:p w:rsidR="00000000" w:rsidDel="00000000" w:rsidP="00000000" w:rsidRDefault="00000000" w:rsidRPr="00000000" w14:paraId="000000DE">
      <w:pPr>
        <w:jc w:val="both"/>
        <w:rPr>
          <w:b w:val="1"/>
          <w:bCs w:val="1"/>
          <w:highlight w:val="white"/>
        </w:rPr>
      </w:pPr>
      <w:r w:rsidDel="00000000" w:rsidR="00000000" w:rsidRPr="00000000">
        <w:rPr>
          <w:b w:val="1"/>
          <w:bCs w:val="1"/>
          <w:highlight w:val="white"/>
          <w:rtl w:val="0"/>
        </w:rPr>
        <w:t xml:space="preserve">Tempo de Permanência dos Dados Recolhidos</w:t>
      </w:r>
    </w:p>
    <w:p w:rsidR="00000000" w:rsidDel="00000000" w:rsidP="00000000" w:rsidRDefault="00000000" w:rsidRPr="00000000" w14:paraId="000000DF">
      <w:pPr>
        <w:jc w:val="both"/>
        <w:rPr>
          <w:highlight w:val="white"/>
        </w:rPr>
      </w:pPr>
      <w:r w:rsidDel="00000000" w:rsidR="00000000" w:rsidRPr="00000000">
        <w:rPr>
          <w:highlight w:val="white"/>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E0">
      <w:pPr>
        <w:jc w:val="both"/>
        <w:rPr>
          <w:highlight w:val="white"/>
        </w:rPr>
      </w:pPr>
      <w:r w:rsidDel="00000000" w:rsidR="00000000" w:rsidRPr="00000000">
        <w:rPr>
          <w:rtl w:val="0"/>
        </w:rPr>
      </w:r>
    </w:p>
    <w:p w:rsidR="00000000" w:rsidDel="00000000" w:rsidP="00000000" w:rsidRDefault="00000000" w:rsidRPr="00000000" w14:paraId="000000E1">
      <w:pPr>
        <w:jc w:val="both"/>
        <w:rPr>
          <w:b w:val="1"/>
          <w:bCs w:val="1"/>
          <w:highlight w:val="white"/>
        </w:rPr>
      </w:pPr>
      <w:r w:rsidDel="00000000" w:rsidR="00000000" w:rsidRPr="00000000">
        <w:rPr>
          <w:b w:val="1"/>
          <w:bCs w:val="1"/>
          <w:highlight w:val="white"/>
          <w:rtl w:val="0"/>
        </w:rPr>
        <w:t xml:space="preserve">CLÁUSULA OITAVA</w:t>
      </w:r>
    </w:p>
    <w:p w:rsidR="00000000" w:rsidDel="00000000" w:rsidP="00000000" w:rsidRDefault="00000000" w:rsidRPr="00000000" w14:paraId="000000E2">
      <w:pPr>
        <w:jc w:val="both"/>
        <w:rPr>
          <w:b w:val="1"/>
          <w:bCs w:val="1"/>
          <w:highlight w:val="white"/>
        </w:rPr>
      </w:pPr>
      <w:r w:rsidDel="00000000" w:rsidR="00000000" w:rsidRPr="00000000">
        <w:rPr>
          <w:b w:val="1"/>
          <w:bCs w:val="1"/>
          <w:highlight w:val="white"/>
          <w:rtl w:val="0"/>
        </w:rPr>
        <w:t xml:space="preserve">Vazamento de Dados ou Acessos Não Autorizados – Penalidades </w:t>
      </w:r>
    </w:p>
    <w:p w:rsidR="00000000" w:rsidDel="00000000" w:rsidP="00000000" w:rsidRDefault="00000000" w:rsidRPr="00000000" w14:paraId="000000E3">
      <w:pPr>
        <w:jc w:val="both"/>
        <w:rPr>
          <w:highlight w:val="white"/>
        </w:rPr>
      </w:pPr>
      <w:r w:rsidDel="00000000" w:rsidR="00000000" w:rsidRPr="00000000">
        <w:rPr>
          <w:rtl w:val="0"/>
        </w:rPr>
      </w:r>
    </w:p>
    <w:p w:rsidR="00000000" w:rsidDel="00000000" w:rsidP="00000000" w:rsidRDefault="00000000" w:rsidRPr="00000000" w14:paraId="000000E4">
      <w:pPr>
        <w:jc w:val="both"/>
        <w:rPr>
          <w:highlight w:val="white"/>
        </w:rPr>
      </w:pPr>
      <w:r w:rsidDel="00000000" w:rsidR="00000000" w:rsidRPr="00000000">
        <w:rPr>
          <w:highlight w:val="white"/>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E5">
      <w:pPr>
        <w:jc w:val="both"/>
        <w:rPr>
          <w:highlight w:val="white"/>
        </w:rPr>
      </w:pPr>
      <w:r w:rsidDel="00000000" w:rsidR="00000000" w:rsidRPr="00000000">
        <w:rPr>
          <w:rtl w:val="0"/>
        </w:rPr>
      </w:r>
    </w:p>
    <w:p w:rsidR="00000000" w:rsidDel="00000000" w:rsidP="00000000" w:rsidRDefault="00000000" w:rsidRPr="00000000" w14:paraId="000000E6">
      <w:pPr>
        <w:jc w:val="both"/>
        <w:rPr>
          <w:highlight w:val="white"/>
        </w:rPr>
      </w:pPr>
      <w:r w:rsidDel="00000000" w:rsidR="00000000" w:rsidRPr="00000000">
        <w:rPr>
          <w:rtl w:val="0"/>
        </w:rPr>
      </w:r>
    </w:p>
    <w:p w:rsidR="00000000" w:rsidDel="00000000" w:rsidP="00000000" w:rsidRDefault="00000000" w:rsidRPr="00000000" w14:paraId="000000E7">
      <w:pPr>
        <w:jc w:val="both"/>
        <w:rPr>
          <w:highlight w:val="white"/>
        </w:rPr>
      </w:pPr>
      <w:r w:rsidDel="00000000" w:rsidR="00000000" w:rsidRPr="00000000">
        <w:rPr>
          <w:rtl w:val="0"/>
        </w:rPr>
      </w:r>
    </w:p>
    <w:p w:rsidR="00000000" w:rsidDel="00000000" w:rsidP="00000000" w:rsidRDefault="00000000" w:rsidRPr="00000000" w14:paraId="000000E8">
      <w:pPr>
        <w:jc w:val="both"/>
        <w:rPr>
          <w:highlight w:val="white"/>
        </w:rPr>
      </w:pPr>
      <w:r w:rsidDel="00000000" w:rsidR="00000000" w:rsidRPr="00000000">
        <w:rPr>
          <w:rtl w:val="0"/>
        </w:rPr>
      </w:r>
    </w:p>
    <w:p w:rsidR="00000000" w:rsidDel="00000000" w:rsidP="00000000" w:rsidRDefault="00000000" w:rsidRPr="00000000" w14:paraId="000000E9">
      <w:pPr>
        <w:jc w:val="both"/>
        <w:rPr>
          <w:highlight w:val="white"/>
        </w:rPr>
      </w:pPr>
      <w:r w:rsidDel="00000000" w:rsidR="00000000" w:rsidRPr="00000000">
        <w:rPr>
          <w:rtl w:val="0"/>
        </w:rPr>
      </w:r>
    </w:p>
    <w:p w:rsidR="00000000" w:rsidDel="00000000" w:rsidP="00000000" w:rsidRDefault="00000000" w:rsidRPr="00000000" w14:paraId="000000EA">
      <w:pPr>
        <w:jc w:val="both"/>
        <w:rPr>
          <w:highlight w:val="white"/>
        </w:rPr>
      </w:pPr>
      <w:r w:rsidDel="00000000" w:rsidR="00000000" w:rsidRPr="00000000">
        <w:rPr>
          <w:rtl w:val="0"/>
        </w:rPr>
      </w:r>
    </w:p>
    <w:p w:rsidR="00000000" w:rsidDel="00000000" w:rsidP="00000000" w:rsidRDefault="00000000" w:rsidRPr="00000000" w14:paraId="000000EB">
      <w:pPr>
        <w:jc w:val="both"/>
        <w:rPr>
          <w:highlight w:val="white"/>
        </w:rPr>
      </w:pPr>
      <w:r w:rsidDel="00000000" w:rsidR="00000000" w:rsidRPr="00000000">
        <w:rPr>
          <w:rtl w:val="0"/>
        </w:rPr>
      </w:r>
    </w:p>
    <w:p w:rsidR="00000000" w:rsidDel="00000000" w:rsidP="00000000" w:rsidRDefault="00000000" w:rsidRPr="00000000" w14:paraId="000000EC">
      <w:pPr>
        <w:jc w:val="both"/>
        <w:rPr>
          <w:highlight w:val="white"/>
        </w:rPr>
      </w:pPr>
      <w:r w:rsidDel="00000000" w:rsidR="00000000" w:rsidRPr="00000000">
        <w:rPr>
          <w:rtl w:val="0"/>
        </w:rPr>
      </w:r>
    </w:p>
    <w:p w:rsidR="00000000" w:rsidDel="00000000" w:rsidP="00000000" w:rsidRDefault="00000000" w:rsidRPr="00000000" w14:paraId="000000ED">
      <w:pPr>
        <w:jc w:val="both"/>
        <w:rPr>
          <w:highlight w:val="white"/>
        </w:rPr>
      </w:pPr>
      <w:r w:rsidDel="00000000" w:rsidR="00000000" w:rsidRPr="00000000">
        <w:rPr>
          <w:rtl w:val="0"/>
        </w:rPr>
      </w:r>
    </w:p>
    <w:p w:rsidR="00000000" w:rsidDel="00000000" w:rsidP="00000000" w:rsidRDefault="00000000" w:rsidRPr="00000000" w14:paraId="000000EE">
      <w:pPr>
        <w:jc w:val="both"/>
        <w:rPr>
          <w:highlight w:val="white"/>
        </w:rPr>
      </w:pPr>
      <w:r w:rsidDel="00000000" w:rsidR="00000000" w:rsidRPr="00000000">
        <w:rPr>
          <w:rtl w:val="0"/>
        </w:rPr>
      </w:r>
    </w:p>
    <w:p w:rsidR="00000000" w:rsidDel="00000000" w:rsidP="00000000" w:rsidRDefault="00000000" w:rsidRPr="00000000" w14:paraId="000000EF">
      <w:pPr>
        <w:jc w:val="both"/>
        <w:rPr>
          <w:highlight w:val="white"/>
        </w:rPr>
      </w:pPr>
      <w:r w:rsidDel="00000000" w:rsidR="00000000" w:rsidRPr="00000000">
        <w:rPr>
          <w:rtl w:val="0"/>
        </w:rPr>
      </w:r>
    </w:p>
    <w:p w:rsidR="00000000" w:rsidDel="00000000" w:rsidP="00000000" w:rsidRDefault="00000000" w:rsidRPr="00000000" w14:paraId="000000F0">
      <w:pPr>
        <w:jc w:val="both"/>
        <w:rPr>
          <w:highlight w:val="white"/>
        </w:rPr>
      </w:pPr>
      <w:r w:rsidDel="00000000" w:rsidR="00000000" w:rsidRPr="00000000">
        <w:rPr>
          <w:rtl w:val="0"/>
        </w:rPr>
      </w:r>
    </w:p>
    <w:p w:rsidR="00000000" w:rsidDel="00000000" w:rsidP="00000000" w:rsidRDefault="00000000" w:rsidRPr="00000000" w14:paraId="000000F1">
      <w:pPr>
        <w:jc w:val="both"/>
        <w:rPr>
          <w:highlight w:val="white"/>
        </w:rPr>
      </w:pPr>
      <w:r w:rsidDel="00000000" w:rsidR="00000000" w:rsidRPr="00000000">
        <w:rPr>
          <w:rtl w:val="0"/>
        </w:rPr>
      </w:r>
    </w:p>
    <w:p w:rsidR="00000000" w:rsidDel="00000000" w:rsidP="00000000" w:rsidRDefault="00000000" w:rsidRPr="00000000" w14:paraId="000000F2">
      <w:pPr>
        <w:jc w:val="both"/>
        <w:rPr>
          <w:highlight w:val="white"/>
        </w:rPr>
      </w:pPr>
      <w:r w:rsidDel="00000000" w:rsidR="00000000" w:rsidRPr="00000000">
        <w:rPr>
          <w:rtl w:val="0"/>
        </w:rPr>
      </w:r>
    </w:p>
    <w:p w:rsidR="00000000" w:rsidDel="00000000" w:rsidP="00000000" w:rsidRDefault="00000000" w:rsidRPr="00000000" w14:paraId="000000F3">
      <w:pPr>
        <w:jc w:val="both"/>
        <w:rPr>
          <w:highlight w:val="white"/>
        </w:rPr>
      </w:pPr>
      <w:r w:rsidDel="00000000" w:rsidR="00000000" w:rsidRPr="00000000">
        <w:rPr>
          <w:rtl w:val="0"/>
        </w:rPr>
      </w:r>
    </w:p>
    <w:p w:rsidR="00000000" w:rsidDel="00000000" w:rsidP="00000000" w:rsidRDefault="00000000" w:rsidRPr="00000000" w14:paraId="000000F4">
      <w:pPr>
        <w:jc w:val="both"/>
        <w:rPr>
          <w:highlight w:val="white"/>
        </w:rPr>
      </w:pPr>
      <w:r w:rsidDel="00000000" w:rsidR="00000000" w:rsidRPr="00000000">
        <w:rPr>
          <w:rtl w:val="0"/>
        </w:rPr>
      </w:r>
    </w:p>
    <w:p w:rsidR="00000000" w:rsidDel="00000000" w:rsidP="00000000" w:rsidRDefault="00000000" w:rsidRPr="00000000" w14:paraId="000000F5">
      <w:pPr>
        <w:jc w:val="both"/>
        <w:rPr>
          <w:highlight w:val="white"/>
        </w:rPr>
      </w:pPr>
      <w:r w:rsidDel="00000000" w:rsidR="00000000" w:rsidRPr="00000000">
        <w:rPr>
          <w:rtl w:val="0"/>
        </w:rPr>
      </w:r>
    </w:p>
    <w:p w:rsidR="00000000" w:rsidDel="00000000" w:rsidP="00000000" w:rsidRDefault="00000000" w:rsidRPr="00000000" w14:paraId="000000F6">
      <w:pPr>
        <w:jc w:val="both"/>
        <w:rPr>
          <w:highlight w:val="white"/>
        </w:rPr>
      </w:pPr>
      <w:r w:rsidDel="00000000" w:rsidR="00000000" w:rsidRPr="00000000">
        <w:rPr>
          <w:rtl w:val="0"/>
        </w:rPr>
      </w:r>
    </w:p>
    <w:p w:rsidR="00000000" w:rsidDel="00000000" w:rsidP="00000000" w:rsidRDefault="00000000" w:rsidRPr="00000000" w14:paraId="000000F7">
      <w:pPr>
        <w:jc w:val="both"/>
        <w:rPr>
          <w:highlight w:val="white"/>
        </w:rPr>
      </w:pPr>
      <w:r w:rsidDel="00000000" w:rsidR="00000000" w:rsidRPr="00000000">
        <w:rPr>
          <w:rtl w:val="0"/>
        </w:rPr>
      </w:r>
    </w:p>
    <w:p w:rsidR="00000000" w:rsidDel="00000000" w:rsidP="00000000" w:rsidRDefault="00000000" w:rsidRPr="00000000" w14:paraId="000000F8">
      <w:pPr>
        <w:jc w:val="both"/>
        <w:rPr>
          <w:highlight w:val="white"/>
        </w:rPr>
      </w:pPr>
      <w:r w:rsidDel="00000000" w:rsidR="00000000" w:rsidRPr="00000000">
        <w:rPr>
          <w:rtl w:val="0"/>
        </w:rPr>
      </w:r>
    </w:p>
    <w:p w:rsidR="00000000" w:rsidDel="00000000" w:rsidP="00000000" w:rsidRDefault="00000000" w:rsidRPr="00000000" w14:paraId="000000F9">
      <w:pPr>
        <w:jc w:val="both"/>
        <w:rPr>
          <w:highlight w:val="white"/>
        </w:rPr>
      </w:pPr>
      <w:r w:rsidDel="00000000" w:rsidR="00000000" w:rsidRPr="00000000">
        <w:rPr>
          <w:rtl w:val="0"/>
        </w:rPr>
      </w:r>
    </w:p>
    <w:p w:rsidR="00000000" w:rsidDel="00000000" w:rsidP="00000000" w:rsidRDefault="00000000" w:rsidRPr="00000000" w14:paraId="000000FA">
      <w:pPr>
        <w:jc w:val="both"/>
        <w:rPr>
          <w:highlight w:val="white"/>
        </w:rPr>
      </w:pPr>
      <w:r w:rsidDel="00000000" w:rsidR="00000000" w:rsidRPr="00000000">
        <w:rPr>
          <w:rtl w:val="0"/>
        </w:rPr>
      </w:r>
    </w:p>
    <w:p w:rsidR="00000000" w:rsidDel="00000000" w:rsidP="00000000" w:rsidRDefault="00000000" w:rsidRPr="00000000" w14:paraId="000000FB">
      <w:pPr>
        <w:jc w:val="both"/>
        <w:rPr>
          <w:highlight w:val="white"/>
        </w:rPr>
      </w:pPr>
      <w:r w:rsidDel="00000000" w:rsidR="00000000" w:rsidRPr="00000000">
        <w:rPr>
          <w:rtl w:val="0"/>
        </w:rPr>
      </w:r>
    </w:p>
    <w:p w:rsidR="00000000" w:rsidDel="00000000" w:rsidP="00000000" w:rsidRDefault="00000000" w:rsidRPr="00000000" w14:paraId="000000FC">
      <w:pPr>
        <w:jc w:val="both"/>
        <w:rPr>
          <w:highlight w:val="white"/>
        </w:rPr>
      </w:pPr>
      <w:r w:rsidDel="00000000" w:rsidR="00000000" w:rsidRPr="00000000">
        <w:rPr>
          <w:rtl w:val="0"/>
        </w:rPr>
      </w:r>
    </w:p>
    <w:p w:rsidR="00000000" w:rsidDel="00000000" w:rsidP="00000000" w:rsidRDefault="00000000" w:rsidRPr="00000000" w14:paraId="000000FD">
      <w:pPr>
        <w:jc w:val="center"/>
        <w:rPr>
          <w:b w:val="1"/>
          <w:bCs w:val="1"/>
          <w:highlight w:val="white"/>
        </w:rPr>
      </w:pPr>
      <w:r w:rsidDel="00000000" w:rsidR="00000000" w:rsidRPr="00000000">
        <w:rPr>
          <w:b w:val="1"/>
          <w:bCs w:val="1"/>
          <w:highlight w:val="white"/>
          <w:rtl w:val="0"/>
        </w:rPr>
        <w:t xml:space="preserve">ANEXO II - TERMO DE AUTORIZAÇÃO DE USO DE IMAGEM</w:t>
      </w:r>
    </w:p>
    <w:p w:rsidR="00000000" w:rsidDel="00000000" w:rsidP="00000000" w:rsidRDefault="00000000" w:rsidRPr="00000000" w14:paraId="000000FE">
      <w:pPr>
        <w:jc w:val="both"/>
        <w:rPr>
          <w:highlight w:val="white"/>
        </w:rPr>
      </w:pPr>
      <w:r w:rsidDel="00000000" w:rsidR="00000000" w:rsidRPr="00000000">
        <w:rPr>
          <w:rtl w:val="0"/>
        </w:rPr>
      </w:r>
    </w:p>
    <w:p w:rsidR="00000000" w:rsidDel="00000000" w:rsidP="00000000" w:rsidRDefault="00000000" w:rsidRPr="00000000" w14:paraId="000000FF">
      <w:pPr>
        <w:jc w:val="both"/>
        <w:rPr>
          <w:highlight w:val="white"/>
        </w:rPr>
      </w:pPr>
      <w:r w:rsidDel="00000000" w:rsidR="00000000" w:rsidRPr="00000000">
        <w:rPr>
          <w:highlight w:val="white"/>
          <w:rtl w:val="0"/>
        </w:rPr>
        <w:t xml:space="preserve">Eu, {{nome_completo}} inscrito no CPF sob o nº {{CPF}}, autorizo a </w:t>
      </w:r>
      <w:r w:rsidDel="00000000" w:rsidR="00000000" w:rsidRPr="00000000">
        <w:rPr>
          <w:b w:val="1"/>
          <w:bCs w:val="1"/>
          <w:highlight w:val="white"/>
          <w:rtl w:val="0"/>
        </w:rPr>
        <w:t xml:space="preserve">TECLA T DESENVOLVIMENTO E LICENCIAMENTO DE PROGRAMAS LTDA</w:t>
      </w:r>
      <w:r w:rsidDel="00000000" w:rsidR="00000000" w:rsidRPr="00000000">
        <w:rPr>
          <w:highlight w:val="white"/>
          <w:rtl w:val="0"/>
        </w:rPr>
        <w:t xml:space="preserve">, inscrita no CNPJ sob o nº </w:t>
      </w:r>
      <w:r w:rsidDel="00000000" w:rsidR="00000000" w:rsidRPr="00000000">
        <w:rPr>
          <w:b w:val="1"/>
          <w:bCs w:val="1"/>
          <w:highlight w:val="white"/>
          <w:rtl w:val="0"/>
        </w:rPr>
        <w:t xml:space="preserve">28.704.142/0001-59</w:t>
      </w:r>
      <w:r w:rsidDel="00000000" w:rsidR="00000000" w:rsidRPr="00000000">
        <w:rPr>
          <w:highlight w:val="white"/>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100">
      <w:pPr>
        <w:jc w:val="both"/>
        <w:rPr>
          <w:highlight w:val="white"/>
        </w:rPr>
      </w:pPr>
      <w:r w:rsidDel="00000000" w:rsidR="00000000" w:rsidRPr="00000000">
        <w:rPr>
          <w:highlight w:val="white"/>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101">
      <w:pPr>
        <w:jc w:val="both"/>
        <w:rPr>
          <w:highlight w:val="white"/>
        </w:rPr>
      </w:pPr>
      <w:r w:rsidDel="00000000" w:rsidR="00000000" w:rsidRPr="00000000">
        <w:rPr>
          <w:highlight w:val="white"/>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102">
      <w:pPr>
        <w:jc w:val="both"/>
        <w:rPr>
          <w:highlight w:val="white"/>
        </w:rPr>
      </w:pPr>
      <w:r w:rsidDel="00000000" w:rsidR="00000000" w:rsidRPr="00000000">
        <w:rPr>
          <w:highlight w:val="white"/>
          <w:rtl w:val="0"/>
        </w:rPr>
        <w:t xml:space="preserve">Por ser esta a expressão da minha vontade, autorizo o uso acima descrito sem que haja qualquer reclamação futura a título de direitos conexos à imagem ou outros.</w:t>
      </w:r>
    </w:p>
    <w:p w:rsidR="00000000" w:rsidDel="00000000" w:rsidP="00000000" w:rsidRDefault="00000000" w:rsidRPr="00000000" w14:paraId="00000103">
      <w:pPr>
        <w:widowControl w:val="0"/>
        <w:spacing w:line="240" w:lineRule="auto"/>
        <w:ind w:left="1711" w:right="-20" w:firstLine="0"/>
        <w:jc w:val="both"/>
        <w:rPr>
          <w:highlight w:val="white"/>
        </w:rPr>
      </w:pPr>
      <w:r w:rsidDel="00000000" w:rsidR="00000000" w:rsidRPr="00000000">
        <w:rPr>
          <w:rtl w:val="0"/>
        </w:rPr>
      </w:r>
    </w:p>
    <w:sectPr>
      <w:headerReference r:id="rId7"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p@teclat.com.br"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