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Landingspagina's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landingspagina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Landingspagina's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Landingspagina's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Datums en loon komen via markeringen uit het seizoen, dus de pagina veroudert niet.</w:t>
      </w:r>
    </w:p>
    <w:p>
      <w:pPr>
        <w:pStyle w:val="FirstParagraph"/>
      </w:pPr>
      <w:r>
        <w:rPr>
          <w:b/>
          <w:bCs/>
          <w:lang w:val="nl"/>
        </w:rPr>
        <w:t xml:space="preserve">Je eerste landingspagina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Landingspagina's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strandwacht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3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[[selectiedag_datum]]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selectiedag, bijvoorbeeld "zaterdag 10 april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[[trainingsweekend_datum]]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trainingsweekend, bijvoorbeeld "vrijdag 30 april t/m zondag 2 mei 2027" (of één dag)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[[werkperiode]]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werkperiode, bijvoorbeeld "1 juni t/m 31 augustus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[[aanmelden_tot]]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sollicitatiedeadline, bijvoorbeeld "15 maart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[[uurloon_vanaf]]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laagste uurloon vanaf 16 jaar, bijvoorbeeld "€ 4,97 (indicatief)" (zonder vakantietoeslag)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[[salaristabel]]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tabel met een rij per leeftijd en een kolom per diploma, met de vakantietoeslag en de vermelding "indicatief" eronder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[[vacature_schema]]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Onzichtbaar: de vacature voor Google (zie</w:t>
            </w:r>
            <w:r>
              <w:rPr>
                <w:lang w:val="nl"/>
              </w:rPr>
              <w:t xml:space="preserve"> </w:t>
            </w:r>
            <w:hyperlink w:anchor="de-vacature-in-google">
              <w:r>
                <w:rPr>
                  <w:rStyle w:val="Hyperlink"/>
                  <w:lang w:val="nl"/>
                </w:rPr>
                <w:t xml:space="preserve">De vacature in Google</w:t>
              </w:r>
            </w:hyperlink>
            <w:r>
              <w:rPr>
                <w:lang w:val="nl"/>
              </w:rPr>
              <w:t xml:space="preserve">). Zet hem in 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&lt;head&gt;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[[pagina_url]]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volledige adres van deze pagina, bijvoorbeeld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https://sollicitatie.paal13.com/p/zomer-2027</w:t>
            </w:r>
            <w:r>
              <w:rPr>
                <w:lang w:val="nl"/>
              </w:rPr>
              <w:t xml:space="preserve">. Nodig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og:image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</w:t>
            </w:r>
            <w:r>
              <w:rPr>
                <w:rStyle w:val="VerbatimChar"/>
                <w:lang w:val="nl"/>
              </w:rPr>
              <w:t xml:space="preserve">[[pagina_url]]/deel-foto.jpg</w:t>
            </w:r>
            <w:r>
              <w:rPr>
                <w:lang w:val="nl"/>
              </w:rPr>
              <w:t xml:space="preserve">) en structured data: daar werkt een los bestandsnaam niet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datums-en-loon-uit-het-seizoen"/>
    <w:p>
      <w:pPr>
        <w:pStyle w:val="Heading2"/>
      </w:pPr>
      <w:r>
        <w:rPr>
          <w:lang w:val="nl"/>
        </w:rPr>
        <w:t xml:space="preserve">Datums en loon uit het seizoen</w:t>
      </w:r>
    </w:p>
    <w:p>
      <w:pPr>
        <w:pStyle w:val="FirstParagraph"/>
      </w:pPr>
      <w:r>
        <w:rPr>
          <w:lang w:val="nl"/>
        </w:rPr>
        <w:t xml:space="preserve">Zet datums en bedragen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nooit letterlijk</w:t>
      </w:r>
      <w:r>
        <w:rPr>
          <w:lang w:val="nl"/>
        </w:rPr>
        <w:t xml:space="preserve"> </w:t>
      </w:r>
      <w:r>
        <w:rPr>
          <w:lang w:val="nl"/>
        </w:rPr>
        <w:t xml:space="preserve">in het ontwerp, maar gebruik de markeringen hierboven.</w:t>
      </w:r>
      <w:r>
        <w:rPr>
          <w:lang w:val="nl"/>
        </w:rPr>
        <w:t xml:space="preserve"> </w:t>
      </w:r>
      <w:r>
        <w:rPr>
          <w:lang w:val="nl"/>
        </w:rPr>
        <w:t xml:space="preserve">Dan veroudert de pagina niet: volgend jaar staan er vanzelf de nieuwe datums en de nieuwe lonen.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De datums komen 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Seizoen</w:t>
      </w:r>
      <w:r>
        <w:rPr>
          <w:lang w:val="nl"/>
        </w:rPr>
        <w:t xml:space="preserve"> </w:t>
      </w:r>
      <w:r>
        <w:rPr>
          <w:lang w:val="nl"/>
        </w:rPr>
        <w:t xml:space="preserve">in het beheer: het seizoen waarvan de aanmelding open staat, of</w:t>
      </w:r>
      <w:r>
        <w:rPr>
          <w:lang w:val="nl"/>
        </w:rPr>
        <w:t xml:space="preserve"> </w:t>
      </w:r>
      <w:r>
        <w:rPr>
          <w:lang w:val="nl"/>
        </w:rPr>
        <w:t xml:space="preserve">anders het nieuwste (het komende seizoen, zodra je dat hebt aangemaakt). De deadline vul je daar in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. Dat veld sluit het formulier niet: dat blijft "Aanmelding sluiten".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Het loon rekent zoals de loonplanning: het minimum(jeugd)uurloon van de leeftijd (Instellingen ›</w:t>
      </w:r>
      <w:r>
        <w:rPr>
          <w:lang w:val="nl"/>
        </w:rPr>
        <w:t xml:space="preserve"> </w:t>
      </w:r>
      <w:r>
        <w:rPr>
          <w:lang w:val="nl"/>
        </w:rPr>
        <w:t xml:space="preserve">Lonen &amp; budget, kalenderjaar van het seizoen, tarief juli–september) × de factor van het diploma</w:t>
      </w:r>
      <w:r>
        <w:rPr>
          <w:lang w:val="nl"/>
        </w:rPr>
        <w:t xml:space="preserve"> </w:t>
      </w:r>
      <w:r>
        <w:rPr>
          <w:lang w:val="nl"/>
        </w:rPr>
        <w:t xml:space="preserve">(Instellingen › Functies &amp; factoren). Bruto per uur, zonder vakantietoeslag.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Is iets nog niet ingevuld, dan staat er "wordt nog bekendgemaakt".</w:t>
      </w:r>
    </w:p>
    <w:p>
      <w:pPr>
        <w:pStyle w:val="FirstParagraph"/>
      </w:pPr>
      <w:r>
        <w:rPr>
          <w:lang w:val="nl"/>
        </w:rPr>
        <w:t xml:space="preserve">De salaristabel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rij per leeftijd</w:t>
      </w:r>
      <w:r>
        <w:rPr>
          <w:lang w:val="nl"/>
        </w:rPr>
        <w:t xml:space="preserve"> </w:t>
      </w:r>
      <w:r>
        <w:rPr>
          <w:lang w:val="nl"/>
        </w:rPr>
        <w:t xml:space="preserve">(vanaf 16 jaar) 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kolom per diploma</w:t>
      </w:r>
      <w:r>
        <w:rPr>
          <w:lang w:val="nl"/>
        </w:rPr>
        <w:t xml:space="preserve">: alle</w:t>
      </w:r>
      <w:r>
        <w:rPr>
          <w:lang w:val="nl"/>
        </w:rPr>
        <w:t xml:space="preserve"> </w:t>
      </w:r>
      <w:r>
        <w:rPr>
          <w:lang w:val="nl"/>
        </w:rPr>
        <w:t xml:space="preserve">functies met een factor, in hun volgorde (de postcommandant met een vast weekbedrag niet). Valt een</w:t>
      </w:r>
      <w:r>
        <w:rPr>
          <w:lang w:val="nl"/>
        </w:rPr>
        <w:t xml:space="preserve"> </w:t>
      </w:r>
      <w:r>
        <w:rPr>
          <w:lang w:val="nl"/>
        </w:rPr>
        <w:t xml:space="preserve">leeftijd buiten de grenzen van een functie (bijvoorbeeld Senior pas vanaf 18), dan staat er "—". De</w:t>
      </w:r>
      <w:r>
        <w:rPr>
          <w:lang w:val="nl"/>
        </w:rPr>
        <w:t xml:space="preserve"> </w:t>
      </w:r>
      <w:r>
        <w:rPr>
          <w:lang w:val="nl"/>
        </w:rPr>
        <w:t xml:space="preserve">hoogste leeftijden met overal hetzelfde loon worden één regel, bijvoorbeeld "21 jaar en ouder".</w:t>
      </w:r>
      <w:r>
        <w:rPr>
          <w:lang w:val="nl"/>
        </w:rPr>
        <w:t xml:space="preserve"> </w:t>
      </w:r>
      <w:r>
        <w:rPr>
          <w:lang w:val="nl"/>
        </w:rPr>
        <w:t xml:space="preserve">Onder de tabel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altijd</w:t>
      </w:r>
      <w:r>
        <w:rPr>
          <w:lang w:val="nl"/>
        </w:rPr>
        <w:t xml:space="preserve"> </w:t>
      </w:r>
      <w:r>
        <w:rPr>
          <w:lang w:val="nl"/>
        </w:rPr>
        <w:t xml:space="preserve">dat de bedragen indicatief zijn en kunnen veranderen, afhankelijk</w:t>
      </w:r>
      <w:r>
        <w:rPr>
          <w:lang w:val="nl"/>
        </w:rPr>
        <w:t xml:space="preserve"> </w:t>
      </w:r>
      <w:r>
        <w:rPr>
          <w:lang w:val="nl"/>
        </w:rPr>
        <w:t xml:space="preserve">van je situatie en gegevens; ook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[[uurloon_vanaf]]</w:t>
      </w:r>
      <w:r>
        <w:rPr>
          <w:lang w:val="nl"/>
        </w:rPr>
        <w:t xml:space="preserve"> </w:t>
      </w:r>
      <w:r>
        <w:rPr>
          <w:lang w:val="nl"/>
        </w:rPr>
        <w:t xml:space="preserve">krijgt "(indicatief)" mee. Een functie</w:t>
      </w:r>
      <w:r>
        <w:rPr>
          <w:lang w:val="nl"/>
        </w:rPr>
        <w:t xml:space="preserve"> </w:t>
      </w:r>
      <w:r>
        <w:rPr>
          <w:lang w:val="nl"/>
        </w:rPr>
        <w:t xml:space="preserve">hernoemen of een factor wijzigen bij Functies &amp; factoren past de tabel op alle pagina's meteen aan.</w:t>
      </w:r>
    </w:p>
    <w:p>
      <w:pPr>
        <w:pStyle w:val="BodyText"/>
      </w:pPr>
      <w:r>
        <w:rPr>
          <w:lang w:val="nl"/>
        </w:rPr>
        <w:t xml:space="preserve">Voor de opmaak in het ontwerp (bijvoorbeeld in Claude Design): de tabel heeft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</w:t>
      </w:r>
      <w:r>
        <w:rPr>
          <w:lang w:val="nl"/>
        </w:rPr>
        <w:t xml:space="preserve">, met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&lt;caption&gt;</w:t>
      </w:r>
      <w:r>
        <w:rPr>
          <w:lang w:val="nl"/>
        </w:rPr>
        <w:t xml:space="preserve">, kolomkoppen en per rij de leeftijd als rijkop; de regels eronder</w:t>
      </w:r>
      <w:r>
        <w:rPr>
          <w:lang w:val="nl"/>
        </w:rPr>
        <w:t xml:space="preserve"> </w:t>
      </w:r>
      <w:r>
        <w:rPr>
          <w:lang w:val="nl"/>
        </w:rPr>
        <w:t xml:space="preserve">hebben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p13-salaris-noot</w:t>
      </w:r>
      <w:r>
        <w:rPr>
          <w:lang w:val="nl"/>
        </w:rPr>
        <w:t xml:space="preserve">, de disclaimer daarnaast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p13-salaris-disclaimer</w:t>
      </w:r>
      <w:r>
        <w:rPr>
          <w:lang w:val="nl"/>
        </w:rPr>
        <w:t xml:space="preserve">.</w:t>
      </w:r>
    </w:p>
    <w:bookmarkEnd w:id="11"/>
    <w:bookmarkStart w:id="12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Akkoord van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(naam van de ouder en</w:t>
      </w:r>
      <w:r>
        <w:rPr>
          <w:lang w:val="nl"/>
        </w:rPr>
        <w:t xml:space="preserve"> </w:t>
      </w:r>
      <w:r>
        <w:rPr>
          <w:lang w:val="nl"/>
        </w:rPr>
        <w:t xml:space="preserve">een vinkje dat die het goed vindt dat het kind solliciteert).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4"/>
    <w:bookmarkStart w:id="16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5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7"/>
    <w:bookmarkStart w:id="19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 Dan gebeurt er automatisch nog meer: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canonical</w:t>
      </w:r>
      <w:r>
        <w:rPr>
          <w:lang w:val="nl"/>
        </w:rPr>
        <w:t xml:space="preserve">-adres (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,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of andere toevoegingen),</w:t>
      </w:r>
      <w:r>
        <w:rPr>
          <w:lang w:val="nl"/>
        </w:rPr>
        <w:t xml:space="preserve"> </w:t>
      </w:r>
      <w:r>
        <w:rPr>
          <w:lang w:val="nl"/>
        </w:rPr>
        <w:t xml:space="preserve">tenzij het ontwerp er zelf een heeft;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komt in</w:t>
      </w:r>
      <w:r>
        <w:rPr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/sitemap.xml</w:t>
      </w:r>
      <w:r>
        <w:rPr>
          <w:lang w:val="nl"/>
        </w:rPr>
        <w:t xml:space="preserve">, waar Google hem vindt,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/robots.txt</w:t>
      </w:r>
      <w:r>
        <w:rPr>
          <w:lang w:val="nl"/>
        </w:rPr>
        <w:t xml:space="preserve"> </w:t>
      </w:r>
      <w:r>
        <w:rPr>
          <w:lang w:val="nl"/>
        </w:rPr>
        <w:t xml:space="preserve">verwijst daarnaar.</w:t>
      </w:r>
      <w:r>
        <w:rPr>
          <w:lang w:val="nl"/>
        </w:rPr>
        <w:t xml:space="preserve"> </w:t>
      </w:r>
      <w:r>
        <w:rPr>
          <w:lang w:val="nl"/>
        </w:rPr>
        <w:t xml:space="preserve">Meld de sitemap één keer aan in Google Search Console.</w:t>
      </w:r>
    </w:p>
    <w:p>
      <w:pPr>
        <w:pStyle w:val="FirstParagraph"/>
      </w:pPr>
      <w:r>
        <w:rPr>
          <w:b/>
          <w:bCs/>
          <w:lang w:val="nl"/>
        </w:rPr>
        <w:t xml:space="preserve">Startpagina van het domein.</w:t>
      </w:r>
      <w:r>
        <w:rPr>
          <w:lang w:val="nl"/>
        </w:rPr>
        <w:t xml:space="preserve"> </w:t>
      </w:r>
      <w:r>
        <w:rPr>
          <w:lang w:val="nl"/>
        </w:rPr>
        <w:t xml:space="preserve">Vink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Startpagina van sollicitatie.paal13.com</w:t>
      </w:r>
      <w:r>
        <w:rPr>
          <w:lang w:val="nl"/>
        </w:rPr>
        <w:t xml:space="preserve"> </w:t>
      </w:r>
      <w:r>
        <w:rPr>
          <w:lang w:val="nl"/>
        </w:rPr>
        <w:t xml:space="preserve">aan</w:t>
      </w:r>
      <w:r>
        <w:rPr>
          <w:lang w:val="nl"/>
        </w:rPr>
        <w:t xml:space="preserve"> </w:t>
      </w:r>
      <w:r>
        <w:rPr>
          <w:lang w:val="nl"/>
        </w:rPr>
        <w:t xml:space="preserve">bij de belangrijkste landingspagina. Wie dan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</w:t>
      </w:r>
      <w:r>
        <w:rPr>
          <w:lang w:val="nl"/>
        </w:rPr>
        <w:t xml:space="preserve"> </w:t>
      </w:r>
      <w:r>
        <w:rPr>
          <w:lang w:val="nl"/>
        </w:rPr>
        <w:t xml:space="preserve">gaat en niet is</w:t>
      </w:r>
      <w:r>
        <w:rPr>
          <w:lang w:val="nl"/>
        </w:rPr>
        <w:t xml:space="preserve"> </w:t>
      </w:r>
      <w:r>
        <w:rPr>
          <w:lang w:val="nl"/>
        </w:rPr>
        <w:t xml:space="preserve">ingelogd, komt op die pagina uit; ingelogde sollicitanten en beheerders gaan naar hun eigen</w:t>
      </w:r>
      <w:r>
        <w:rPr>
          <w:lang w:val="nl"/>
        </w:rPr>
        <w:t xml:space="preserve"> </w:t>
      </w:r>
      <w:r>
        <w:rPr>
          <w:lang w:val="nl"/>
        </w:rPr>
        <w:t xml:space="preserve">omgeving. Dat is goed voor Google (de voorpagina is het sterkste adres) en voor bezoekers die het</w:t>
      </w:r>
      <w:r>
        <w:rPr>
          <w:lang w:val="nl"/>
        </w:rPr>
        <w:t xml:space="preserve"> </w:t>
      </w:r>
      <w:r>
        <w:rPr>
          <w:lang w:val="nl"/>
        </w:rPr>
        <w:t xml:space="preserve">adres intypen. Zet op die pagina wel een link "Al gesolliciteerd? Log in"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. Er is</w:t>
      </w:r>
      <w:r>
        <w:rPr>
          <w:lang w:val="nl"/>
        </w:rPr>
        <w:t xml:space="preserve"> </w:t>
      </w:r>
      <w:r>
        <w:rPr>
          <w:lang w:val="nl"/>
        </w:rPr>
        <w:t xml:space="preserve">maar één startpagina; staat de pagina niet op Gepubliceerd, dan gaat de voorpagina gewoon naar het</w:t>
      </w:r>
      <w:r>
        <w:rPr>
          <w:lang w:val="nl"/>
        </w:rPr>
        <w:t xml:space="preserve"> </w:t>
      </w:r>
      <w:r>
        <w:rPr>
          <w:lang w:val="nl"/>
        </w:rPr>
        <w:t xml:space="preserve">inloggen.</w:t>
      </w:r>
    </w:p>
    <w:p>
      <w:pPr>
        <w:pStyle w:val="BodyText"/>
      </w:pPr>
      <w:r>
        <w:rPr>
          <w:lang w:val="nl"/>
        </w:rPr>
        <w:t xml:space="preserve">Op de testomgeving is een pagina nooit vindbaar, ook niet met het vinkje aan: anders concurreert</w:t>
      </w:r>
      <w:r>
        <w:rPr>
          <w:lang w:val="nl"/>
        </w:rPr>
        <w:t xml:space="preserve"> </w:t>
      </w:r>
      <w:r>
        <w:rPr>
          <w:lang w:val="nl"/>
        </w:rPr>
        <w:t xml:space="preserve">test met de echte site in de zoekresultaten.</w:t>
      </w:r>
    </w:p>
    <w:bookmarkStart w:id="18" w:name="de-vacature-in-google"/>
    <w:p>
      <w:pPr>
        <w:pStyle w:val="Heading2"/>
      </w:pPr>
      <w:r>
        <w:rPr>
          <w:lang w:val="nl"/>
        </w:rPr>
        <w:t xml:space="preserve">De vacature in Google</w:t>
      </w:r>
    </w:p>
    <w:p>
      <w:pPr>
        <w:pStyle w:val="FirstParagraph"/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[[vacature_schema]]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&lt;head&gt;</w:t>
      </w:r>
      <w:r>
        <w:rPr>
          <w:lang w:val="nl"/>
        </w:rPr>
        <w:t xml:space="preserve"> </w:t>
      </w:r>
      <w:r>
        <w:rPr>
          <w:lang w:val="nl"/>
        </w:rPr>
        <w:t xml:space="preserve">van het ontwerp. Daar komt dan een vacature voor Google</w:t>
      </w:r>
      <w:r>
        <w:rPr>
          <w:lang w:val="nl"/>
        </w:rPr>
        <w:t xml:space="preserve"> </w:t>
      </w:r>
      <w:r>
        <w:rPr>
          <w:lang w:val="nl"/>
        </w:rPr>
        <w:t xml:space="preserve">Jobs ("Lifeguard (strandwacht)" in Callantsoog), met de werkperiode, de selectiedag,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en het loon per leeftijd uit het seizoen. Je ziet er op de pagina zelf niets van.</w:t>
      </w:r>
    </w:p>
    <w:p>
      <w:pPr>
        <w:pStyle w:val="BodyText"/>
      </w:pPr>
      <w:r>
        <w:rPr>
          <w:lang w:val="nl"/>
        </w:rPr>
        <w:t xml:space="preserve">De vacature staat er alleen als: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is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 staat (dus nooit op de</w:t>
      </w:r>
      <w:r>
        <w:rPr>
          <w:lang w:val="nl"/>
        </w:rPr>
        <w:t xml:space="preserve"> </w:t>
      </w:r>
      <w:r>
        <w:rPr>
          <w:lang w:val="nl"/>
        </w:rPr>
        <w:t xml:space="preserve">testomgeving);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aanmelding van het seizoen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lang w:val="nl"/>
        </w:rPr>
        <w:t xml:space="preserve">staat;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deadline (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) nog niet voorbij is. Zonder deadline geldt de selectiedag.</w:t>
      </w:r>
    </w:p>
    <w:p>
      <w:pPr>
        <w:pStyle w:val="FirstParagraph"/>
      </w:pPr>
      <w:r>
        <w:rPr>
          <w:lang w:val="nl"/>
        </w:rPr>
        <w:t xml:space="preserve">Daarna is de markering leeg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verloopt de vacature vanzelf</w:t>
      </w:r>
      <w:r>
        <w:rPr>
          <w:lang w:val="nl"/>
        </w:rPr>
        <w:t xml:space="preserve"> </w:t>
      </w:r>
      <w:r>
        <w:rPr>
          <w:lang w:val="nl"/>
        </w:rPr>
        <w:t xml:space="preserve">in Google; je hoeft niets weg te</w:t>
      </w:r>
      <w:r>
        <w:rPr>
          <w:lang w:val="nl"/>
        </w:rPr>
        <w:t xml:space="preserve"> </w:t>
      </w:r>
      <w:r>
        <w:rPr>
          <w:lang w:val="nl"/>
        </w:rPr>
        <w:t xml:space="preserve">halen. Opent de aanmelding volgend jaar weer, dan staat hij er vanzelf opnieuw, met de nieuwe</w:t>
      </w:r>
      <w:r>
        <w:rPr>
          <w:lang w:val="nl"/>
        </w:rPr>
        <w:t xml:space="preserve"> </w:t>
      </w:r>
      <w:r>
        <w:rPr>
          <w:lang w:val="nl"/>
        </w:rPr>
        <w:t xml:space="preserve">gegevens. Controleer een gepubliceerde pagina één keer met de test voor rich results van Google.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20"/>
    <w:bookmarkStart w:id="23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Op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Overzicht</w:t>
      </w:r>
      <w:r>
        <w:rPr>
          <w:lang w:val="nl"/>
        </w:rPr>
        <w:t xml:space="preserve"> </w:t>
      </w:r>
      <w:r>
        <w:rPr>
          <w:lang w:val="nl"/>
        </w:rPr>
        <w:t xml:space="preserve">zie je per bron (en per campagne) de bezoeken, hoeveel</w:t>
      </w:r>
      <w:r>
        <w:rPr>
          <w:lang w:val="nl"/>
        </w:rPr>
        <w:t xml:space="preserve"> </w:t>
      </w:r>
      <w:r>
        <w:rPr>
          <w:lang w:val="nl"/>
        </w:rPr>
        <w:t xml:space="preserve">mensen begonnen, de aanmeldingen, hoeveel daarvan zijn aangenomen en waar ze afhaken.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staat op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Overzicht</w:t>
      </w:r>
      <w:r>
        <w:rPr>
          <w:lang w:val="nl"/>
        </w:rPr>
        <w:t xml:space="preserve"> </w:t>
      </w:r>
      <w:r>
        <w:rPr>
          <w:lang w:val="nl"/>
        </w:rPr>
        <w:t xml:space="preserve">van Landingspagina's, met een keuze voor de periode (dit</w:t>
      </w:r>
      <w:r>
        <w:rPr>
          <w:lang w:val="nl"/>
        </w:rPr>
        <w:t xml:space="preserve"> </w:t>
      </w:r>
      <w:r>
        <w:rPr>
          <w:lang w:val="nl"/>
        </w:rPr>
        <w:t xml:space="preserve">seizoen, 30 of 90 dagen, of alles). Bovenaan de cijfers en de trechter van alle bronnen samen;</w:t>
      </w:r>
      <w:r>
        <w:rPr>
          <w:lang w:val="nl"/>
        </w:rPr>
        <w:t xml:space="preserve"> </w:t>
      </w:r>
      <w:r>
        <w:rPr>
          <w:lang w:val="nl"/>
        </w:rPr>
        <w:t xml:space="preserve">daaronder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Per bron</w:t>
      </w:r>
      <w:r>
        <w:rPr>
          <w:lang w:val="nl"/>
        </w:rPr>
        <w:t xml:space="preserve">: elke landingspagina, het formulier op de website, het eigen formulier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b/>
          <w:bCs/>
          <w:lang w:val="nl"/>
        </w:rPr>
        <w:t xml:space="preserve">Aanmeldpagina</w:t>
      </w:r>
      <w:r>
        <w:rPr>
          <w:lang w:val="nl"/>
        </w:rPr>
        <w:t xml:space="preserve">) en "Zonder bron", met bezoeken, begonnen, aanmeldingen, aangenomen,</w:t>
      </w:r>
      <w:r>
        <w:rPr>
          <w:lang w:val="nl"/>
        </w:rPr>
        <w:t xml:space="preserve"> </w:t>
      </w:r>
      <w:r>
        <w:rPr>
          <w:lang w:val="nl"/>
        </w:rPr>
        <w:t xml:space="preserve">aanmeldingen per 100 bezoeken en de grootste afhaak in het formulier. Campagnes staan ingesprongen</w:t>
      </w:r>
      <w:r>
        <w:rPr>
          <w:lang w:val="nl"/>
        </w:rPr>
        <w:t xml:space="preserve"> </w:t>
      </w:r>
      <w:r>
        <w:rPr>
          <w:lang w:val="nl"/>
        </w:rPr>
        <w:t xml:space="preserve">onder hun bron: één regel per campagne en per combinatie van UTM-velden, met daaronder klein</w:t>
      </w:r>
      <w:r>
        <w:rPr>
          <w:lang w:val="nl"/>
        </w:rPr>
        <w:t xml:space="preserve"> </w:t>
      </w:r>
      <w:r>
        <w:rPr>
          <w:lang w:val="nl"/>
        </w:rPr>
        <w:t xml:space="preserve">bijvoorbeeld "bron instagram · medium story · variant video-1" (zie</w:t>
      </w:r>
      <w:r>
        <w:rPr>
          <w:lang w:val="nl"/>
        </w:rPr>
        <w:t xml:space="preserve"> </w:t>
      </w:r>
      <w:hyperlink w:anchor="utm-velden">
        <w:r>
          <w:rPr>
            <w:rStyle w:val="Hyperlink"/>
            <w:lang w:val="nl"/>
          </w:rPr>
          <w:t xml:space="preserve">UTM-velden</w:t>
        </w:r>
      </w:hyperlink>
      <w:r>
        <w:rPr>
          <w:lang w:val="nl"/>
        </w:rPr>
        <w:t xml:space="preserve">). Een campagne zonder naam, maar wel met UTM-velden, heet "zonder</w:t>
      </w:r>
      <w:r>
        <w:rPr>
          <w:lang w:val="nl"/>
        </w:rPr>
        <w:t xml:space="preserve"> </w:t>
      </w:r>
      <w:r>
        <w:rPr>
          <w:lang w:val="nl"/>
        </w:rPr>
        <w:t xml:space="preserve">campagnenaam".</w:t>
      </w:r>
    </w:p>
    <w:p>
      <w:pPr>
        <w:pStyle w:val="BodyText"/>
      </w:pPr>
      <w:r>
        <w:rPr>
          <w:lang w:val="nl"/>
        </w:rPr>
        <w:t xml:space="preserve">Het formulier op paal13.com (de WordPress-plugin) telt vanaf plugin 2.142 ook het bezoek en neemt</w:t>
      </w:r>
      <w:r>
        <w:rPr>
          <w:lang w:val="nl"/>
        </w:rPr>
        <w:t xml:space="preserve"> </w:t>
      </w:r>
      <w:r>
        <w:rPr>
          <w:lang w:val="nl"/>
        </w:rPr>
        <w:t xml:space="preserve">een campagne uit het adres mee: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https://paal13.com/aanmelden/?bron=instagram-mei</w:t>
      </w:r>
      <w:r>
        <w:rPr>
          <w:lang w:val="nl"/>
        </w:rPr>
        <w:t xml:space="preserve"> </w:t>
      </w:r>
      <w:r>
        <w:rPr>
          <w:lang w:val="nl"/>
        </w:rPr>
        <w:t xml:space="preserve">komt in het</w:t>
      </w:r>
      <w:r>
        <w:rPr>
          <w:lang w:val="nl"/>
        </w:rPr>
        <w:t xml:space="preserve"> </w:t>
      </w:r>
      <w:r>
        <w:rPr>
          <w:lang w:val="nl"/>
        </w:rPr>
        <w:t xml:space="preserve">overzicht onder de website, campagne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instagram-mei</w:t>
      </w:r>
      <w:r>
        <w:rPr>
          <w:lang w:val="nl"/>
        </w:rPr>
        <w:t xml:space="preserve">. De losse UTM-velden neemt de plugin mee vanaf</w:t>
      </w:r>
      <w:r>
        <w:rPr>
          <w:lang w:val="nl"/>
        </w:rPr>
        <w:t xml:space="preserve"> </w:t>
      </w:r>
      <w:r>
        <w:rPr>
          <w:lang w:val="nl"/>
        </w:rPr>
        <w:t xml:space="preserve">versie 2.145.</w:t>
      </w:r>
    </w:p>
    <w:p>
      <w:pPr>
        <w:pStyle w:val="BodyText"/>
      </w:pPr>
      <w:r>
        <w:rPr>
          <w:lang w:val="nl"/>
        </w:rPr>
        <w:t xml:space="preserve">Het eigen formulier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 </w:t>
      </w:r>
      <w:r>
        <w:rPr>
          <w:lang w:val="nl"/>
        </w:rPr>
        <w:t xml:space="preserve">heet in het overzicht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Aanmeldpagina</w:t>
      </w:r>
      <w:r>
        <w:rPr>
          <w:lang w:val="nl"/>
        </w:rPr>
        <w:t xml:space="preserve"> </w:t>
      </w:r>
      <w:r>
        <w:rPr>
          <w:lang w:val="nl"/>
        </w:rPr>
        <w:t xml:space="preserve">als er geen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in het adres staat; een campagne of UTM-velden komen dan</w:t>
      </w:r>
      <w:r>
        <w:rPr>
          <w:lang w:val="nl"/>
        </w:rPr>
        <w:t xml:space="preserve"> </w:t>
      </w:r>
      <w:r>
        <w:rPr>
          <w:lang w:val="nl"/>
        </w:rPr>
        <w:t xml:space="preserve">daaronder.</w:t>
      </w:r>
    </w:p>
    <w:bookmarkStart w:id="21" w:name="campagnes-en-qr-codes"/>
    <w:p>
      <w:pPr>
        <w:pStyle w:val="Heading2"/>
      </w:pPr>
      <w:r>
        <w:rPr>
          <w:lang w:val="nl"/>
        </w:rPr>
        <w:t xml:space="preserve">Campagnes en QR-codes</w:t>
      </w:r>
    </w:p>
    <w:p>
      <w:pPr>
        <w:pStyle w:val="FirstParagraph"/>
      </w:pPr>
      <w:r>
        <w:rPr>
          <w:lang w:val="nl"/>
        </w:rPr>
        <w:t xml:space="preserve">Wil je weten welke poster, flyer of advertentie iets oplevert, gebruik dan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dezelfde pagina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een campagne erachter: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https://sollicitatie.paal13.com/p/zomer-2027?bron=poster-csg-2027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Een aanmelding via die link telt gewoon mee voor de pagina (de cijfers en de trechter van de</w:t>
      </w:r>
      <w:r>
        <w:rPr>
          <w:lang w:val="nl"/>
        </w:rPr>
        <w:t xml:space="preserve"> </w:t>
      </w:r>
      <w:r>
        <w:rPr>
          <w:lang w:val="nl"/>
        </w:rPr>
        <w:t xml:space="preserve">pagina blijven kloppen), en in het overzicht zie je hem terug onder die campagne. Werkt een</w:t>
      </w:r>
      <w:r>
        <w:rPr>
          <w:lang w:val="nl"/>
        </w:rPr>
        <w:t xml:space="preserve"> </w:t>
      </w:r>
      <w:r>
        <w:rPr>
          <w:lang w:val="nl"/>
        </w:rPr>
        <w:t xml:space="preserve">advertentieplatform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utm_campaign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utm_source</w:t>
      </w:r>
      <w:r>
        <w:rPr>
          <w:lang w:val="nl"/>
        </w:rPr>
        <w:t xml:space="preserve">, dan wordt die gebruikt als er geen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is.</w:t>
      </w:r>
    </w:p>
    <w:p>
      <w:pPr>
        <w:pStyle w:val="BodyText"/>
      </w:pPr>
      <w:r>
        <w:rPr>
          <w:lang w:val="nl"/>
        </w:rPr>
        <w:t xml:space="preserve">Een campagnenaam bestaat uit kleine letters, cijfers en koppeltekens, maximaal 40 tekens. Andere</w:t>
      </w:r>
      <w:r>
        <w:rPr>
          <w:lang w:val="nl"/>
        </w:rPr>
        <w:t xml:space="preserve"> </w:t>
      </w:r>
      <w:r>
        <w:rPr>
          <w:lang w:val="nl"/>
        </w:rPr>
        <w:t xml:space="preserve">tekens worden vanzelf een koppelteken ("Poster CSG 2027"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poster-csg-2027</w:t>
      </w:r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Je hoeft de link niet zelf te maken. Op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Delen 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meten</w:t>
      </w:r>
      <w:r>
        <w:rPr>
          <w:lang w:val="nl"/>
        </w:rPr>
        <w:t xml:space="preserve">: vul een campagne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maken</w:t>
      </w:r>
      <w:r>
        <w:rPr>
          <w:lang w:val="nl"/>
        </w:rPr>
        <w:t xml:space="preserve">. Je krijgt de volledige link (met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Kopiëren</w:t>
      </w:r>
      <w:r>
        <w:rPr>
          <w:lang w:val="nl"/>
        </w:rPr>
        <w:t xml:space="preserve">) en een QR-code om te downloaden: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SVG</w:t>
      </w:r>
      <w:r>
        <w:rPr>
          <w:lang w:val="nl"/>
        </w:rPr>
        <w:t xml:space="preserve"> </w:t>
      </w:r>
      <w:r>
        <w:rPr>
          <w:lang w:val="nl"/>
        </w:rPr>
        <w:t xml:space="preserve">voor drukwerk (blijft scherp op elk formaat)</w:t>
      </w:r>
      <w:r>
        <w:rPr>
          <w:lang w:val="nl"/>
        </w:rPr>
        <w:t xml:space="preserve"> </w:t>
      </w:r>
      <w:r>
        <w:rPr>
          <w:lang w:val="nl"/>
        </w:rPr>
        <w:t xml:space="preserve">en, als de server het kan,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PNG</w:t>
      </w:r>
      <w:r>
        <w:rPr>
          <w:lang w:val="nl"/>
        </w:rPr>
        <w:t xml:space="preserve">. De QR-code wordt op onze eigen server gemaakt; er gaat niets</w:t>
      </w:r>
      <w:r>
        <w:rPr>
          <w:lang w:val="nl"/>
        </w:rPr>
        <w:t xml:space="preserve"> </w:t>
      </w:r>
      <w:r>
        <w:rPr>
          <w:lang w:val="nl"/>
        </w:rPr>
        <w:t xml:space="preserve">naar een andere dienst. Scan hem altijd even met je telefoon voordat je iets laat drukken, en wijzig</w:t>
      </w:r>
      <w:r>
        <w:rPr>
          <w:lang w:val="nl"/>
        </w:rPr>
        <w:t xml:space="preserve"> </w:t>
      </w:r>
      <w:r>
        <w:rPr>
          <w:lang w:val="nl"/>
        </w:rPr>
        <w:t xml:space="preserve">daarna het adres van de pagina niet meer.</w:t>
      </w:r>
    </w:p>
    <w:p>
      <w:pPr>
        <w:pStyle w:val="BodyText"/>
      </w:pPr>
      <w:r>
        <w:rPr>
          <w:lang w:val="nl"/>
        </w:rPr>
        <w:t xml:space="preserve">Het canonical-adres voor Google blijft altijd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, dus campagnelinks leveren geen</w:t>
      </w:r>
      <w:r>
        <w:rPr>
          <w:lang w:val="nl"/>
        </w:rPr>
        <w:t xml:space="preserve"> </w:t>
      </w:r>
      <w:r>
        <w:rPr>
          <w:lang w:val="nl"/>
        </w:rPr>
        <w:t xml:space="preserve">dubbele pagina's op in de zoekresultaten.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daar in</w:t>
      </w:r>
      <w:r>
        <w:rPr>
          <w:lang w:val="nl"/>
        </w:rPr>
        <w:t xml:space="preserve"> </w:t>
      </w:r>
      <w:r>
        <w:rPr>
          <w:lang w:val="nl"/>
        </w:rPr>
        <w:t xml:space="preserve">het 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bookmarkEnd w:id="21"/>
    <w:bookmarkStart w:id="22" w:name="utm-velden"/>
    <w:p>
      <w:pPr>
        <w:pStyle w:val="Heading2"/>
      </w:pPr>
      <w:r>
        <w:rPr>
          <w:lang w:val="nl"/>
        </w:rPr>
        <w:t xml:space="preserve">UTM-velden</w:t>
      </w:r>
    </w:p>
    <w:p>
      <w:pPr>
        <w:pStyle w:val="FirstParagraph"/>
      </w:pPr>
      <w:r>
        <w:rPr>
          <w:lang w:val="nl"/>
        </w:rPr>
        <w:t xml:space="preserve">Advertentieplatforms (Meta, Google, TikTok) zetten vaak UTM-velden achter een link,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?utm_source=instagram&amp;utm_medium=story&amp;utm_campaign=zomer-2027&amp;utm_content=video-1</w:t>
      </w:r>
      <w:r>
        <w:rPr>
          <w:lang w:val="nl"/>
        </w:rPr>
        <w:t xml:space="preserve">. Vier daarvan</w:t>
      </w:r>
      <w:r>
        <w:rPr>
          <w:lang w:val="nl"/>
        </w:rPr>
        <w:t xml:space="preserve"> </w:t>
      </w:r>
      <w:r>
        <w:rPr>
          <w:lang w:val="nl"/>
        </w:rPr>
        <w:t xml:space="preserve">bewaren we los, sinds versie 2.145: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Veld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het overzicht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utm_source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utm_medium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utm_campaign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campagne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utm_content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variant</w:t>
            </w:r>
          </w:p>
        </w:tc>
      </w:tr>
    </w:tbl>
    <w:p>
      <w:pPr>
        <w:pStyle w:val="BodyText"/>
      </w:pPr>
      <w:r>
        <w:rPr>
          <w:rStyle w:val="VerbatimChar"/>
          <w:lang w:val="nl"/>
        </w:rPr>
        <w:t xml:space="preserve">utm_term</w:t>
      </w:r>
      <w:r>
        <w:rPr>
          <w:lang w:val="nl"/>
        </w:rPr>
        <w:t xml:space="preserve"> </w:t>
      </w:r>
      <w:r>
        <w:rPr>
          <w:lang w:val="nl"/>
        </w:rPr>
        <w:t xml:space="preserve">(het zoekwoord van een zoekadvertentie) bewaren we niet. De waarden worden geschoond</w:t>
      </w:r>
      <w:r>
        <w:rPr>
          <w:lang w:val="nl"/>
        </w:rPr>
        <w:t xml:space="preserve"> </w:t>
      </w:r>
      <w:r>
        <w:rPr>
          <w:lang w:val="nl"/>
        </w:rPr>
        <w:t xml:space="preserve">zoals een campagnenaam: kleine letters, cijfers en koppeltekens, maximaal 40 tekens. Ze worden</w:t>
      </w:r>
      <w:r>
        <w:rPr>
          <w:lang w:val="nl"/>
        </w:rPr>
        <w:t xml:space="preserve"> </w:t>
      </w:r>
      <w:r>
        <w:rPr>
          <w:lang w:val="nl"/>
        </w:rPr>
        <w:t xml:space="preserve">opgeslagen bij elk bezoek en elke stap in het formulier (in de anonieme statistiek) en bij de</w:t>
      </w:r>
      <w:r>
        <w:rPr>
          <w:lang w:val="nl"/>
        </w:rPr>
        <w:t xml:space="preserve"> </w:t>
      </w:r>
      <w:r>
        <w:rPr>
          <w:lang w:val="nl"/>
        </w:rPr>
        <w:t xml:space="preserve">aanmelding zelf, en reizen mee als het formulier wordt verstuurd. Dat werkt op landingspagina's, het</w:t>
      </w:r>
      <w:r>
        <w:rPr>
          <w:lang w:val="nl"/>
        </w:rPr>
        <w:t xml:space="preserve"> </w:t>
      </w:r>
      <w:r>
        <w:rPr>
          <w:lang w:val="nl"/>
        </w:rPr>
        <w:t xml:space="preserve">formulier op de website (plugin 2.145 of nieuwer)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. Er is geen cookie voor nodig</w:t>
      </w:r>
      <w:r>
        <w:rPr>
          <w:lang w:val="nl"/>
        </w:rPr>
        <w:t xml:space="preserve"> </w:t>
      </w:r>
      <w:r>
        <w:rPr>
          <w:lang w:val="nl"/>
        </w:rPr>
        <w:t xml:space="preserve">en er wordt geen IP-adres bij bewaard.</w:t>
      </w:r>
    </w:p>
    <w:p>
      <w:pPr>
        <w:pStyle w:val="BodyText"/>
      </w:pPr>
      <w:r>
        <w:rPr>
          <w:lang w:val="nl"/>
        </w:rPr>
        <w:t xml:space="preserve">De campagne blijft daarnaast ook in de bron-code van de aanmelding staan,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&lt;bron&gt;/&lt;campagne&gt;</w:t>
      </w:r>
      <w:r>
        <w:rPr>
          <w:lang w:val="nl"/>
        </w:rPr>
        <w:t xml:space="preserve"> </w:t>
      </w:r>
      <w:r>
        <w:rPr>
          <w:lang w:val="nl"/>
        </w:rPr>
        <w:t xml:space="preserve">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zomer-2027/poster-csg-2027</w:t>
      </w:r>
      <w:r>
        <w:rPr>
          <w:lang w:val="nl"/>
        </w:rPr>
        <w:t xml:space="preserve">). Staat er geen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in het adres, dan geldt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utm_campaign</w:t>
      </w:r>
      <w:r>
        <w:rPr>
          <w:lang w:val="nl"/>
        </w:rPr>
        <w:t xml:space="preserve"> </w:t>
      </w:r>
      <w:r>
        <w:rPr>
          <w:lang w:val="nl"/>
        </w:rPr>
        <w:t xml:space="preserve">als campagne, en anders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utm_source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De sollicitant ziet de herkomst van de eigen aanmelding terug in de download "je gegevens" (onder</w:t>
      </w:r>
      <w:r>
        <w:rPr>
          <w:lang w:val="nl"/>
        </w:rPr>
        <w:t xml:space="preserve"> </w:t>
      </w:r>
      <w:r>
        <w:rPr>
          <w:lang w:val="nl"/>
        </w:rPr>
        <w:t xml:space="preserve">herkomst). Ze volgen dezelfde bewaartermijn als de rest van de sollicitatie.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landingspagina's").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 Kwam de bezoeker via een campagnelink, dan staan de campagne</w:t>
      </w:r>
      <w:r>
        <w:rPr>
          <w:lang w:val="nl"/>
        </w:rPr>
        <w:t xml:space="preserve"> </w:t>
      </w:r>
      <w:r>
        <w:rPr>
          <w:lang w:val="nl"/>
        </w:rPr>
        <w:t xml:space="preserve">en de UTM-velden uit het adres erbij (zie</w:t>
      </w:r>
      <w:r>
        <w:rPr>
          <w:lang w:val="nl"/>
        </w:rPr>
        <w:t xml:space="preserve"> </w:t>
      </w:r>
      <w:hyperlink w:anchor="utm-velden">
        <w:r>
          <w:rPr>
            <w:rStyle w:val="Hyperlink"/>
            <w:lang w:val="nl"/>
          </w:rPr>
          <w:t xml:space="preserve">UTM-velden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landingspagina's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4"/>
    <w:bookmarkStart w:id="25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Landingspagina's — handleiding</dc:title>
  <dc:creator/>
  <dc:language>nl</dc:language>
  <cp:keywords/>
  <dcterms:created xsi:type="dcterms:W3CDTF">2026-10-02T08:53:32Z</dcterms:created>
  <dcterms:modified xsi:type="dcterms:W3CDTF">2026-10-02T08:53:32Z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