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0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Relatório Técnico: Sistema IoT para Monitoramento de Cápsula Espacial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Projeto: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OrbitalCore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Disciplina: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COA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Computational Organization and Architecture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Turma: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1CCPY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Equipe: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Isaías Hörlle Sobral - RM: 568990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Leandro Cavaccini Brito - RM: 570556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Lucas Dorice Dos Santos - RM: 568692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1. Introdução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 exploração espacial e a operação de data centers orbitais (como o OrbitalCore) exigem sistemas altamente confiáveis em ambientes extremos. Variações anômalas de temperatura, exposição contínua a ciclos de radiação/sombra (luminosidade) e a ocorrência de impactos de micro detritos (vibração) podem comprometer a missão se não forem detectados rapidamente.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Este projeto aplica conceitos de Internet das Coisas (IoT) para simular o monitoramento das condições físicas internas de uma cápsula espacial. A solução captura dados em tempo real e classifica o status operacional da nave, garantindo segurança e permitindo respostas imediatas.</w:t>
      </w: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2. Objetivo do Projeto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Desenvolver um Sistema IoT embarcado utilizando a plataforma de simulação Wokwi (com microcontrolador ESP32). O sistema deve: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7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Ler continuamente sensores de Temperatura, Luminosidade e Vibração.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Avaliar os limiares de segurança (NOMINAL, ALERTA, CRÍTICO).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Exibir os dados processados em um Display LCD para a tripulação/telemetria.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Acionar atuadores de segurança (LEDs e Buzzer) quando houver anomalias.</w:t>
      </w: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3. Componentes Utilizados</w:t>
      </w:r>
    </w:p>
    <w:tbl>
      <w:tblPr/>
      <w:tblGrid>
        <w:gridCol w:w="3009"/>
        <w:gridCol w:w="3009"/>
        <w:gridCol w:w="3009"/>
      </w:tblGrid>
      <w:tr>
        <w:trPr>
          <w:trHeight w:val="1" w:hRule="atLeast"/>
          <w:jc w:val="left"/>
        </w:trPr>
        <w:tc>
          <w:tcPr>
            <w:tcW w:w="300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Componente</w:t>
            </w:r>
          </w:p>
        </w:tc>
        <w:tc>
          <w:tcPr>
            <w:tcW w:w="300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Função na Simulação</w:t>
            </w:r>
          </w:p>
        </w:tc>
        <w:tc>
          <w:tcPr>
            <w:tcW w:w="300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Pino ESP32</w:t>
            </w:r>
          </w:p>
        </w:tc>
      </w:tr>
      <w:tr>
        <w:trPr>
          <w:trHeight w:val="1" w:hRule="atLeast"/>
          <w:jc w:val="left"/>
        </w:trPr>
        <w:tc>
          <w:tcPr>
            <w:tcW w:w="300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ESP32 DevKit V1</w:t>
            </w:r>
          </w:p>
        </w:tc>
        <w:tc>
          <w:tcPr>
            <w:tcW w:w="300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Microcontrolador central para processamento dos dados</w:t>
            </w:r>
          </w:p>
        </w:tc>
        <w:tc>
          <w:tcPr>
            <w:tcW w:w="300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</w:p>
        </w:tc>
      </w:tr>
      <w:tr>
        <w:trPr>
          <w:trHeight w:val="1" w:hRule="atLeast"/>
          <w:jc w:val="left"/>
        </w:trPr>
        <w:tc>
          <w:tcPr>
            <w:tcW w:w="300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DHT22</w:t>
            </w:r>
          </w:p>
        </w:tc>
        <w:tc>
          <w:tcPr>
            <w:tcW w:w="300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Leitura de Temperatura ambiente</w:t>
            </w:r>
          </w:p>
        </w:tc>
        <w:tc>
          <w:tcPr>
            <w:tcW w:w="300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GPIO 4</w:t>
            </w:r>
          </w:p>
        </w:tc>
      </w:tr>
      <w:tr>
        <w:trPr>
          <w:trHeight w:val="1" w:hRule="atLeast"/>
          <w:jc w:val="left"/>
        </w:trPr>
        <w:tc>
          <w:tcPr>
            <w:tcW w:w="300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LDR (Fotoresistor)</w:t>
            </w:r>
          </w:p>
        </w:tc>
        <w:tc>
          <w:tcPr>
            <w:tcW w:w="300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Leitura de Luminosidade (simulando sol/sombra orbital)</w:t>
            </w:r>
          </w:p>
        </w:tc>
        <w:tc>
          <w:tcPr>
            <w:tcW w:w="300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GPIO 34 (ADC)</w:t>
            </w:r>
          </w:p>
        </w:tc>
      </w:tr>
      <w:tr>
        <w:trPr>
          <w:trHeight w:val="1" w:hRule="atLeast"/>
          <w:jc w:val="left"/>
        </w:trPr>
        <w:tc>
          <w:tcPr>
            <w:tcW w:w="300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Potenciômetro</w:t>
            </w:r>
          </w:p>
        </w:tc>
        <w:tc>
          <w:tcPr>
            <w:tcW w:w="300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Simulação do sensor MPU 6050 (Acelerômetro) para Vibração</w:t>
            </w:r>
          </w:p>
        </w:tc>
        <w:tc>
          <w:tcPr>
            <w:tcW w:w="300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GPIO 35 (ADC)</w:t>
            </w:r>
          </w:p>
        </w:tc>
      </w:tr>
      <w:tr>
        <w:trPr>
          <w:trHeight w:val="1" w:hRule="atLeast"/>
          <w:jc w:val="left"/>
        </w:trPr>
        <w:tc>
          <w:tcPr>
            <w:tcW w:w="300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LCD 20x4 I2C</w:t>
            </w:r>
          </w:p>
        </w:tc>
        <w:tc>
          <w:tcPr>
            <w:tcW w:w="300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Display para interface visual em tempo real</w:t>
            </w:r>
          </w:p>
        </w:tc>
        <w:tc>
          <w:tcPr>
            <w:tcW w:w="300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SDA (21), SCL (22)</w:t>
            </w:r>
          </w:p>
        </w:tc>
      </w:tr>
      <w:tr>
        <w:trPr>
          <w:trHeight w:val="1" w:hRule="atLeast"/>
          <w:jc w:val="left"/>
        </w:trPr>
        <w:tc>
          <w:tcPr>
            <w:tcW w:w="300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LED Verde</w:t>
            </w:r>
          </w:p>
        </w:tc>
        <w:tc>
          <w:tcPr>
            <w:tcW w:w="300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Indicador visual de status: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NOMINAL</w:t>
            </w:r>
          </w:p>
        </w:tc>
        <w:tc>
          <w:tcPr>
            <w:tcW w:w="300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GPIO 25</w:t>
            </w:r>
          </w:p>
        </w:tc>
      </w:tr>
      <w:tr>
        <w:trPr>
          <w:trHeight w:val="1" w:hRule="atLeast"/>
          <w:jc w:val="left"/>
        </w:trPr>
        <w:tc>
          <w:tcPr>
            <w:tcW w:w="300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LED Amarelo</w:t>
            </w:r>
          </w:p>
        </w:tc>
        <w:tc>
          <w:tcPr>
            <w:tcW w:w="300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Indicador visual de status: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ALERTA</w:t>
            </w:r>
          </w:p>
        </w:tc>
        <w:tc>
          <w:tcPr>
            <w:tcW w:w="300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GPIO 26</w:t>
            </w:r>
          </w:p>
        </w:tc>
      </w:tr>
      <w:tr>
        <w:trPr>
          <w:trHeight w:val="1" w:hRule="atLeast"/>
          <w:jc w:val="left"/>
        </w:trPr>
        <w:tc>
          <w:tcPr>
            <w:tcW w:w="300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LED Vermelho</w:t>
            </w:r>
          </w:p>
        </w:tc>
        <w:tc>
          <w:tcPr>
            <w:tcW w:w="300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Indicador visual de status: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CRÍTICO</w:t>
            </w:r>
          </w:p>
        </w:tc>
        <w:tc>
          <w:tcPr>
            <w:tcW w:w="300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GPIO 27</w:t>
            </w:r>
          </w:p>
        </w:tc>
      </w:tr>
      <w:tr>
        <w:trPr>
          <w:trHeight w:val="1" w:hRule="atLeast"/>
          <w:jc w:val="left"/>
        </w:trPr>
        <w:tc>
          <w:tcPr>
            <w:tcW w:w="300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Buzzer</w:t>
            </w:r>
          </w:p>
        </w:tc>
        <w:tc>
          <w:tcPr>
            <w:tcW w:w="300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Alarme sonoro ativado em emergências</w:t>
            </w:r>
          </w:p>
        </w:tc>
        <w:tc>
          <w:tcPr>
            <w:tcW w:w="300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GPIO 33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Nota: O potenciômetro foi utilizado como proxy no simulador Wokwi para representar a entrada analógica de variação de vibração/impacto que seria obtida de um acelerômetro físico.</w:t>
      </w:r>
    </w:p>
    <w:p>
      <w:pPr>
        <w:keepNext w:val="true"/>
        <w:keepLines w:val="true"/>
        <w:spacing w:before="36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4. Desenvolvimento do Circuito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 circuito foi projetado para aquisição ininterrupta.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4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 DHT22 opera em entrada digital utilizando protocolo proprietário (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one-wire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).</w:t>
      </w:r>
    </w:p>
    <w:p>
      <w:pPr>
        <w:numPr>
          <w:ilvl w:val="0"/>
          <w:numId w:val="34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 LDR e o Potenciômetro estão ligados como divisores de tensão, entrando em portas ADC (Analog-to-Digital Converter) de 12-bits do ESP32, fornecendo valores entre 0 e 4095.</w:t>
      </w:r>
    </w:p>
    <w:p>
      <w:pPr>
        <w:numPr>
          <w:ilvl w:val="0"/>
          <w:numId w:val="34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 display LCD comunica-se pelo barramento I2C economizando portas do microcontrolador, utilizando os pinos padronizados 21 e 22 do ESP32.</w:t>
      </w:r>
    </w:p>
    <w:p>
      <w:pPr>
        <w:numPr>
          <w:ilvl w:val="0"/>
          <w:numId w:val="34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 sistema possui isolamento lógico no código: a leitura não trava o processamento graças ao uso da função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millis()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que executa o ciclo a cada 2000 milissegundos de forma assíncrona, evitando travamentos.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664" w:dyaOrig="5836">
          <v:rect xmlns:o="urn:schemas-microsoft-com:office:office" xmlns:v="urn:schemas-microsoft-com:vml" id="rectole0000000000" style="width:433.200000pt;height:291.8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keepNext w:val="true"/>
        <w:keepLines w:val="true"/>
        <w:spacing w:before="36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5. Código Desenvolvido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 código foi modulado para facilitar a manutenção. Abaixo, os trechos mais importantes comentados: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// Função central que classifica a gravidade do status geral do satélite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StatusSistema avaliarStatus(float temp, int lum, int vib) {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bool isCritico = false;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bool isAlerta = false;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// Limites Operacionais (Excedê-los causa Risco Crítico)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if (temp &lt;= -40.0 || temp &gt;= 85.0) isCritico = true;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if (vib &gt; 2500) isCritico = true; // Impacto físico detectado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if (lum &lt; 50) isCritico = true;   // Sensor possivelmente inoperante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// Limites de Atenção (Excedê-los causa Alerta de rotina)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if (temp &lt; -20.0 || temp &gt; 70.0) isAlerta = true;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if (vib &gt; 1000) isAlerta = true;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if (lum &lt; 200 &amp;&amp; lum &gt;= 50) isAlerta = true; // Sombra orbital profunda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if (isCritico) return CRITICO;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if (isAlerta) return ALERTA;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return NOMINAL;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// Loop principal usando millis() ao invés de delay() para evitar travamento da CPU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void loop() {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unsigned long tempoAtual = millis();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if (tempoAtual - ultimoTempo &gt;= 2000) {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ultimoTempo = tempoAtual;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float temperatura = lerTemperatura();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int luminosidade = lerLuminosidade();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int vibracao = lerVibracao();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statusAtual = avaliarStatus(temperatura, luminosidade, vibracao);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atualizarLEDs();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tocarAlarme();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atualizarDisplay(temperatura, luminosidade, vibracao);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enviarTelemetria(temperatura, luminosidade, vibracao);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}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keepNext w:val="true"/>
        <w:keepLines w:val="true"/>
        <w:spacing w:before="36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6. Resultados Obtidos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Durante a simulação no Wokwi, o sistema reagiu corretamente a todas as perturbações impostas aos sensores: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41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Estado Nominal: Com temperatura em 25°C, luz alta e vibração nula, o display mostrou "NOMINAL" e o LED Verde permaneceu aceso. O terminal serial imprimiu os logs com timestamp.</w:t>
      </w:r>
    </w:p>
    <w:p>
      <w:pPr>
        <w:numPr>
          <w:ilvl w:val="0"/>
          <w:numId w:val="41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Estado de Alerta: Ao reduzir a luminosidade (simulando a transição da órbita para a sombra da Terra), o LED amarelo foi acionado e o display atualizado para "ALERTA".</w:t>
      </w:r>
    </w:p>
    <w:p>
      <w:pPr>
        <w:numPr>
          <w:ilvl w:val="0"/>
          <w:numId w:val="41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Estado Crítico: Ao aumentar bruscamente a temperatura no sensor DHT22 para 86°C, o alarme sonoro disparou imediatamente, acompanhado do LED Vermelho piscante, notificando uma falha térmica grave.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664" w:dyaOrig="8159">
          <v:rect xmlns:o="urn:schemas-microsoft-com:office:office" xmlns:v="urn:schemas-microsoft-com:vml" id="rectole0000000001" style="width:433.200000pt;height:407.9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</w:pPr>
      <w:r>
        <w:object w:dxaOrig="6989" w:dyaOrig="6559">
          <v:rect xmlns:o="urn:schemas-microsoft-com:office:office" xmlns:v="urn:schemas-microsoft-com:vml" id="rectole0000000002" style="width:349.450000pt;height:327.9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</w:pPr>
      <w:r>
        <w:object w:dxaOrig="6962" w:dyaOrig="6521">
          <v:rect xmlns:o="urn:schemas-microsoft-com:office:office" xmlns:v="urn:schemas-microsoft-com:vml" id="rectole0000000003" style="width:348.100000pt;height:326.0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keepNext w:val="true"/>
        <w:keepLines w:val="true"/>
        <w:spacing w:before="36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7. Melhorias Futuras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 o projeto fosse evoluir para as próximas fases ou para um protótipo físico (engenharia de base):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45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Conectividade WiFi/MQTT: O ESP32 possui rádio embutido. O código poderia enviar os pacotes de telemetria diretamente para um broker MQTT, simulando a transmissão real (Downlink) para uma estação na Terra.</w:t>
      </w:r>
    </w:p>
    <w:p>
      <w:pPr>
        <w:numPr>
          <w:ilvl w:val="0"/>
          <w:numId w:val="45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Integração I2C MPU6050: Substituição do potenciômetro de vibração pelo sensor acelerômetro e giroscópio real de 6 eixos.</w:t>
      </w:r>
    </w:p>
    <w:p>
      <w:pPr>
        <w:numPr>
          <w:ilvl w:val="0"/>
          <w:numId w:val="45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Memória Não-Volátil (EEPROM): Gravar um histórico "caixa-preta" dos últimos 50 alertas críticos para recuperar dados após uma reinicialização forçada.</w:t>
      </w:r>
    </w:p>
    <w:p>
      <w:pPr>
        <w:keepNext w:val="true"/>
        <w:keepLines w:val="true"/>
        <w:spacing w:before="36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8. Conclusão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 desafio cumpriu perfeitamente sua proposta. Demonstramos com sucesso a construção lógica de um Sistema IoT Embarcado para aplicações críticas.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Foi possível observar como sensores analógicos e digitais se integram ao cérebro do sistema, e, mais importante, como a Lógica Condicional (IF/ELSE) aplicada aos limites físicos dos componentes é vital na Engenharia Espacial. A solução é flexível, modular e representa com fidelidade as rotinas de aquisição de dados e avaliação de segurança necessárias em satélites reais.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Link do projeto no Wowki: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8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https://wokwi.com/projects/465585029340434433</w:t>
        </w:r>
      </w:hyperlink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Link do vídeo: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Link do Github: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9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https://github.com/lucasdorice/orbitalcore</w:t>
        </w:r>
      </w:hyperlink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7">
    <w:abstractNumId w:val="18"/>
  </w:num>
  <w:num w:numId="34">
    <w:abstractNumId w:val="12"/>
  </w:num>
  <w:num w:numId="41">
    <w:abstractNumId w:val="6"/>
  </w:num>
  <w:num w:numId="4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Mode="External" Target="https://wokwi.com/projects/465585029340434433" Id="docRId8" Type="http://schemas.openxmlformats.org/officeDocument/2006/relationships/hyperlink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Mode="External" Target="https://github.com/lucasdorice/orbitalcore" Id="docRId9" Type="http://schemas.openxmlformats.org/officeDocument/2006/relationships/hyperlink" /></Relationships>
</file>