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284EA5" w14:textId="77777777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</w:p>
    <w:p w14:paraId="2C0B2ACA" w14:textId="3FA745AA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  <w:r w:rsidRPr="00466BAC">
        <w:rPr>
          <w:rFonts w:ascii="Tahoma" w:hAnsi="Tahoma" w:cs="Tahoma"/>
          <w:b/>
          <w:sz w:val="22"/>
          <w:szCs w:val="22"/>
        </w:rPr>
        <w:t>CARTA DE APRESENTAÇÃO</w:t>
      </w:r>
    </w:p>
    <w:p w14:paraId="066518CF" w14:textId="185DD926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63604C09" w14:textId="77777777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5D4A4AEA" w14:textId="764BEB16" w:rsidR="00DE4100" w:rsidRPr="00C85B9B" w:rsidRDefault="00951AA3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São Paulo</w:t>
      </w:r>
      <w:r w:rsidR="00DE4100" w:rsidRPr="00C85B9B">
        <w:rPr>
          <w:rFonts w:ascii="Tahoma" w:hAnsi="Tahoma" w:cs="Tahoma"/>
          <w:bCs/>
          <w:sz w:val="22"/>
          <w:szCs w:val="22"/>
        </w:rPr>
        <w:t xml:space="preserve">, 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5E7384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CONTRATACAO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0628CA4E" w14:textId="0051EF2F" w:rsidR="00DE4100" w:rsidRDefault="00DE4100" w:rsidP="00DE4100">
      <w:pPr>
        <w:rPr>
          <w:rFonts w:ascii="Tahoma" w:hAnsi="Tahoma" w:cs="Tahoma"/>
          <w:b/>
          <w:sz w:val="22"/>
          <w:szCs w:val="22"/>
        </w:rPr>
      </w:pPr>
    </w:p>
    <w:p w14:paraId="62517F7E" w14:textId="77777777" w:rsidR="00466BAC" w:rsidRPr="00C85B9B" w:rsidRDefault="00466BAC" w:rsidP="00DE4100">
      <w:pPr>
        <w:rPr>
          <w:rFonts w:ascii="Tahoma" w:hAnsi="Tahoma" w:cs="Tahoma"/>
          <w:b/>
          <w:sz w:val="22"/>
          <w:szCs w:val="22"/>
        </w:rPr>
      </w:pPr>
    </w:p>
    <w:p w14:paraId="65E5B6E6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b/>
          <w:bCs/>
          <w:sz w:val="22"/>
          <w:szCs w:val="22"/>
        </w:rPr>
      </w:pPr>
      <w:r w:rsidRPr="00C85B9B">
        <w:rPr>
          <w:rFonts w:ascii="Tahoma" w:hAnsi="Tahoma" w:cs="Tahoma"/>
          <w:b/>
          <w:bCs/>
          <w:sz w:val="22"/>
          <w:szCs w:val="22"/>
        </w:rPr>
        <w:t>AO</w:t>
      </w:r>
    </w:p>
    <w:p w14:paraId="38A687F9" w14:textId="057B5FB0" w:rsidR="00CE18E5" w:rsidRPr="00C85B9B" w:rsidRDefault="00B60C44" w:rsidP="006244F5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</w:t>
      </w:r>
      <w:r w:rsidR="00E55AB9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</w:rPr>
        <w:t>REDE</w:t>
      </w:r>
      <w:r w:rsidR="00E55AB9" w:rsidRPr="00C85B9B">
        <w:rPr>
          <w:rFonts w:ascii="Tahoma" w:hAnsi="Tahoma" w:cs="Tahoma"/>
          <w:sz w:val="22"/>
          <w:szCs w:val="22"/>
          <w:u w:val="single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12675C6A" w14:textId="48ECF59B" w:rsidR="005E7384" w:rsidRPr="00C85B9B" w:rsidRDefault="005E7384" w:rsidP="00B2237D">
      <w:pPr>
        <w:suppressAutoHyphens w:val="0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DC6F9B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PDV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10524051" w14:textId="60CB6FDA" w:rsidR="00DE4100" w:rsidRPr="00C85B9B" w:rsidRDefault="00B60C44" w:rsidP="00B2237D">
      <w:pPr>
        <w:suppressAutoHyphens w:val="0"/>
        <w:rPr>
          <w:rFonts w:ascii="Tahoma" w:hAnsi="Tahoma" w:cs="Tahoma"/>
          <w:color w:val="000000"/>
          <w:sz w:val="22"/>
          <w:szCs w:val="22"/>
          <w:lang w:eastAsia="pt-BR"/>
        </w:rPr>
      </w:pPr>
      <w:r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E55AB9"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ENDEREÇO</w:t>
      </w:r>
      <w:r w:rsidR="00E6284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_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PDV</w:t>
      </w:r>
      <w:r w:rsidR="00E55AB9" w:rsidRPr="00C85B9B">
        <w:rPr>
          <w:rFonts w:ascii="Tahoma" w:hAnsi="Tahoma" w:cs="Tahoma"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3E7A1315" w14:textId="77777777" w:rsidR="00DE4100" w:rsidRPr="00C85B9B" w:rsidRDefault="00DE4100" w:rsidP="00DE4100">
      <w:pPr>
        <w:rPr>
          <w:rFonts w:ascii="Tahoma" w:hAnsi="Tahoma" w:cs="Tahoma"/>
          <w:sz w:val="22"/>
          <w:szCs w:val="22"/>
        </w:rPr>
      </w:pPr>
    </w:p>
    <w:p w14:paraId="6C3AD42F" w14:textId="6B94DF10" w:rsidR="00DE4100" w:rsidRDefault="00DE4100" w:rsidP="00DE4100">
      <w:pPr>
        <w:rPr>
          <w:rFonts w:ascii="Tahoma" w:hAnsi="Tahoma" w:cs="Tahoma"/>
          <w:sz w:val="22"/>
          <w:szCs w:val="22"/>
        </w:rPr>
      </w:pPr>
    </w:p>
    <w:p w14:paraId="493E4C51" w14:textId="58476B96" w:rsidR="00466BAC" w:rsidRPr="00C85B9B" w:rsidRDefault="00466BAC" w:rsidP="00DE41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Prezados senhores,</w:t>
      </w:r>
    </w:p>
    <w:p w14:paraId="7CA52BEB" w14:textId="056EB6AA" w:rsidR="00DE4100" w:rsidRPr="00C85B9B" w:rsidRDefault="00A12AFF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Apresentamos nosso (a) funcionário (a)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NOME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portador (a) do documento RG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RG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</w:t>
      </w:r>
      <w:r w:rsidR="004828BF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="004828BF">
        <w:rPr>
          <w:rFonts w:ascii="Tahoma" w:hAnsi="Tahoma" w:cs="Tahoma"/>
          <w:bCs/>
          <w:sz w:val="22"/>
          <w:szCs w:val="22"/>
        </w:rPr>
        <w:t xml:space="preserve">CPF: </w:t>
      </w:r>
      <w:r w:rsidR="004828BF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4828BF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CPF</w:t>
      </w:r>
      <w:r w:rsidR="004828BF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="004828BF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,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CTPS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CTPS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 série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S</w:t>
      </w:r>
      <w:r w:rsidR="008D2C0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É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RIE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residente à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ENDEREÇO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 foi designado (a) a exercer a função de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dos produtos da empresa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CLIENTE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="009255FD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neste estabelecimento pelo período de </w:t>
      </w:r>
      <w:r w:rsidR="00B7513D">
        <w:rPr>
          <w:rFonts w:ascii="Tahoma" w:hAnsi="Tahoma" w:cs="Tahoma"/>
          <w:color w:val="222222"/>
          <w:sz w:val="22"/>
          <w:szCs w:val="22"/>
          <w:shd w:val="clear" w:color="auto" w:fill="FFFFFF"/>
        </w:rPr>
        <w:t>um ano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.</w:t>
      </w:r>
    </w:p>
    <w:p w14:paraId="6792CA35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</w:p>
    <w:p w14:paraId="05644C91" w14:textId="199FB36F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Informamos ainda que a empresa </w:t>
      </w:r>
      <w:r w:rsidR="007B5910" w:rsidRPr="00C85B9B">
        <w:rPr>
          <w:rFonts w:ascii="Tahoma" w:hAnsi="Tahoma" w:cs="Tahoma"/>
          <w:sz w:val="22"/>
          <w:szCs w:val="22"/>
        </w:rPr>
        <w:t>{</w:t>
      </w:r>
      <w:r w:rsidR="00D813A1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="00D813A1" w:rsidRPr="00C85B9B">
        <w:rPr>
          <w:rFonts w:ascii="Tahoma" w:hAnsi="Tahoma" w:cs="Tahoma"/>
          <w:bCs/>
          <w:sz w:val="22"/>
          <w:szCs w:val="22"/>
        </w:rPr>
        <w:t>}</w:t>
      </w:r>
      <w:r w:rsidR="007B5910" w:rsidRPr="00C85B9B">
        <w:rPr>
          <w:rFonts w:ascii="Tahoma" w:hAnsi="Tahoma" w:cs="Tahoma"/>
          <w:bCs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 xml:space="preserve"> é a única responsável pelos atos de seus funcionários quer sejam de natureza trabalhista, cível ou criminal, cujos termos constam do respectivo contrato de prestação de serviço, portanto, o funcionário citado está a ela subordinado disciplinarmente e hierarquicamente.</w:t>
      </w:r>
    </w:p>
    <w:p w14:paraId="73DA0D1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0F3466CD" w14:textId="077A6376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Declaro também estarmos cientes de que não existe </w:t>
      </w:r>
      <w:r w:rsidR="009255FD" w:rsidRPr="00C85B9B">
        <w:rPr>
          <w:rFonts w:ascii="Tahoma" w:hAnsi="Tahoma" w:cs="Tahoma"/>
          <w:sz w:val="22"/>
          <w:szCs w:val="22"/>
        </w:rPr>
        <w:t>vínculo</w:t>
      </w:r>
      <w:r w:rsidRPr="00C85B9B">
        <w:rPr>
          <w:rFonts w:ascii="Tahoma" w:hAnsi="Tahoma" w:cs="Tahoma"/>
          <w:sz w:val="22"/>
          <w:szCs w:val="22"/>
        </w:rPr>
        <w:t xml:space="preserve"> empregatício entre o referido funcionário e o estabelecimento em </w:t>
      </w:r>
      <w:r w:rsidR="009255FD" w:rsidRPr="00C85B9B">
        <w:rPr>
          <w:rFonts w:ascii="Tahoma" w:hAnsi="Tahoma" w:cs="Tahoma"/>
          <w:sz w:val="22"/>
          <w:szCs w:val="22"/>
        </w:rPr>
        <w:t>referência</w:t>
      </w:r>
      <w:r w:rsidRPr="00C85B9B">
        <w:rPr>
          <w:rFonts w:ascii="Tahoma" w:hAnsi="Tahoma" w:cs="Tahoma"/>
          <w:sz w:val="22"/>
          <w:szCs w:val="22"/>
        </w:rPr>
        <w:t xml:space="preserve">, obrigando – </w:t>
      </w:r>
      <w:r w:rsidR="00466BAC" w:rsidRPr="00C85B9B">
        <w:rPr>
          <w:rFonts w:ascii="Tahoma" w:hAnsi="Tahoma" w:cs="Tahoma"/>
          <w:sz w:val="22"/>
          <w:szCs w:val="22"/>
        </w:rPr>
        <w:t>nós</w:t>
      </w:r>
      <w:r w:rsidRPr="00C85B9B">
        <w:rPr>
          <w:rFonts w:ascii="Tahoma" w:hAnsi="Tahoma" w:cs="Tahoma"/>
          <w:sz w:val="22"/>
          <w:szCs w:val="22"/>
        </w:rPr>
        <w:t xml:space="preserve"> a assumir quaisquer despesas decorrentes a processos </w:t>
      </w:r>
      <w:r w:rsidR="009255FD" w:rsidRPr="00C85B9B">
        <w:rPr>
          <w:rFonts w:ascii="Tahoma" w:hAnsi="Tahoma" w:cs="Tahoma"/>
          <w:sz w:val="22"/>
          <w:szCs w:val="22"/>
        </w:rPr>
        <w:t>judiciário</w:t>
      </w:r>
      <w:r w:rsidRPr="00C85B9B">
        <w:rPr>
          <w:rFonts w:ascii="Tahoma" w:hAnsi="Tahoma" w:cs="Tahoma"/>
          <w:sz w:val="22"/>
          <w:szCs w:val="22"/>
        </w:rPr>
        <w:t xml:space="preserve"> ou administrativo movido por este funcionário contra o estabelecimento em decorrência de alegações de qualquer </w:t>
      </w:r>
      <w:r w:rsidR="009255FD" w:rsidRPr="00C85B9B">
        <w:rPr>
          <w:rFonts w:ascii="Tahoma" w:hAnsi="Tahoma" w:cs="Tahoma"/>
          <w:sz w:val="22"/>
          <w:szCs w:val="22"/>
        </w:rPr>
        <w:t>vínculo</w:t>
      </w:r>
      <w:r w:rsidRPr="00C85B9B">
        <w:rPr>
          <w:rFonts w:ascii="Tahoma" w:hAnsi="Tahoma" w:cs="Tahoma"/>
          <w:sz w:val="22"/>
          <w:szCs w:val="22"/>
        </w:rPr>
        <w:t xml:space="preserve"> trabalhista.</w:t>
      </w:r>
    </w:p>
    <w:p w14:paraId="6858724E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2425FE24" w14:textId="034BFC0C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Por outro lado, a </w:t>
      </w:r>
      <w:r w:rsidR="005C5084" w:rsidRPr="00C85B9B">
        <w:rPr>
          <w:rFonts w:ascii="Tahoma" w:hAnsi="Tahoma" w:cs="Tahoma"/>
          <w:sz w:val="22"/>
          <w:szCs w:val="22"/>
        </w:rPr>
        <w:t>{{</w:t>
      </w:r>
      <w:r w:rsidR="005C5084"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="005C5084"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C85B9B">
        <w:rPr>
          <w:rFonts w:ascii="Tahoma" w:hAnsi="Tahoma" w:cs="Tahoma"/>
          <w:sz w:val="22"/>
          <w:szCs w:val="22"/>
        </w:rPr>
        <w:t>foi contratada para prestar serviços, decorrentes da atividade de reposição, demonstração e abordagem junto a nossos clientes, sendo certo a responsabilidade do junto aos mesmos pelos serviços por ela prestada. Telefone (11) 2281-3360</w:t>
      </w:r>
      <w:r w:rsidR="00690156">
        <w:rPr>
          <w:rFonts w:ascii="Tahoma" w:hAnsi="Tahoma" w:cs="Tahoma"/>
          <w:sz w:val="22"/>
          <w:szCs w:val="22"/>
        </w:rPr>
        <w:t>.</w:t>
      </w:r>
    </w:p>
    <w:p w14:paraId="609382D1" w14:textId="77777777" w:rsidR="006244F5" w:rsidRPr="00C85B9B" w:rsidRDefault="006244F5" w:rsidP="00DE4100">
      <w:pPr>
        <w:jc w:val="both"/>
        <w:rPr>
          <w:rFonts w:ascii="Tahoma" w:hAnsi="Tahoma" w:cs="Tahoma"/>
          <w:sz w:val="22"/>
          <w:szCs w:val="22"/>
        </w:rPr>
      </w:pPr>
    </w:p>
    <w:p w14:paraId="160E80AB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456AD37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Atenciosamente,</w:t>
      </w:r>
    </w:p>
    <w:p w14:paraId="2E3EA684" w14:textId="0B6A89C5" w:rsidR="006D5A54" w:rsidRPr="00C85B9B" w:rsidRDefault="006D5A54" w:rsidP="00DE4100">
      <w:pPr>
        <w:jc w:val="both"/>
        <w:rPr>
          <w:rFonts w:ascii="Tahoma" w:hAnsi="Tahoma" w:cs="Tahoma"/>
          <w:sz w:val="22"/>
          <w:szCs w:val="22"/>
        </w:rPr>
      </w:pPr>
    </w:p>
    <w:sectPr w:rsidR="006D5A54" w:rsidRPr="00C85B9B" w:rsidSect="00C338A7">
      <w:headerReference w:type="default" r:id="rId8"/>
      <w:footerReference w:type="default" r:id="rId9"/>
      <w:type w:val="continuous"/>
      <w:pgSz w:w="12240" w:h="15840"/>
      <w:pgMar w:top="1741" w:right="1041" w:bottom="1276" w:left="709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39A1A" w14:textId="77777777" w:rsidR="0059735C" w:rsidRDefault="0059735C">
      <w:r>
        <w:separator/>
      </w:r>
    </w:p>
  </w:endnote>
  <w:endnote w:type="continuationSeparator" w:id="0">
    <w:p w14:paraId="66CC1C95" w14:textId="77777777" w:rsidR="0059735C" w:rsidRDefault="005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02FC" w14:textId="559893F0" w:rsidR="007A6A6A" w:rsidRPr="00430AA4" w:rsidRDefault="007A6A6A">
    <w:pPr>
      <w:pStyle w:val="Rodap"/>
      <w:tabs>
        <w:tab w:val="clear" w:pos="4252"/>
        <w:tab w:val="center" w:pos="6060"/>
      </w:tabs>
      <w:jc w:val="center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BD181" w14:textId="77777777" w:rsidR="0059735C" w:rsidRDefault="0059735C">
      <w:r>
        <w:separator/>
      </w:r>
    </w:p>
  </w:footnote>
  <w:footnote w:type="continuationSeparator" w:id="0">
    <w:p w14:paraId="6CA078F4" w14:textId="77777777" w:rsidR="0059735C" w:rsidRDefault="0059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9D93" w14:textId="0431EE35" w:rsidR="007A6A6A" w:rsidRDefault="00B7513D" w:rsidP="00C338A7">
    <w:pPr>
      <w:pStyle w:val="Cabealho"/>
      <w:rPr>
        <w:rFonts w:ascii="Tahoma" w:hAnsi="Tahoma" w:cs="Tahoma"/>
        <w:noProof/>
        <w:color w:val="808080"/>
        <w:lang w:eastAsia="pt-BR"/>
      </w:rPr>
    </w:pPr>
    <w:r>
      <w:rPr>
        <w:rFonts w:ascii="Tahoma" w:hAnsi="Tahoma" w:cs="Tahoma"/>
        <w:noProof/>
        <w:color w:val="808080"/>
        <w:lang w:eastAsia="pt-BR"/>
      </w:rPr>
      <w:drawing>
        <wp:inline distT="0" distB="0" distL="0" distR="0" wp14:anchorId="0A8C16E9" wp14:editId="5C9E294A">
          <wp:extent cx="1669353" cy="586740"/>
          <wp:effectExtent l="0" t="0" r="7620" b="3810"/>
          <wp:docPr id="135409836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09836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990" cy="590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6A6A" w:rsidRPr="005F031B">
      <w:rPr>
        <w:rFonts w:ascii="Tahoma" w:hAnsi="Tahoma" w:cs="Tahoma"/>
        <w:noProof/>
        <w:color w:val="808080"/>
        <w:lang w:eastAsia="pt-BR"/>
      </w:rPr>
      <w:t xml:space="preserve">                                                                  </w:t>
    </w:r>
    <w:r w:rsidR="007A6A6A">
      <w:rPr>
        <w:rFonts w:ascii="Tahoma" w:hAnsi="Tahoma" w:cs="Tahoma"/>
        <w:noProof/>
        <w:color w:val="808080"/>
        <w:lang w:eastAsia="pt-BR"/>
      </w:rPr>
      <w:t xml:space="preserve">            </w:t>
    </w:r>
  </w:p>
  <w:p w14:paraId="250D10D5" w14:textId="77777777" w:rsidR="007A6A6A" w:rsidRDefault="007A6A6A" w:rsidP="00430AA4">
    <w:pPr>
      <w:pStyle w:val="Cabealho"/>
      <w:ind w:left="-414" w:firstLine="426"/>
      <w:rPr>
        <w:rFonts w:ascii="Tahoma" w:hAnsi="Tahoma" w:cs="Tahoma"/>
        <w:noProof/>
        <w:color w:val="808080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Ttulo3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4"/>
        <w:szCs w:val="24"/>
      </w:rPr>
    </w:lvl>
  </w:abstractNum>
  <w:abstractNum w:abstractNumId="2" w15:restartNumberingAfterBreak="0">
    <w:nsid w:val="285328AC"/>
    <w:multiLevelType w:val="hybridMultilevel"/>
    <w:tmpl w:val="349A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86D86"/>
    <w:multiLevelType w:val="hybridMultilevel"/>
    <w:tmpl w:val="2F86A9B0"/>
    <w:lvl w:ilvl="0" w:tplc="53FC7D0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01E"/>
    <w:multiLevelType w:val="hybridMultilevel"/>
    <w:tmpl w:val="4CF82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E3C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A1CE4"/>
    <w:multiLevelType w:val="hybridMultilevel"/>
    <w:tmpl w:val="19226DEA"/>
    <w:lvl w:ilvl="0" w:tplc="B43CE390">
      <w:numFmt w:val="bullet"/>
      <w:lvlText w:val=""/>
      <w:lvlJc w:val="left"/>
      <w:pPr>
        <w:ind w:left="1146" w:hanging="360"/>
      </w:pPr>
      <w:rPr>
        <w:rFonts w:ascii="Wingdings" w:eastAsia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FC0F3C"/>
    <w:multiLevelType w:val="hybridMultilevel"/>
    <w:tmpl w:val="466038A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86967"/>
    <w:multiLevelType w:val="hybridMultilevel"/>
    <w:tmpl w:val="4B98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E390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92662">
    <w:abstractNumId w:val="0"/>
  </w:num>
  <w:num w:numId="2" w16cid:durableId="472871720">
    <w:abstractNumId w:val="1"/>
  </w:num>
  <w:num w:numId="3" w16cid:durableId="251474755">
    <w:abstractNumId w:val="7"/>
  </w:num>
  <w:num w:numId="4" w16cid:durableId="1353147427">
    <w:abstractNumId w:val="4"/>
  </w:num>
  <w:num w:numId="5" w16cid:durableId="1607542576">
    <w:abstractNumId w:val="6"/>
  </w:num>
  <w:num w:numId="6" w16cid:durableId="549537128">
    <w:abstractNumId w:val="5"/>
  </w:num>
  <w:num w:numId="7" w16cid:durableId="1563062672">
    <w:abstractNumId w:val="2"/>
  </w:num>
  <w:num w:numId="8" w16cid:durableId="195724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7"/>
    <w:rsid w:val="00001AB9"/>
    <w:rsid w:val="00011B2E"/>
    <w:rsid w:val="000208FD"/>
    <w:rsid w:val="00027F51"/>
    <w:rsid w:val="00030CF7"/>
    <w:rsid w:val="000429C5"/>
    <w:rsid w:val="0006396C"/>
    <w:rsid w:val="000957F5"/>
    <w:rsid w:val="000B014B"/>
    <w:rsid w:val="000B13A1"/>
    <w:rsid w:val="000B73F4"/>
    <w:rsid w:val="000C3BAD"/>
    <w:rsid w:val="000E3B1A"/>
    <w:rsid w:val="000F1E6C"/>
    <w:rsid w:val="000F524F"/>
    <w:rsid w:val="0011212B"/>
    <w:rsid w:val="00116D49"/>
    <w:rsid w:val="00116F0C"/>
    <w:rsid w:val="00120E5E"/>
    <w:rsid w:val="00144DBA"/>
    <w:rsid w:val="001460CC"/>
    <w:rsid w:val="00147E37"/>
    <w:rsid w:val="00163B63"/>
    <w:rsid w:val="001664E9"/>
    <w:rsid w:val="001753DB"/>
    <w:rsid w:val="001853E5"/>
    <w:rsid w:val="001923EE"/>
    <w:rsid w:val="001A0054"/>
    <w:rsid w:val="001D16D5"/>
    <w:rsid w:val="001E0FD8"/>
    <w:rsid w:val="001E51F8"/>
    <w:rsid w:val="00200F99"/>
    <w:rsid w:val="00201CB6"/>
    <w:rsid w:val="00206726"/>
    <w:rsid w:val="00207AF1"/>
    <w:rsid w:val="00217311"/>
    <w:rsid w:val="00230B39"/>
    <w:rsid w:val="00233105"/>
    <w:rsid w:val="00251615"/>
    <w:rsid w:val="002576D8"/>
    <w:rsid w:val="00295EDF"/>
    <w:rsid w:val="002A6FA3"/>
    <w:rsid w:val="002C0564"/>
    <w:rsid w:val="002C07DF"/>
    <w:rsid w:val="002D6324"/>
    <w:rsid w:val="002E2990"/>
    <w:rsid w:val="002E39BD"/>
    <w:rsid w:val="002E6685"/>
    <w:rsid w:val="002F05BF"/>
    <w:rsid w:val="00315EC9"/>
    <w:rsid w:val="00324C3F"/>
    <w:rsid w:val="00325452"/>
    <w:rsid w:val="0033016C"/>
    <w:rsid w:val="00330FE8"/>
    <w:rsid w:val="00367973"/>
    <w:rsid w:val="00370A27"/>
    <w:rsid w:val="00372954"/>
    <w:rsid w:val="003817E4"/>
    <w:rsid w:val="00387825"/>
    <w:rsid w:val="00392728"/>
    <w:rsid w:val="003A2CBB"/>
    <w:rsid w:val="003C3BD9"/>
    <w:rsid w:val="003D40D4"/>
    <w:rsid w:val="003E019B"/>
    <w:rsid w:val="0040330B"/>
    <w:rsid w:val="0040504F"/>
    <w:rsid w:val="00413BD8"/>
    <w:rsid w:val="00414C9B"/>
    <w:rsid w:val="00414F5E"/>
    <w:rsid w:val="00417160"/>
    <w:rsid w:val="00430AA4"/>
    <w:rsid w:val="00437735"/>
    <w:rsid w:val="00442EDC"/>
    <w:rsid w:val="00452538"/>
    <w:rsid w:val="0046054A"/>
    <w:rsid w:val="00466BAC"/>
    <w:rsid w:val="00470213"/>
    <w:rsid w:val="004828BF"/>
    <w:rsid w:val="00487F8E"/>
    <w:rsid w:val="00497108"/>
    <w:rsid w:val="004A5109"/>
    <w:rsid w:val="004B1C2F"/>
    <w:rsid w:val="004C56E8"/>
    <w:rsid w:val="004C72DB"/>
    <w:rsid w:val="004D250A"/>
    <w:rsid w:val="004D295C"/>
    <w:rsid w:val="004F7CF8"/>
    <w:rsid w:val="0050248F"/>
    <w:rsid w:val="00512C83"/>
    <w:rsid w:val="00513CFF"/>
    <w:rsid w:val="005343F5"/>
    <w:rsid w:val="00537ED3"/>
    <w:rsid w:val="00540B9E"/>
    <w:rsid w:val="005615B3"/>
    <w:rsid w:val="005725BB"/>
    <w:rsid w:val="0058683D"/>
    <w:rsid w:val="0059060A"/>
    <w:rsid w:val="00596023"/>
    <w:rsid w:val="0059735C"/>
    <w:rsid w:val="005A0F2F"/>
    <w:rsid w:val="005A3E05"/>
    <w:rsid w:val="005A4295"/>
    <w:rsid w:val="005A5FC7"/>
    <w:rsid w:val="005B58E0"/>
    <w:rsid w:val="005C0062"/>
    <w:rsid w:val="005C10F4"/>
    <w:rsid w:val="005C4605"/>
    <w:rsid w:val="005C5084"/>
    <w:rsid w:val="005E1EB5"/>
    <w:rsid w:val="005E7384"/>
    <w:rsid w:val="005F031B"/>
    <w:rsid w:val="00602FA0"/>
    <w:rsid w:val="00613E7E"/>
    <w:rsid w:val="00615EC1"/>
    <w:rsid w:val="00617143"/>
    <w:rsid w:val="00620057"/>
    <w:rsid w:val="006244F5"/>
    <w:rsid w:val="00637900"/>
    <w:rsid w:val="00642430"/>
    <w:rsid w:val="006811C1"/>
    <w:rsid w:val="00682557"/>
    <w:rsid w:val="00686FB2"/>
    <w:rsid w:val="00690156"/>
    <w:rsid w:val="00693B60"/>
    <w:rsid w:val="006A0291"/>
    <w:rsid w:val="006A7B99"/>
    <w:rsid w:val="006B6568"/>
    <w:rsid w:val="006C5D1F"/>
    <w:rsid w:val="006D5A54"/>
    <w:rsid w:val="006D6341"/>
    <w:rsid w:val="006D7B5C"/>
    <w:rsid w:val="006E171D"/>
    <w:rsid w:val="006F1F4B"/>
    <w:rsid w:val="006F3570"/>
    <w:rsid w:val="00710735"/>
    <w:rsid w:val="007111B9"/>
    <w:rsid w:val="00717904"/>
    <w:rsid w:val="0073194C"/>
    <w:rsid w:val="00742C4A"/>
    <w:rsid w:val="00754914"/>
    <w:rsid w:val="0079765B"/>
    <w:rsid w:val="007A6A6A"/>
    <w:rsid w:val="007B5910"/>
    <w:rsid w:val="007C270E"/>
    <w:rsid w:val="007C7851"/>
    <w:rsid w:val="007D1538"/>
    <w:rsid w:val="007E32BB"/>
    <w:rsid w:val="007F4F3F"/>
    <w:rsid w:val="008156A9"/>
    <w:rsid w:val="00851C08"/>
    <w:rsid w:val="00867943"/>
    <w:rsid w:val="0087214C"/>
    <w:rsid w:val="00876A7F"/>
    <w:rsid w:val="008911C5"/>
    <w:rsid w:val="00894C0E"/>
    <w:rsid w:val="00896113"/>
    <w:rsid w:val="008A7FDA"/>
    <w:rsid w:val="008D2C0B"/>
    <w:rsid w:val="008E555D"/>
    <w:rsid w:val="009022D6"/>
    <w:rsid w:val="009174C2"/>
    <w:rsid w:val="00920511"/>
    <w:rsid w:val="00923636"/>
    <w:rsid w:val="009255FD"/>
    <w:rsid w:val="00932D04"/>
    <w:rsid w:val="00947D80"/>
    <w:rsid w:val="00951AA3"/>
    <w:rsid w:val="00964A5D"/>
    <w:rsid w:val="00973FAA"/>
    <w:rsid w:val="00975380"/>
    <w:rsid w:val="009771F3"/>
    <w:rsid w:val="00982D96"/>
    <w:rsid w:val="009846CC"/>
    <w:rsid w:val="009A5701"/>
    <w:rsid w:val="009B52EC"/>
    <w:rsid w:val="009C4FCC"/>
    <w:rsid w:val="009E0E1F"/>
    <w:rsid w:val="009E3088"/>
    <w:rsid w:val="009F29F3"/>
    <w:rsid w:val="009F68A0"/>
    <w:rsid w:val="00A04531"/>
    <w:rsid w:val="00A110DD"/>
    <w:rsid w:val="00A12AFF"/>
    <w:rsid w:val="00A15076"/>
    <w:rsid w:val="00A23054"/>
    <w:rsid w:val="00A2358D"/>
    <w:rsid w:val="00A27E0C"/>
    <w:rsid w:val="00A3056D"/>
    <w:rsid w:val="00A32503"/>
    <w:rsid w:val="00A4063D"/>
    <w:rsid w:val="00A56BCB"/>
    <w:rsid w:val="00A757BD"/>
    <w:rsid w:val="00AA7FBB"/>
    <w:rsid w:val="00AC75CF"/>
    <w:rsid w:val="00AD1690"/>
    <w:rsid w:val="00AE1AC6"/>
    <w:rsid w:val="00AE6ED2"/>
    <w:rsid w:val="00AE7DCD"/>
    <w:rsid w:val="00B06A98"/>
    <w:rsid w:val="00B11375"/>
    <w:rsid w:val="00B21A0F"/>
    <w:rsid w:val="00B2237D"/>
    <w:rsid w:val="00B43930"/>
    <w:rsid w:val="00B54646"/>
    <w:rsid w:val="00B54F3F"/>
    <w:rsid w:val="00B60C44"/>
    <w:rsid w:val="00B63E7B"/>
    <w:rsid w:val="00B7513D"/>
    <w:rsid w:val="00B8370C"/>
    <w:rsid w:val="00B93603"/>
    <w:rsid w:val="00B9611D"/>
    <w:rsid w:val="00BB31E9"/>
    <w:rsid w:val="00BD0274"/>
    <w:rsid w:val="00BF404B"/>
    <w:rsid w:val="00C01B98"/>
    <w:rsid w:val="00C058B9"/>
    <w:rsid w:val="00C069B7"/>
    <w:rsid w:val="00C069DF"/>
    <w:rsid w:val="00C114F1"/>
    <w:rsid w:val="00C14C25"/>
    <w:rsid w:val="00C338A7"/>
    <w:rsid w:val="00C339CB"/>
    <w:rsid w:val="00C40886"/>
    <w:rsid w:val="00C42EF9"/>
    <w:rsid w:val="00C43D26"/>
    <w:rsid w:val="00C4662E"/>
    <w:rsid w:val="00C65BE2"/>
    <w:rsid w:val="00C70D50"/>
    <w:rsid w:val="00C800DB"/>
    <w:rsid w:val="00C85A55"/>
    <w:rsid w:val="00C85B9B"/>
    <w:rsid w:val="00C92549"/>
    <w:rsid w:val="00CB43FA"/>
    <w:rsid w:val="00CB641E"/>
    <w:rsid w:val="00CB7497"/>
    <w:rsid w:val="00CB7A8A"/>
    <w:rsid w:val="00CE183C"/>
    <w:rsid w:val="00CE18E5"/>
    <w:rsid w:val="00CF4FDB"/>
    <w:rsid w:val="00D02FB7"/>
    <w:rsid w:val="00D241E0"/>
    <w:rsid w:val="00D41E4F"/>
    <w:rsid w:val="00D47936"/>
    <w:rsid w:val="00D62F40"/>
    <w:rsid w:val="00D63C1F"/>
    <w:rsid w:val="00D77F0E"/>
    <w:rsid w:val="00D80815"/>
    <w:rsid w:val="00D813A1"/>
    <w:rsid w:val="00D87872"/>
    <w:rsid w:val="00D90CA2"/>
    <w:rsid w:val="00D97271"/>
    <w:rsid w:val="00DA4EEF"/>
    <w:rsid w:val="00DB5C41"/>
    <w:rsid w:val="00DC6F9B"/>
    <w:rsid w:val="00DE4100"/>
    <w:rsid w:val="00DF5FCE"/>
    <w:rsid w:val="00DF7D3B"/>
    <w:rsid w:val="00E0619C"/>
    <w:rsid w:val="00E07948"/>
    <w:rsid w:val="00E1435B"/>
    <w:rsid w:val="00E14EF2"/>
    <w:rsid w:val="00E3018A"/>
    <w:rsid w:val="00E3377A"/>
    <w:rsid w:val="00E3396C"/>
    <w:rsid w:val="00E51D6D"/>
    <w:rsid w:val="00E53DB6"/>
    <w:rsid w:val="00E55AB9"/>
    <w:rsid w:val="00E61517"/>
    <w:rsid w:val="00E62844"/>
    <w:rsid w:val="00E67138"/>
    <w:rsid w:val="00E671D4"/>
    <w:rsid w:val="00E75519"/>
    <w:rsid w:val="00E756C6"/>
    <w:rsid w:val="00E764F9"/>
    <w:rsid w:val="00E8516D"/>
    <w:rsid w:val="00E90B82"/>
    <w:rsid w:val="00EA0466"/>
    <w:rsid w:val="00EA33C0"/>
    <w:rsid w:val="00EC1685"/>
    <w:rsid w:val="00EC3102"/>
    <w:rsid w:val="00EC7934"/>
    <w:rsid w:val="00ED3FCB"/>
    <w:rsid w:val="00EE344E"/>
    <w:rsid w:val="00EE444B"/>
    <w:rsid w:val="00EF3F12"/>
    <w:rsid w:val="00EF694C"/>
    <w:rsid w:val="00EF7827"/>
    <w:rsid w:val="00F05BA9"/>
    <w:rsid w:val="00F062EC"/>
    <w:rsid w:val="00F11F88"/>
    <w:rsid w:val="00F14AFF"/>
    <w:rsid w:val="00F36E7A"/>
    <w:rsid w:val="00F472C5"/>
    <w:rsid w:val="00F67D5D"/>
    <w:rsid w:val="00F7248A"/>
    <w:rsid w:val="00F94013"/>
    <w:rsid w:val="00F9770B"/>
    <w:rsid w:val="00FA7146"/>
    <w:rsid w:val="00FB207D"/>
    <w:rsid w:val="00FC3E27"/>
    <w:rsid w:val="00FC61C2"/>
    <w:rsid w:val="00FD7318"/>
    <w:rsid w:val="00FE5FAB"/>
    <w:rsid w:val="00FF3AD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3EA6ED"/>
  <w15:chartTrackingRefBased/>
  <w15:docId w15:val="{488F41C2-9BAF-43F7-BCB2-34A4600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qFormat/>
    <w:rsid w:val="00EC3102"/>
    <w:pPr>
      <w:keepNext/>
      <w:numPr>
        <w:numId w:val="2"/>
      </w:numPr>
      <w:tabs>
        <w:tab w:val="left" w:pos="0"/>
      </w:tabs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EC3102"/>
    <w:rPr>
      <w:b/>
      <w:sz w:val="24"/>
      <w:lang w:eastAsia="zh-CN"/>
    </w:rPr>
  </w:style>
  <w:style w:type="paragraph" w:customStyle="1" w:styleId="WW-Corpodetexto2">
    <w:name w:val="WW-Corpo de texto 2"/>
    <w:basedOn w:val="Normal"/>
    <w:rsid w:val="00EC3102"/>
    <w:pPr>
      <w:jc w:val="both"/>
    </w:pPr>
    <w:rPr>
      <w:rFonts w:ascii="Garamond" w:hAnsi="Garamond" w:cs="Garamond"/>
      <w:color w:val="000000"/>
      <w:szCs w:val="20"/>
    </w:rPr>
  </w:style>
  <w:style w:type="character" w:styleId="nfase">
    <w:name w:val="Emphasis"/>
    <w:uiPriority w:val="20"/>
    <w:qFormat/>
    <w:rsid w:val="009F29F3"/>
    <w:rPr>
      <w:i/>
      <w:iCs/>
    </w:rPr>
  </w:style>
  <w:style w:type="character" w:customStyle="1" w:styleId="apple-converted-space">
    <w:name w:val="apple-converted-space"/>
    <w:rsid w:val="009F29F3"/>
  </w:style>
  <w:style w:type="character" w:styleId="Refdecomentrio">
    <w:name w:val="annotation reference"/>
    <w:uiPriority w:val="99"/>
    <w:semiHidden/>
    <w:unhideWhenUsed/>
    <w:rsid w:val="004702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21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0213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21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0213"/>
    <w:rPr>
      <w:b/>
      <w:bCs/>
      <w:lang w:eastAsia="zh-CN"/>
    </w:rPr>
  </w:style>
  <w:style w:type="character" w:styleId="Hyperlink">
    <w:name w:val="Hyperlink"/>
    <w:uiPriority w:val="99"/>
    <w:unhideWhenUsed/>
    <w:rsid w:val="00D90CA2"/>
    <w:rPr>
      <w:color w:val="0563C1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7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7CFD-B5C2-474B-A6CA-7AE6A393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23 DE DEZEMBRO DE 2004</vt:lpstr>
    </vt:vector>
  </TitlesOfParts>
  <Company>Hewlett-Packard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23 DE DEZEMBRO DE 2004</dc:title>
  <dc:subject/>
  <dc:creator>Lucas Edieckson Freire Santos</dc:creator>
  <cp:keywords/>
  <cp:lastModifiedBy>Office 2</cp:lastModifiedBy>
  <cp:revision>7</cp:revision>
  <cp:lastPrinted>2018-04-26T17:19:00Z</cp:lastPrinted>
  <dcterms:created xsi:type="dcterms:W3CDTF">2024-05-17T01:37:00Z</dcterms:created>
  <dcterms:modified xsi:type="dcterms:W3CDTF">2024-05-20T04:11:00Z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atahoje">
    <vt:lpwstr>São Paulo, 25 de Maio de 2010</vt:lpwstr>
  </property>
  <property fmtid="{D5CDD505-2E9C-101B-9397-08002B2CF9AE}" pid="3" name="cdescccusto">
    <vt:lpwstr>MINALBA CAMPOS JORDAO - PROMOTORES</vt:lpwstr>
  </property>
  <property fmtid="{D5CDD505-2E9C-101B-9397-08002B2CF9AE}" pid="4" name="cfuncargo">
    <vt:lpwstr>PROM (A) DE VENDAS</vt:lpwstr>
  </property>
  <property fmtid="{D5CDD505-2E9C-101B-9397-08002B2CF9AE}" pid="5" name="cfunctps">
    <vt:lpwstr>096943</vt:lpwstr>
  </property>
  <property fmtid="{D5CDD505-2E9C-101B-9397-08002B2CF9AE}" pid="6" name="cfunend">
    <vt:lpwstr>R. JULIO FRANK, 435, CS 1</vt:lpwstr>
  </property>
  <property fmtid="{D5CDD505-2E9C-101B-9397-08002B2CF9AE}" pid="7" name="cfunnome">
    <vt:lpwstr>JULIO CESAR SILVA CHAGAS</vt:lpwstr>
  </property>
  <property fmtid="{D5CDD505-2E9C-101B-9397-08002B2CF9AE}" pid="8" name="cfunrg">
    <vt:lpwstr>447217148</vt:lpwstr>
  </property>
  <property fmtid="{D5CDD505-2E9C-101B-9397-08002B2CF9AE}" pid="9" name="cfunserieuf">
    <vt:lpwstr>00316-SP</vt:lpwstr>
  </property>
  <property fmtid="{D5CDD505-2E9C-101B-9397-08002B2CF9AE}" pid="10" name="cloja">
    <vt:lpwstr>ITAIM</vt:lpwstr>
  </property>
</Properties>
</file>