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82A" w:rsidRDefault="00EA682A" w:rsidP="00EA682A">
      <w:pPr>
        <w:pBdr>
          <w:bottom w:val="single" w:sz="4" w:space="1" w:color="auto"/>
        </w:pBdr>
        <w:jc w:val="both"/>
        <w:rPr>
          <w:rFonts w:ascii="Franklin Gothic Medium Cond" w:hAnsi="Franklin Gothic Medium Cond"/>
        </w:rPr>
      </w:pPr>
      <w:r>
        <w:rPr>
          <w:rFonts w:ascii="Franklin Gothic Medium Cond" w:hAnsi="Franklin Gothic Medium Cond"/>
        </w:rPr>
        <w:t>Coleta dos Arquivos de Texto com os Microdados</w:t>
      </w:r>
    </w:p>
    <w:p w:rsidR="00EA682A" w:rsidRDefault="00EA682A" w:rsidP="00EA682A">
      <w:pPr>
        <w:jc w:val="both"/>
      </w:pPr>
      <w:r>
        <w:t>Os dados podem ser adquiridos gratuitamente no domínio do IBGE, assim como sua documentação, descrição dos dados e dicionários.</w:t>
      </w:r>
    </w:p>
    <w:p w:rsidR="00EA682A" w:rsidRPr="00EA682A" w:rsidRDefault="00EA682A" w:rsidP="00EA682A">
      <w:pPr>
        <w:jc w:val="both"/>
      </w:pPr>
      <w:r>
        <w:t xml:space="preserve">Link: </w:t>
      </w:r>
      <w:hyperlink r:id="rId6" w:history="1">
        <w:r w:rsidRPr="00EA682A">
          <w:rPr>
            <w:rStyle w:val="Hyperlink"/>
          </w:rPr>
          <w:t>http://www.ibge.gov.br/home/estatistica/indicadores/trabalhoerendimento/pme_nova/defaultmicro.shtm</w:t>
        </w:r>
      </w:hyperlink>
    </w:p>
    <w:p w:rsidR="00EA682A" w:rsidRDefault="00EA682A" w:rsidP="00EA682A">
      <w:pPr>
        <w:pBdr>
          <w:bottom w:val="single" w:sz="4" w:space="1" w:color="auto"/>
        </w:pBdr>
        <w:jc w:val="both"/>
        <w:rPr>
          <w:rFonts w:ascii="Franklin Gothic Medium Cond" w:hAnsi="Franklin Gothic Medium Cond"/>
        </w:rPr>
      </w:pPr>
      <w:r>
        <w:rPr>
          <w:rFonts w:ascii="Franklin Gothic Medium Cond" w:hAnsi="Franklin Gothic Medium Cond"/>
        </w:rPr>
        <w:t>Leitura dos Microdados</w:t>
      </w:r>
    </w:p>
    <w:p w:rsidR="00EA682A" w:rsidRDefault="00024760" w:rsidP="00EA682A">
      <w:pPr>
        <w:jc w:val="both"/>
      </w:pPr>
      <w:r>
        <w:t xml:space="preserve">Para a leitura dos Microdados no Software R de forma mais simples, se mostrou necessária a instalação do </w:t>
      </w:r>
      <w:r w:rsidR="009A20FA">
        <w:t>pacote “d</w:t>
      </w:r>
      <w:r>
        <w:t>icionariosIBGE”</w:t>
      </w:r>
      <w:r w:rsidR="009A20FA">
        <w:t>, de tal forma que os códigos e número de casas ocupadas pelos caracteres já está definida e apenas se mostra necessária a aplicação dos mesmos.</w:t>
      </w:r>
    </w:p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8489"/>
      </w:tblGrid>
      <w:tr w:rsidR="009A20FA" w:rsidRPr="00C33D48" w:rsidTr="00A91115">
        <w:tc>
          <w:tcPr>
            <w:tcW w:w="8494" w:type="dxa"/>
            <w:tcBorders>
              <w:left w:val="nil"/>
              <w:right w:val="nil"/>
            </w:tcBorders>
            <w:vAlign w:val="center"/>
          </w:tcPr>
          <w:p w:rsidR="009A20FA" w:rsidRPr="00C33D48" w:rsidRDefault="009A20FA" w:rsidP="00A91115">
            <w:pPr>
              <w:jc w:val="center"/>
              <w:rPr>
                <w:b/>
              </w:rPr>
            </w:pPr>
            <w:r w:rsidRPr="00C33D48">
              <w:rPr>
                <w:b/>
              </w:rPr>
              <w:t>Código R</w:t>
            </w:r>
          </w:p>
        </w:tc>
      </w:tr>
      <w:tr w:rsidR="009A20FA" w:rsidRPr="009A20FA" w:rsidTr="009A20FA">
        <w:tc>
          <w:tcPr>
            <w:tcW w:w="8494" w:type="dxa"/>
            <w:vAlign w:val="center"/>
          </w:tcPr>
          <w:p w:rsidR="009A20FA" w:rsidRPr="009A20FA" w:rsidRDefault="009A20FA" w:rsidP="009A20FA">
            <w:pPr>
              <w:rPr>
                <w:lang w:val="en-US"/>
              </w:rPr>
            </w:pPr>
            <w:r w:rsidRPr="009A20FA">
              <w:rPr>
                <w:lang w:val="en-US"/>
              </w:rPr>
              <w:t>install.packages("dicionariosIBGE")</w:t>
            </w:r>
          </w:p>
          <w:p w:rsidR="009A20FA" w:rsidRPr="009A20FA" w:rsidRDefault="009A20FA" w:rsidP="009A20FA">
            <w:pPr>
              <w:rPr>
                <w:lang w:val="en-US"/>
              </w:rPr>
            </w:pPr>
            <w:r w:rsidRPr="009A20FA">
              <w:rPr>
                <w:lang w:val="en-US"/>
              </w:rPr>
              <w:t>library(dicionariosIBGE)</w:t>
            </w:r>
          </w:p>
          <w:p w:rsidR="009A20FA" w:rsidRPr="009A20FA" w:rsidRDefault="009A20FA" w:rsidP="009A20FA">
            <w:pPr>
              <w:rPr>
                <w:lang w:val="en-US"/>
              </w:rPr>
            </w:pPr>
            <w:r w:rsidRPr="009A20FA">
              <w:rPr>
                <w:lang w:val="en-US"/>
              </w:rPr>
              <w:t>data(dicPME)</w:t>
            </w:r>
          </w:p>
          <w:p w:rsidR="009A20FA" w:rsidRDefault="009A20FA" w:rsidP="009A20FA">
            <w:pPr>
              <w:rPr>
                <w:lang w:val="en-US"/>
              </w:rPr>
            </w:pPr>
            <w:r w:rsidRPr="009A20FA">
              <w:rPr>
                <w:lang w:val="en-US"/>
              </w:rPr>
              <w:t>attach(dicPME)</w:t>
            </w:r>
          </w:p>
          <w:p w:rsidR="009A20FA" w:rsidRDefault="009A20FA" w:rsidP="009A20FA">
            <w:pPr>
              <w:rPr>
                <w:lang w:val="en-US"/>
              </w:rPr>
            </w:pPr>
          </w:p>
          <w:p w:rsidR="009A20FA" w:rsidRDefault="009A20FA" w:rsidP="009A20FA">
            <w:pPr>
              <w:rPr>
                <w:lang w:val="en-US"/>
              </w:rPr>
            </w:pPr>
            <w:r>
              <w:rPr>
                <w:lang w:val="en-US"/>
              </w:rPr>
              <w:t>DataPME = read.fwf(“DataPME2012.1.txt”, widths = tamanho)</w:t>
            </w:r>
          </w:p>
          <w:p w:rsidR="009A20FA" w:rsidRPr="009A20FA" w:rsidRDefault="009A20FA" w:rsidP="009A20FA">
            <w:pPr>
              <w:rPr>
                <w:lang w:val="en-US"/>
              </w:rPr>
            </w:pPr>
            <w:r>
              <w:rPr>
                <w:lang w:val="en-US"/>
              </w:rPr>
              <w:t>names(DataPME) = cod</w:t>
            </w:r>
          </w:p>
        </w:tc>
      </w:tr>
    </w:tbl>
    <w:p w:rsidR="009A20FA" w:rsidRDefault="009A20FA" w:rsidP="00EA682A">
      <w:pPr>
        <w:jc w:val="both"/>
        <w:rPr>
          <w:lang w:val="en-US"/>
        </w:rPr>
      </w:pPr>
    </w:p>
    <w:p w:rsidR="009A20FA" w:rsidRDefault="009A20FA" w:rsidP="00EA682A">
      <w:pPr>
        <w:jc w:val="both"/>
      </w:pPr>
      <w:r w:rsidRPr="009A20FA">
        <w:t>Tamanho e cod são o nome da</w:t>
      </w:r>
      <w:r>
        <w:t>s</w:t>
      </w:r>
      <w:r w:rsidRPr="009A20FA">
        <w:t xml:space="preserve"> coluna</w:t>
      </w:r>
      <w:r>
        <w:t>s</w:t>
      </w:r>
      <w:r w:rsidRPr="009A20FA">
        <w:t xml:space="preserve"> com o n</w:t>
      </w:r>
      <w:r>
        <w:t>úmero de caracteres das variáveis e o código das variáveis, respectivamente.</w:t>
      </w:r>
    </w:p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4245"/>
        <w:gridCol w:w="4244"/>
      </w:tblGrid>
      <w:tr w:rsidR="006A6BE2" w:rsidTr="00142B3A">
        <w:tc>
          <w:tcPr>
            <w:tcW w:w="4247" w:type="dxa"/>
            <w:tcBorders>
              <w:left w:val="nil"/>
            </w:tcBorders>
            <w:vAlign w:val="center"/>
          </w:tcPr>
          <w:p w:rsidR="006A6BE2" w:rsidRPr="006A6BE2" w:rsidRDefault="006A6BE2" w:rsidP="000007E1">
            <w:pPr>
              <w:jc w:val="center"/>
              <w:rPr>
                <w:b/>
              </w:rPr>
            </w:pPr>
            <w:r w:rsidRPr="006A6BE2">
              <w:rPr>
                <w:b/>
              </w:rPr>
              <w:t>Comando</w:t>
            </w:r>
          </w:p>
        </w:tc>
        <w:tc>
          <w:tcPr>
            <w:tcW w:w="4247" w:type="dxa"/>
            <w:tcBorders>
              <w:right w:val="nil"/>
            </w:tcBorders>
            <w:vAlign w:val="center"/>
          </w:tcPr>
          <w:p w:rsidR="006A6BE2" w:rsidRPr="006A6BE2" w:rsidRDefault="006A6BE2" w:rsidP="000007E1">
            <w:pPr>
              <w:jc w:val="center"/>
              <w:rPr>
                <w:b/>
              </w:rPr>
            </w:pPr>
            <w:r w:rsidRPr="006A6BE2">
              <w:rPr>
                <w:b/>
              </w:rPr>
              <w:t>O que faz</w:t>
            </w:r>
          </w:p>
        </w:tc>
      </w:tr>
      <w:tr w:rsidR="006A6BE2" w:rsidTr="00142B3A">
        <w:tc>
          <w:tcPr>
            <w:tcW w:w="4247" w:type="dxa"/>
            <w:vAlign w:val="center"/>
          </w:tcPr>
          <w:p w:rsidR="006A6BE2" w:rsidRDefault="006A6BE2" w:rsidP="000007E1">
            <w:r>
              <w:t>Install.packages(“”)</w:t>
            </w:r>
          </w:p>
        </w:tc>
        <w:tc>
          <w:tcPr>
            <w:tcW w:w="4247" w:type="dxa"/>
            <w:vAlign w:val="center"/>
          </w:tcPr>
          <w:p w:rsidR="006A6BE2" w:rsidRDefault="006A6BE2" w:rsidP="000007E1">
            <w:r>
              <w:t>Instala o pacote referido</w:t>
            </w:r>
          </w:p>
        </w:tc>
      </w:tr>
      <w:tr w:rsidR="006A6BE2" w:rsidTr="00142B3A">
        <w:tc>
          <w:tcPr>
            <w:tcW w:w="4247" w:type="dxa"/>
            <w:vAlign w:val="center"/>
          </w:tcPr>
          <w:p w:rsidR="006A6BE2" w:rsidRDefault="006A6BE2" w:rsidP="000007E1">
            <w:r>
              <w:t>data()</w:t>
            </w:r>
          </w:p>
        </w:tc>
        <w:tc>
          <w:tcPr>
            <w:tcW w:w="4247" w:type="dxa"/>
            <w:vAlign w:val="center"/>
          </w:tcPr>
          <w:p w:rsidR="006A6BE2" w:rsidRDefault="006A6BE2" w:rsidP="000007E1">
            <w:r>
              <w:t>Cria o Data.Frame com o dicionário de microdados da PME</w:t>
            </w:r>
          </w:p>
        </w:tc>
      </w:tr>
      <w:tr w:rsidR="006A6BE2" w:rsidTr="00142B3A">
        <w:tc>
          <w:tcPr>
            <w:tcW w:w="4247" w:type="dxa"/>
            <w:vAlign w:val="center"/>
          </w:tcPr>
          <w:p w:rsidR="006A6BE2" w:rsidRDefault="006A6BE2" w:rsidP="000007E1">
            <w:r>
              <w:t>attach()</w:t>
            </w:r>
          </w:p>
        </w:tc>
        <w:tc>
          <w:tcPr>
            <w:tcW w:w="4247" w:type="dxa"/>
            <w:vAlign w:val="center"/>
          </w:tcPr>
          <w:p w:rsidR="006A6BE2" w:rsidRDefault="006A6BE2" w:rsidP="000007E1">
            <w:r>
              <w:t>Torna possível a utilização do nome da variável</w:t>
            </w:r>
          </w:p>
        </w:tc>
      </w:tr>
      <w:tr w:rsidR="006A6BE2" w:rsidTr="00142B3A">
        <w:tc>
          <w:tcPr>
            <w:tcW w:w="4247" w:type="dxa"/>
            <w:vAlign w:val="center"/>
          </w:tcPr>
          <w:p w:rsidR="006A6BE2" w:rsidRPr="006A6BE2" w:rsidRDefault="006A6BE2" w:rsidP="000007E1">
            <w:pPr>
              <w:rPr>
                <w:lang w:val="en-US"/>
              </w:rPr>
            </w:pPr>
            <w:r w:rsidRPr="006A6BE2">
              <w:rPr>
                <w:lang w:val="en-US"/>
              </w:rPr>
              <w:t>Read.fwf(txt, widths = c())</w:t>
            </w:r>
          </w:p>
        </w:tc>
        <w:tc>
          <w:tcPr>
            <w:tcW w:w="4247" w:type="dxa"/>
            <w:vAlign w:val="center"/>
          </w:tcPr>
          <w:p w:rsidR="006A6BE2" w:rsidRDefault="006A6BE2" w:rsidP="000007E1">
            <w:r>
              <w:t>Lê o arquivo txt de acordo com as especificações de caracteres (widths) da variável tamanho</w:t>
            </w:r>
            <w:r w:rsidR="007B0356">
              <w:t>,</w:t>
            </w:r>
            <w:r>
              <w:t xml:space="preserve"> do dicionário de microdados da PME</w:t>
            </w:r>
          </w:p>
        </w:tc>
      </w:tr>
      <w:tr w:rsidR="006A6BE2" w:rsidTr="00142B3A">
        <w:tc>
          <w:tcPr>
            <w:tcW w:w="4247" w:type="dxa"/>
            <w:vAlign w:val="center"/>
          </w:tcPr>
          <w:p w:rsidR="006A6BE2" w:rsidRDefault="006A6BE2" w:rsidP="000007E1">
            <w:r>
              <w:t>Names() = cod</w:t>
            </w:r>
          </w:p>
        </w:tc>
        <w:tc>
          <w:tcPr>
            <w:tcW w:w="4247" w:type="dxa"/>
            <w:vAlign w:val="center"/>
          </w:tcPr>
          <w:p w:rsidR="006A6BE2" w:rsidRDefault="006A6BE2" w:rsidP="000007E1">
            <w:r>
              <w:t>Renomeia as colunas de variáveis</w:t>
            </w:r>
          </w:p>
        </w:tc>
      </w:tr>
    </w:tbl>
    <w:p w:rsidR="006A6BE2" w:rsidRPr="009A20FA" w:rsidRDefault="006A6BE2" w:rsidP="00EA682A">
      <w:pPr>
        <w:jc w:val="both"/>
      </w:pPr>
    </w:p>
    <w:p w:rsidR="001735E5" w:rsidRDefault="00542C1F" w:rsidP="00EA682A">
      <w:pPr>
        <w:pBdr>
          <w:bottom w:val="single" w:sz="4" w:space="1" w:color="auto"/>
        </w:pBdr>
        <w:jc w:val="both"/>
        <w:rPr>
          <w:rFonts w:ascii="Franklin Gothic Medium Cond" w:hAnsi="Franklin Gothic Medium Cond"/>
        </w:rPr>
      </w:pPr>
      <w:r w:rsidRPr="00542C1F">
        <w:rPr>
          <w:rFonts w:ascii="Franklin Gothic Medium Cond" w:hAnsi="Franklin Gothic Medium Cond"/>
        </w:rPr>
        <w:t>Identificação do Domicílio</w:t>
      </w:r>
    </w:p>
    <w:p w:rsidR="00542C1F" w:rsidRDefault="00542C1F" w:rsidP="00542C1F">
      <w:pPr>
        <w:jc w:val="both"/>
      </w:pPr>
      <w:r>
        <w:t>Para a identificação única de cada domicílio foram reaproveitadas as informações contidas em “Sobre o Painel da Pesquisa Mensal de Emprego (PME) do IBGE”, de Rafael Perez Ribas e Sergei Suarez Dillon Soares.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2C1F" w:rsidTr="00542C1F">
        <w:tc>
          <w:tcPr>
            <w:tcW w:w="4247" w:type="dxa"/>
            <w:vAlign w:val="center"/>
          </w:tcPr>
          <w:p w:rsidR="00542C1F" w:rsidRPr="00E95326" w:rsidRDefault="00542C1F" w:rsidP="00542C1F">
            <w:pPr>
              <w:jc w:val="center"/>
              <w:rPr>
                <w:b/>
              </w:rPr>
            </w:pPr>
            <w:r w:rsidRPr="00E95326">
              <w:rPr>
                <w:b/>
              </w:rPr>
              <w:t>Código da Variável</w:t>
            </w:r>
          </w:p>
        </w:tc>
        <w:tc>
          <w:tcPr>
            <w:tcW w:w="4247" w:type="dxa"/>
            <w:vAlign w:val="center"/>
          </w:tcPr>
          <w:p w:rsidR="00542C1F" w:rsidRPr="00E95326" w:rsidRDefault="00542C1F" w:rsidP="00542C1F">
            <w:pPr>
              <w:jc w:val="center"/>
              <w:rPr>
                <w:b/>
              </w:rPr>
            </w:pPr>
            <w:r w:rsidRPr="00E95326">
              <w:rPr>
                <w:b/>
              </w:rPr>
              <w:t>Nome da Variável</w:t>
            </w:r>
          </w:p>
        </w:tc>
      </w:tr>
      <w:tr w:rsidR="00542C1F" w:rsidTr="00542C1F">
        <w:tc>
          <w:tcPr>
            <w:tcW w:w="4247" w:type="dxa"/>
            <w:tcBorders>
              <w:left w:val="nil"/>
            </w:tcBorders>
            <w:vAlign w:val="center"/>
          </w:tcPr>
          <w:p w:rsidR="00542C1F" w:rsidRDefault="00542C1F" w:rsidP="00542C1F">
            <w:pPr>
              <w:jc w:val="center"/>
            </w:pPr>
            <w:r>
              <w:t>V035</w:t>
            </w:r>
          </w:p>
        </w:tc>
        <w:tc>
          <w:tcPr>
            <w:tcW w:w="4247" w:type="dxa"/>
            <w:tcBorders>
              <w:right w:val="nil"/>
            </w:tcBorders>
            <w:vAlign w:val="center"/>
          </w:tcPr>
          <w:p w:rsidR="00542C1F" w:rsidRDefault="00542C1F" w:rsidP="00542C1F">
            <w:pPr>
              <w:jc w:val="center"/>
            </w:pPr>
            <w:r>
              <w:t>RM</w:t>
            </w:r>
          </w:p>
        </w:tc>
      </w:tr>
      <w:tr w:rsidR="00542C1F" w:rsidTr="00542C1F">
        <w:tc>
          <w:tcPr>
            <w:tcW w:w="4247" w:type="dxa"/>
            <w:tcBorders>
              <w:left w:val="nil"/>
            </w:tcBorders>
            <w:vAlign w:val="center"/>
          </w:tcPr>
          <w:p w:rsidR="00542C1F" w:rsidRDefault="00542C1F" w:rsidP="00542C1F">
            <w:pPr>
              <w:jc w:val="center"/>
            </w:pPr>
            <w:r>
              <w:t>V040</w:t>
            </w:r>
          </w:p>
        </w:tc>
        <w:tc>
          <w:tcPr>
            <w:tcW w:w="4247" w:type="dxa"/>
            <w:tcBorders>
              <w:right w:val="nil"/>
            </w:tcBorders>
            <w:vAlign w:val="center"/>
          </w:tcPr>
          <w:p w:rsidR="00542C1F" w:rsidRDefault="00542C1F" w:rsidP="00542C1F">
            <w:pPr>
              <w:jc w:val="center"/>
            </w:pPr>
            <w:r>
              <w:t>Número de Controle</w:t>
            </w:r>
          </w:p>
        </w:tc>
      </w:tr>
      <w:tr w:rsidR="00542C1F" w:rsidTr="00542C1F">
        <w:tc>
          <w:tcPr>
            <w:tcW w:w="4247" w:type="dxa"/>
            <w:tcBorders>
              <w:left w:val="nil"/>
            </w:tcBorders>
            <w:vAlign w:val="center"/>
          </w:tcPr>
          <w:p w:rsidR="00542C1F" w:rsidRDefault="00542C1F" w:rsidP="00542C1F">
            <w:pPr>
              <w:jc w:val="center"/>
            </w:pPr>
            <w:r>
              <w:t>V050</w:t>
            </w:r>
          </w:p>
        </w:tc>
        <w:tc>
          <w:tcPr>
            <w:tcW w:w="4247" w:type="dxa"/>
            <w:tcBorders>
              <w:right w:val="nil"/>
            </w:tcBorders>
            <w:vAlign w:val="center"/>
          </w:tcPr>
          <w:p w:rsidR="00542C1F" w:rsidRDefault="00542C1F" w:rsidP="00542C1F">
            <w:pPr>
              <w:jc w:val="center"/>
            </w:pPr>
            <w:r>
              <w:t>Número de Série</w:t>
            </w:r>
          </w:p>
        </w:tc>
      </w:tr>
      <w:tr w:rsidR="00542C1F" w:rsidTr="00542C1F">
        <w:tc>
          <w:tcPr>
            <w:tcW w:w="4247" w:type="dxa"/>
            <w:tcBorders>
              <w:left w:val="nil"/>
            </w:tcBorders>
            <w:vAlign w:val="center"/>
          </w:tcPr>
          <w:p w:rsidR="00542C1F" w:rsidRDefault="00542C1F" w:rsidP="00542C1F">
            <w:pPr>
              <w:jc w:val="center"/>
            </w:pPr>
            <w:r>
              <w:t>V060</w:t>
            </w:r>
          </w:p>
        </w:tc>
        <w:tc>
          <w:tcPr>
            <w:tcW w:w="4247" w:type="dxa"/>
            <w:tcBorders>
              <w:right w:val="nil"/>
            </w:tcBorders>
            <w:vAlign w:val="center"/>
          </w:tcPr>
          <w:p w:rsidR="00542C1F" w:rsidRDefault="00542C1F" w:rsidP="00542C1F">
            <w:pPr>
              <w:jc w:val="center"/>
            </w:pPr>
            <w:r>
              <w:t>Painel</w:t>
            </w:r>
          </w:p>
        </w:tc>
      </w:tr>
      <w:tr w:rsidR="00542C1F" w:rsidTr="00C33D48">
        <w:tc>
          <w:tcPr>
            <w:tcW w:w="4247" w:type="dxa"/>
            <w:tcBorders>
              <w:left w:val="nil"/>
              <w:bottom w:val="single" w:sz="4" w:space="0" w:color="auto"/>
            </w:tcBorders>
            <w:vAlign w:val="center"/>
          </w:tcPr>
          <w:p w:rsidR="00542C1F" w:rsidRDefault="00542C1F" w:rsidP="00542C1F">
            <w:pPr>
              <w:jc w:val="center"/>
            </w:pPr>
            <w:r>
              <w:t>V063</w:t>
            </w:r>
          </w:p>
        </w:tc>
        <w:tc>
          <w:tcPr>
            <w:tcW w:w="4247" w:type="dxa"/>
            <w:tcBorders>
              <w:bottom w:val="single" w:sz="4" w:space="0" w:color="auto"/>
              <w:right w:val="nil"/>
            </w:tcBorders>
            <w:vAlign w:val="center"/>
          </w:tcPr>
          <w:p w:rsidR="00542C1F" w:rsidRDefault="00542C1F" w:rsidP="00542C1F">
            <w:pPr>
              <w:jc w:val="center"/>
            </w:pPr>
            <w:r>
              <w:t>Grupo Rotacional</w:t>
            </w:r>
          </w:p>
        </w:tc>
      </w:tr>
      <w:tr w:rsidR="00542C1F" w:rsidTr="00C33D48">
        <w:tc>
          <w:tcPr>
            <w:tcW w:w="8494" w:type="dxa"/>
            <w:gridSpan w:val="2"/>
            <w:tcBorders>
              <w:left w:val="nil"/>
              <w:right w:val="nil"/>
            </w:tcBorders>
            <w:vAlign w:val="center"/>
          </w:tcPr>
          <w:p w:rsidR="00542C1F" w:rsidRPr="00C33D48" w:rsidRDefault="00C33D48" w:rsidP="00C33D48">
            <w:pPr>
              <w:jc w:val="center"/>
              <w:rPr>
                <w:b/>
              </w:rPr>
            </w:pPr>
            <w:r w:rsidRPr="00C33D48">
              <w:rPr>
                <w:b/>
              </w:rPr>
              <w:lastRenderedPageBreak/>
              <w:t>Código R</w:t>
            </w:r>
          </w:p>
        </w:tc>
      </w:tr>
      <w:tr w:rsidR="00C33D48" w:rsidTr="00C33D48">
        <w:tc>
          <w:tcPr>
            <w:tcW w:w="8494" w:type="dxa"/>
            <w:gridSpan w:val="2"/>
            <w:tcBorders>
              <w:bottom w:val="single" w:sz="4" w:space="0" w:color="auto"/>
            </w:tcBorders>
            <w:vAlign w:val="center"/>
          </w:tcPr>
          <w:p w:rsidR="00C33D48" w:rsidRDefault="00C33D48" w:rsidP="00542C1F">
            <w:pPr>
              <w:jc w:val="center"/>
            </w:pPr>
            <w:r>
              <w:t>DataPME$Domicilio = paste(DataPME$V035, DataPME$V040, DataPME$V050,</w:t>
            </w:r>
          </w:p>
          <w:p w:rsidR="00C33D48" w:rsidRDefault="00C33D48" w:rsidP="00C33D48">
            <w:pPr>
              <w:ind w:left="1872"/>
              <w:jc w:val="center"/>
            </w:pPr>
            <w:r>
              <w:t>DataPME$V060, DataPME$V063, sep = “”)</w:t>
            </w:r>
          </w:p>
        </w:tc>
      </w:tr>
    </w:tbl>
    <w:p w:rsidR="00542C1F" w:rsidRDefault="00542C1F" w:rsidP="00542C1F">
      <w:pPr>
        <w:jc w:val="both"/>
      </w:pPr>
    </w:p>
    <w:p w:rsidR="00542C1F" w:rsidRDefault="00542C1F" w:rsidP="00542C1F">
      <w:pPr>
        <w:jc w:val="both"/>
      </w:pPr>
      <w:r>
        <w:t xml:space="preserve">Logo, o código “domicílio” é gerado a partir de outras variáveis disponíveis da pesquisa e torna capaz identificar domicílios de forma única durante todos os seus meses de pesquisa </w:t>
      </w:r>
      <w:r>
        <w:rPr>
          <w:b/>
        </w:rPr>
        <w:t>respondidos</w:t>
      </w:r>
      <w:r>
        <w:t>.</w:t>
      </w:r>
    </w:p>
    <w:p w:rsidR="00542C1F" w:rsidRDefault="00542C1F" w:rsidP="00542C1F">
      <w:pPr>
        <w:pBdr>
          <w:bottom w:val="single" w:sz="4" w:space="1" w:color="auto"/>
        </w:pBdr>
        <w:jc w:val="both"/>
        <w:rPr>
          <w:rFonts w:ascii="Franklin Gothic Medium Cond" w:hAnsi="Franklin Gothic Medium Cond"/>
        </w:rPr>
      </w:pPr>
      <w:r w:rsidRPr="00542C1F">
        <w:rPr>
          <w:rFonts w:ascii="Franklin Gothic Medium Cond" w:hAnsi="Franklin Gothic Medium Cond"/>
        </w:rPr>
        <w:t xml:space="preserve">Identificação do </w:t>
      </w:r>
      <w:r>
        <w:rPr>
          <w:rFonts w:ascii="Franklin Gothic Medium Cond" w:hAnsi="Franklin Gothic Medium Cond"/>
        </w:rPr>
        <w:t>Indivíduo Respondente</w:t>
      </w:r>
    </w:p>
    <w:p w:rsidR="00542C1F" w:rsidRDefault="00542C1F" w:rsidP="00542C1F">
      <w:pPr>
        <w:jc w:val="both"/>
      </w:pPr>
      <w:r>
        <w:t xml:space="preserve">Por sua vez, a identificação do indivíduo também se apresentou </w:t>
      </w:r>
      <w:r w:rsidR="00C33D48">
        <w:t>como uma variável derivada. A identificação de um indivíduo se dá a partir da variável derivada anterior (Domicílio), juntamente com as variáveis</w:t>
      </w:r>
      <w:r w:rsidR="001A3C53">
        <w:t xml:space="preserve"> V201 (Número de ordem),</w:t>
      </w:r>
      <w:r w:rsidR="00C33D48">
        <w:t xml:space="preserve"> V203 (Sexo), V204 (Dia de Nascimento), V214 (Mês de Nascimento) e V224 (Ano do Nascimento).</w:t>
      </w:r>
    </w:p>
    <w:p w:rsidR="00C33D48" w:rsidRDefault="00C33D48" w:rsidP="00542C1F">
      <w:pPr>
        <w:jc w:val="both"/>
      </w:pPr>
      <w:r>
        <w:t>Dado a possível variação das demais variáveis determinísticas (Como V201 – Número de ordem), essas variáveis se apresentaram como potenciais ID’s.</w:t>
      </w:r>
    </w:p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8489"/>
      </w:tblGrid>
      <w:tr w:rsidR="00C33D48" w:rsidTr="00C33D48">
        <w:tc>
          <w:tcPr>
            <w:tcW w:w="8494" w:type="dxa"/>
            <w:tcBorders>
              <w:left w:val="nil"/>
              <w:right w:val="nil"/>
            </w:tcBorders>
            <w:vAlign w:val="center"/>
          </w:tcPr>
          <w:p w:rsidR="00C33D48" w:rsidRPr="00C33D48" w:rsidRDefault="00C33D48" w:rsidP="00C33D48">
            <w:pPr>
              <w:jc w:val="center"/>
              <w:rPr>
                <w:b/>
              </w:rPr>
            </w:pPr>
            <w:r w:rsidRPr="00C33D48">
              <w:rPr>
                <w:b/>
              </w:rPr>
              <w:t>Código R</w:t>
            </w:r>
          </w:p>
        </w:tc>
      </w:tr>
      <w:tr w:rsidR="00C33D48" w:rsidTr="00C33D48">
        <w:tc>
          <w:tcPr>
            <w:tcW w:w="8494" w:type="dxa"/>
            <w:vAlign w:val="center"/>
          </w:tcPr>
          <w:p w:rsidR="00C33D48" w:rsidRDefault="00C33D48" w:rsidP="00497BB9">
            <w:pPr>
              <w:ind w:left="1872" w:hanging="1872"/>
              <w:jc w:val="center"/>
            </w:pPr>
            <w:r>
              <w:t>DataPME$IDpessoa = paste(</w:t>
            </w:r>
            <w:r w:rsidR="00497BB9">
              <w:t xml:space="preserve">DataPME$V201, </w:t>
            </w:r>
            <w:r>
              <w:t>DataPME$V203, DataPME$V204, DataPME$V214,</w:t>
            </w:r>
            <w:r w:rsidR="00497BB9">
              <w:t xml:space="preserve"> </w:t>
            </w:r>
            <w:r>
              <w:t>DataPME$V224, sep = “”)</w:t>
            </w:r>
          </w:p>
          <w:p w:rsidR="00C33D48" w:rsidRDefault="00C33D48" w:rsidP="00C33D48">
            <w:pPr>
              <w:ind w:left="738"/>
            </w:pPr>
            <w:r>
              <w:t>DataPME$ID = paste(DataPME$Domicilio, DataPME$IDpessoa, sep = “”)</w:t>
            </w:r>
          </w:p>
        </w:tc>
      </w:tr>
    </w:tbl>
    <w:p w:rsidR="00C33D48" w:rsidRDefault="00C33D48" w:rsidP="00542C1F">
      <w:pPr>
        <w:jc w:val="both"/>
      </w:pPr>
    </w:p>
    <w:p w:rsidR="00C33D48" w:rsidRDefault="00C33D48" w:rsidP="00542C1F">
      <w:pPr>
        <w:jc w:val="both"/>
      </w:pPr>
      <w:r>
        <w:t>As mesmas variáveis utilizadas em IDpessoa, utilizada em um domicílio durante um único mês, é base para a determinação de gêmeos.</w:t>
      </w:r>
    </w:p>
    <w:p w:rsidR="00C33D48" w:rsidRDefault="00C33D48" w:rsidP="00C33D48">
      <w:pPr>
        <w:pBdr>
          <w:bottom w:val="single" w:sz="4" w:space="1" w:color="auto"/>
        </w:pBdr>
        <w:jc w:val="both"/>
        <w:rPr>
          <w:rFonts w:ascii="Franklin Gothic Medium Cond" w:hAnsi="Franklin Gothic Medium Cond"/>
        </w:rPr>
      </w:pPr>
      <w:r>
        <w:rPr>
          <w:rFonts w:ascii="Franklin Gothic Medium Cond" w:hAnsi="Franklin Gothic Medium Cond"/>
        </w:rPr>
        <w:t>Redução dos Erros</w:t>
      </w:r>
    </w:p>
    <w:p w:rsidR="00C33D48" w:rsidRDefault="00733E96" w:rsidP="00542C1F">
      <w:pPr>
        <w:jc w:val="both"/>
      </w:pPr>
      <w:r>
        <w:t>Alguns erros foram encontrados, tais como duplicação de respostas, absurdo de respostas (tais como filhos com a idade dos pais) e falhas na identificação de usuários pela ausência de respostas.</w:t>
      </w:r>
    </w:p>
    <w:p w:rsidR="00733E96" w:rsidRDefault="00733E96" w:rsidP="00542C1F">
      <w:pPr>
        <w:jc w:val="both"/>
      </w:pPr>
      <w:r>
        <w:t>Para reduzir essa possibilidade de erro e assim identificar usuários com determinada certeza, as ausências de respostas nas variáveis de nascimento foram excluídas.</w:t>
      </w:r>
    </w:p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8489"/>
      </w:tblGrid>
      <w:tr w:rsidR="00733E96" w:rsidTr="00733E96">
        <w:tc>
          <w:tcPr>
            <w:tcW w:w="8494" w:type="dxa"/>
            <w:tcBorders>
              <w:left w:val="nil"/>
              <w:right w:val="nil"/>
            </w:tcBorders>
            <w:vAlign w:val="center"/>
          </w:tcPr>
          <w:p w:rsidR="00733E96" w:rsidRPr="00733E96" w:rsidRDefault="00733E96" w:rsidP="00733E96">
            <w:pPr>
              <w:jc w:val="center"/>
              <w:rPr>
                <w:b/>
              </w:rPr>
            </w:pPr>
            <w:r w:rsidRPr="00733E96">
              <w:rPr>
                <w:b/>
              </w:rPr>
              <w:t>Código R</w:t>
            </w:r>
          </w:p>
        </w:tc>
      </w:tr>
      <w:tr w:rsidR="00733E96" w:rsidRPr="00733E96" w:rsidTr="00733E96">
        <w:tc>
          <w:tcPr>
            <w:tcW w:w="8494" w:type="dxa"/>
            <w:vAlign w:val="center"/>
          </w:tcPr>
          <w:p w:rsidR="00733E96" w:rsidRPr="00733E96" w:rsidRDefault="00733E96" w:rsidP="00733E96">
            <w:pPr>
              <w:jc w:val="center"/>
              <w:rPr>
                <w:lang w:val="en-US"/>
              </w:rPr>
            </w:pPr>
            <w:r w:rsidRPr="00733E96">
              <w:rPr>
                <w:lang w:val="en-US"/>
              </w:rPr>
              <w:t>DataPME = subset(DataPME, V204 != 99 &amp; V214 !=</w:t>
            </w:r>
            <w:r>
              <w:rPr>
                <w:lang w:val="en-US"/>
              </w:rPr>
              <w:t xml:space="preserve"> 99 &amp; V224 != 9999)</w:t>
            </w:r>
          </w:p>
        </w:tc>
      </w:tr>
    </w:tbl>
    <w:p w:rsidR="00733E96" w:rsidRPr="00733E96" w:rsidRDefault="00733E96" w:rsidP="00542C1F">
      <w:pPr>
        <w:jc w:val="both"/>
        <w:rPr>
          <w:lang w:val="en-US"/>
        </w:rPr>
      </w:pPr>
    </w:p>
    <w:p w:rsidR="009A3982" w:rsidRDefault="009A3982" w:rsidP="009A3982">
      <w:pPr>
        <w:pBdr>
          <w:bottom w:val="single" w:sz="4" w:space="1" w:color="auto"/>
        </w:pBdr>
        <w:jc w:val="both"/>
        <w:rPr>
          <w:rFonts w:ascii="Franklin Gothic Medium Cond" w:hAnsi="Franklin Gothic Medium Cond"/>
        </w:rPr>
      </w:pPr>
      <w:r>
        <w:rPr>
          <w:rFonts w:ascii="Franklin Gothic Medium Cond" w:hAnsi="Franklin Gothic Medium Cond"/>
        </w:rPr>
        <w:t>Proporção esperada de respostas</w:t>
      </w:r>
    </w:p>
    <w:p w:rsidR="00E80560" w:rsidRDefault="009A3982" w:rsidP="00542C1F">
      <w:pPr>
        <w:jc w:val="both"/>
      </w:pPr>
      <w:r w:rsidRPr="009A3982">
        <w:t xml:space="preserve">Para conhecer a </w:t>
      </w:r>
      <w:r w:rsidR="00CC0AA0" w:rsidRPr="009A3982">
        <w:t>proporção</w:t>
      </w:r>
      <w:r w:rsidRPr="009A3982">
        <w:t xml:space="preserve"> de respostas encontradas, foram utilizadas respostas do m</w:t>
      </w:r>
      <w:r>
        <w:t>ês de janeiro de 2012 até o mês de abril de 2013, em um total de 16 meses.</w:t>
      </w:r>
    </w:p>
    <w:p w:rsidR="00E80560" w:rsidRDefault="00E80560" w:rsidP="00542C1F">
      <w:pPr>
        <w:jc w:val="both"/>
      </w:pPr>
      <w:r>
        <w:t>Em primeira instancia, foi analisado a proporção dos respondentes que entraram no mês de janeiro de 2012 e foram encontrados no mês de fevereiro de 2012, depois entraram em janeiro e foram encontrados até março de 2012 e assim por diante. Os resultados encontrados foram os seguintes:</w:t>
      </w:r>
    </w:p>
    <w:p w:rsidR="00E80560" w:rsidRDefault="00E80560" w:rsidP="00542C1F">
      <w:pPr>
        <w:jc w:val="both"/>
      </w:pPr>
    </w:p>
    <w:p w:rsidR="00E80560" w:rsidRDefault="00E80560" w:rsidP="00542C1F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0"/>
        <w:gridCol w:w="1418"/>
        <w:gridCol w:w="1804"/>
        <w:gridCol w:w="1728"/>
        <w:gridCol w:w="1804"/>
      </w:tblGrid>
      <w:tr w:rsidR="000B3F18" w:rsidTr="000B3F18">
        <w:tc>
          <w:tcPr>
            <w:tcW w:w="1740" w:type="dxa"/>
            <w:shd w:val="clear" w:color="auto" w:fill="A5A5A5" w:themeFill="accent3"/>
            <w:vAlign w:val="center"/>
          </w:tcPr>
          <w:p w:rsidR="000B3F18" w:rsidRPr="00E80560" w:rsidRDefault="000B3F18" w:rsidP="00E80560">
            <w:pPr>
              <w:jc w:val="center"/>
              <w:rPr>
                <w:b/>
              </w:rPr>
            </w:pPr>
            <w:r w:rsidRPr="00E80560">
              <w:rPr>
                <w:b/>
              </w:rPr>
              <w:lastRenderedPageBreak/>
              <w:t>Espaço das respostas</w:t>
            </w:r>
          </w:p>
        </w:tc>
        <w:tc>
          <w:tcPr>
            <w:tcW w:w="1418" w:type="dxa"/>
            <w:shd w:val="clear" w:color="auto" w:fill="A5A5A5" w:themeFill="accent3"/>
          </w:tcPr>
          <w:p w:rsidR="000B3F18" w:rsidRPr="00E80560" w:rsidRDefault="000B3F18" w:rsidP="00E80560">
            <w:pPr>
              <w:jc w:val="center"/>
              <w:rPr>
                <w:b/>
              </w:rPr>
            </w:pPr>
            <w:r>
              <w:rPr>
                <w:b/>
              </w:rPr>
              <w:t>Número de meses respondidos</w:t>
            </w:r>
          </w:p>
        </w:tc>
        <w:tc>
          <w:tcPr>
            <w:tcW w:w="1804" w:type="dxa"/>
            <w:shd w:val="clear" w:color="auto" w:fill="A5A5A5" w:themeFill="accent3"/>
            <w:vAlign w:val="center"/>
          </w:tcPr>
          <w:p w:rsidR="000B3F18" w:rsidRPr="00E80560" w:rsidRDefault="000B3F18" w:rsidP="00E80560">
            <w:pPr>
              <w:jc w:val="center"/>
              <w:rPr>
                <w:b/>
              </w:rPr>
            </w:pPr>
            <w:r w:rsidRPr="00E80560">
              <w:rPr>
                <w:b/>
              </w:rPr>
              <w:t>Número de pessoas encontrada</w:t>
            </w:r>
          </w:p>
        </w:tc>
        <w:tc>
          <w:tcPr>
            <w:tcW w:w="1728" w:type="dxa"/>
            <w:shd w:val="clear" w:color="auto" w:fill="A5A5A5" w:themeFill="accent3"/>
            <w:vAlign w:val="center"/>
          </w:tcPr>
          <w:p w:rsidR="000B3F18" w:rsidRPr="00E80560" w:rsidRDefault="000B3F18" w:rsidP="00E80560">
            <w:pPr>
              <w:jc w:val="center"/>
              <w:rPr>
                <w:b/>
              </w:rPr>
            </w:pPr>
            <w:r w:rsidRPr="00E80560">
              <w:rPr>
                <w:b/>
              </w:rPr>
              <w:t>Número de pessoas esperada</w:t>
            </w:r>
          </w:p>
        </w:tc>
        <w:tc>
          <w:tcPr>
            <w:tcW w:w="1804" w:type="dxa"/>
            <w:shd w:val="clear" w:color="auto" w:fill="A5A5A5" w:themeFill="accent3"/>
            <w:vAlign w:val="center"/>
          </w:tcPr>
          <w:p w:rsidR="000B3F18" w:rsidRPr="00E80560" w:rsidRDefault="000B3F18" w:rsidP="00E80560">
            <w:pPr>
              <w:jc w:val="center"/>
              <w:rPr>
                <w:b/>
              </w:rPr>
            </w:pPr>
            <w:r w:rsidRPr="00E80560">
              <w:rPr>
                <w:b/>
              </w:rPr>
              <w:t>Proporção Encontrada</w:t>
            </w:r>
          </w:p>
        </w:tc>
      </w:tr>
      <w:tr w:rsidR="000B3F18" w:rsidTr="000B3F18">
        <w:tc>
          <w:tcPr>
            <w:tcW w:w="1740" w:type="dxa"/>
            <w:vAlign w:val="center"/>
          </w:tcPr>
          <w:p w:rsidR="000B3F18" w:rsidRDefault="000B3F18" w:rsidP="00E80560">
            <w:pPr>
              <w:jc w:val="center"/>
            </w:pPr>
            <w:r>
              <w:t>Janeiro – Fevereiro 2012</w:t>
            </w:r>
          </w:p>
        </w:tc>
        <w:tc>
          <w:tcPr>
            <w:tcW w:w="1418" w:type="dxa"/>
          </w:tcPr>
          <w:p w:rsidR="000B3F18" w:rsidRDefault="000B3F18" w:rsidP="00E80560">
            <w:pPr>
              <w:jc w:val="center"/>
            </w:pPr>
            <w:r>
              <w:t>2</w:t>
            </w:r>
          </w:p>
        </w:tc>
        <w:tc>
          <w:tcPr>
            <w:tcW w:w="1804" w:type="dxa"/>
            <w:vAlign w:val="center"/>
          </w:tcPr>
          <w:p w:rsidR="000B3F18" w:rsidRDefault="000B3F18" w:rsidP="00E80560">
            <w:pPr>
              <w:jc w:val="center"/>
            </w:pPr>
            <w:r>
              <w:t>1139</w:t>
            </w:r>
          </w:p>
        </w:tc>
        <w:tc>
          <w:tcPr>
            <w:tcW w:w="1728" w:type="dxa"/>
            <w:vAlign w:val="center"/>
          </w:tcPr>
          <w:p w:rsidR="000B3F18" w:rsidRDefault="000B3F18" w:rsidP="00E80560">
            <w:pPr>
              <w:jc w:val="center"/>
            </w:pPr>
            <w:r>
              <w:t>1241</w:t>
            </w:r>
          </w:p>
        </w:tc>
        <w:tc>
          <w:tcPr>
            <w:tcW w:w="1804" w:type="dxa"/>
            <w:vAlign w:val="center"/>
          </w:tcPr>
          <w:p w:rsidR="000B3F18" w:rsidRDefault="000B3F18" w:rsidP="00E80560">
            <w:pPr>
              <w:jc w:val="center"/>
            </w:pPr>
            <w:r>
              <w:t>0,9178</w:t>
            </w:r>
          </w:p>
        </w:tc>
      </w:tr>
      <w:tr w:rsidR="000B3F18" w:rsidTr="000B3F18">
        <w:tc>
          <w:tcPr>
            <w:tcW w:w="1740" w:type="dxa"/>
            <w:vAlign w:val="center"/>
          </w:tcPr>
          <w:p w:rsidR="000B3F18" w:rsidRDefault="000B3F18" w:rsidP="00E80560">
            <w:pPr>
              <w:jc w:val="center"/>
            </w:pPr>
            <w:r>
              <w:t>Janeiro – Março 2012</w:t>
            </w:r>
          </w:p>
        </w:tc>
        <w:tc>
          <w:tcPr>
            <w:tcW w:w="1418" w:type="dxa"/>
          </w:tcPr>
          <w:p w:rsidR="000B3F18" w:rsidRDefault="000B3F18" w:rsidP="00E80560">
            <w:pPr>
              <w:jc w:val="center"/>
            </w:pPr>
            <w:r>
              <w:t>3</w:t>
            </w:r>
          </w:p>
        </w:tc>
        <w:tc>
          <w:tcPr>
            <w:tcW w:w="1804" w:type="dxa"/>
            <w:vAlign w:val="center"/>
          </w:tcPr>
          <w:p w:rsidR="000B3F18" w:rsidRDefault="000B3F18" w:rsidP="00E80560">
            <w:pPr>
              <w:jc w:val="center"/>
            </w:pPr>
            <w:r>
              <w:t>1039</w:t>
            </w:r>
          </w:p>
        </w:tc>
        <w:tc>
          <w:tcPr>
            <w:tcW w:w="1728" w:type="dxa"/>
            <w:vAlign w:val="center"/>
          </w:tcPr>
          <w:p w:rsidR="000B3F18" w:rsidRDefault="000B3F18" w:rsidP="00E80560">
            <w:pPr>
              <w:jc w:val="center"/>
            </w:pPr>
            <w:r>
              <w:t>1241</w:t>
            </w:r>
          </w:p>
        </w:tc>
        <w:tc>
          <w:tcPr>
            <w:tcW w:w="1804" w:type="dxa"/>
            <w:vAlign w:val="center"/>
          </w:tcPr>
          <w:p w:rsidR="000B3F18" w:rsidRDefault="000B3F18" w:rsidP="00E80560">
            <w:pPr>
              <w:jc w:val="center"/>
            </w:pPr>
            <w:r>
              <w:t>0,8372</w:t>
            </w:r>
          </w:p>
        </w:tc>
      </w:tr>
      <w:tr w:rsidR="000B3F18" w:rsidTr="000B3F18">
        <w:tc>
          <w:tcPr>
            <w:tcW w:w="1740" w:type="dxa"/>
            <w:vAlign w:val="center"/>
          </w:tcPr>
          <w:p w:rsidR="000B3F18" w:rsidRDefault="000B3F18" w:rsidP="00E80560">
            <w:pPr>
              <w:jc w:val="center"/>
            </w:pPr>
            <w:r>
              <w:t xml:space="preserve">Janeiro – Abril </w:t>
            </w:r>
          </w:p>
          <w:p w:rsidR="000B3F18" w:rsidRDefault="000B3F18" w:rsidP="00E80560">
            <w:pPr>
              <w:jc w:val="center"/>
            </w:pPr>
            <w:r>
              <w:t>2012</w:t>
            </w:r>
          </w:p>
        </w:tc>
        <w:tc>
          <w:tcPr>
            <w:tcW w:w="1418" w:type="dxa"/>
          </w:tcPr>
          <w:p w:rsidR="000B3F18" w:rsidRDefault="000B3F18" w:rsidP="00E80560">
            <w:pPr>
              <w:jc w:val="center"/>
            </w:pPr>
            <w:r>
              <w:t>4</w:t>
            </w:r>
          </w:p>
        </w:tc>
        <w:tc>
          <w:tcPr>
            <w:tcW w:w="1804" w:type="dxa"/>
            <w:vAlign w:val="center"/>
          </w:tcPr>
          <w:p w:rsidR="000B3F18" w:rsidRDefault="000B3F18" w:rsidP="00E80560">
            <w:pPr>
              <w:jc w:val="center"/>
            </w:pPr>
            <w:r>
              <w:t>913</w:t>
            </w:r>
          </w:p>
        </w:tc>
        <w:tc>
          <w:tcPr>
            <w:tcW w:w="1728" w:type="dxa"/>
            <w:vAlign w:val="center"/>
          </w:tcPr>
          <w:p w:rsidR="000B3F18" w:rsidRDefault="000B3F18" w:rsidP="00E80560">
            <w:pPr>
              <w:jc w:val="center"/>
            </w:pPr>
            <w:r>
              <w:t>1241</w:t>
            </w:r>
          </w:p>
        </w:tc>
        <w:tc>
          <w:tcPr>
            <w:tcW w:w="1804" w:type="dxa"/>
            <w:vAlign w:val="center"/>
          </w:tcPr>
          <w:p w:rsidR="000B3F18" w:rsidRDefault="000B3F18" w:rsidP="00E80560">
            <w:pPr>
              <w:jc w:val="center"/>
            </w:pPr>
            <w:r>
              <w:t>0,7357</w:t>
            </w:r>
          </w:p>
        </w:tc>
      </w:tr>
      <w:tr w:rsidR="000B3F18" w:rsidTr="000B3F18">
        <w:tc>
          <w:tcPr>
            <w:tcW w:w="1740" w:type="dxa"/>
            <w:vAlign w:val="center"/>
          </w:tcPr>
          <w:p w:rsidR="000B3F18" w:rsidRDefault="000B3F18" w:rsidP="00E80560">
            <w:pPr>
              <w:jc w:val="center"/>
            </w:pPr>
            <w:r>
              <w:t>Janeiro – Janeiro</w:t>
            </w:r>
          </w:p>
          <w:p w:rsidR="000B3F18" w:rsidRDefault="000B3F18" w:rsidP="00E80560">
            <w:pPr>
              <w:jc w:val="center"/>
            </w:pPr>
            <w:r>
              <w:t>2013</w:t>
            </w:r>
          </w:p>
        </w:tc>
        <w:tc>
          <w:tcPr>
            <w:tcW w:w="1418" w:type="dxa"/>
          </w:tcPr>
          <w:p w:rsidR="000B3F18" w:rsidRDefault="000B3F18" w:rsidP="00E80560">
            <w:pPr>
              <w:jc w:val="center"/>
            </w:pPr>
            <w:r>
              <w:t>5</w:t>
            </w:r>
          </w:p>
        </w:tc>
        <w:tc>
          <w:tcPr>
            <w:tcW w:w="1804" w:type="dxa"/>
            <w:vAlign w:val="center"/>
          </w:tcPr>
          <w:p w:rsidR="000B3F18" w:rsidRDefault="000B3F18" w:rsidP="00E80560">
            <w:pPr>
              <w:jc w:val="center"/>
            </w:pPr>
            <w:r>
              <w:t>286</w:t>
            </w:r>
          </w:p>
        </w:tc>
        <w:tc>
          <w:tcPr>
            <w:tcW w:w="1728" w:type="dxa"/>
            <w:vAlign w:val="center"/>
          </w:tcPr>
          <w:p w:rsidR="000B3F18" w:rsidRDefault="000B3F18" w:rsidP="00E80560">
            <w:pPr>
              <w:jc w:val="center"/>
            </w:pPr>
            <w:r>
              <w:t>1241</w:t>
            </w:r>
          </w:p>
        </w:tc>
        <w:tc>
          <w:tcPr>
            <w:tcW w:w="1804" w:type="dxa"/>
            <w:vAlign w:val="center"/>
          </w:tcPr>
          <w:p w:rsidR="000B3F18" w:rsidRDefault="000B3F18" w:rsidP="00E80560">
            <w:pPr>
              <w:jc w:val="center"/>
            </w:pPr>
            <w:r>
              <w:t>0,2305</w:t>
            </w:r>
          </w:p>
        </w:tc>
      </w:tr>
      <w:tr w:rsidR="000B3F18" w:rsidTr="000B3F18">
        <w:tc>
          <w:tcPr>
            <w:tcW w:w="1740" w:type="dxa"/>
            <w:vAlign w:val="center"/>
          </w:tcPr>
          <w:p w:rsidR="000B3F18" w:rsidRDefault="000B3F18" w:rsidP="00E80560">
            <w:pPr>
              <w:jc w:val="center"/>
            </w:pPr>
            <w:r>
              <w:t xml:space="preserve">Janeiro – Fevereiro </w:t>
            </w:r>
          </w:p>
          <w:p w:rsidR="000B3F18" w:rsidRDefault="000B3F18" w:rsidP="00E80560">
            <w:pPr>
              <w:jc w:val="center"/>
            </w:pPr>
            <w:r>
              <w:t>2013</w:t>
            </w:r>
          </w:p>
        </w:tc>
        <w:tc>
          <w:tcPr>
            <w:tcW w:w="1418" w:type="dxa"/>
          </w:tcPr>
          <w:p w:rsidR="000B3F18" w:rsidRDefault="000B3F18" w:rsidP="00E80560">
            <w:pPr>
              <w:jc w:val="center"/>
            </w:pPr>
            <w:r>
              <w:t>6</w:t>
            </w:r>
          </w:p>
        </w:tc>
        <w:tc>
          <w:tcPr>
            <w:tcW w:w="1804" w:type="dxa"/>
            <w:vAlign w:val="center"/>
          </w:tcPr>
          <w:p w:rsidR="000B3F18" w:rsidRDefault="000B3F18" w:rsidP="00E80560">
            <w:pPr>
              <w:jc w:val="center"/>
            </w:pPr>
            <w:r>
              <w:t>260</w:t>
            </w:r>
          </w:p>
        </w:tc>
        <w:tc>
          <w:tcPr>
            <w:tcW w:w="1728" w:type="dxa"/>
            <w:vAlign w:val="center"/>
          </w:tcPr>
          <w:p w:rsidR="000B3F18" w:rsidRDefault="000B3F18" w:rsidP="00E80560">
            <w:pPr>
              <w:jc w:val="center"/>
            </w:pPr>
            <w:r>
              <w:t>1241</w:t>
            </w:r>
          </w:p>
        </w:tc>
        <w:tc>
          <w:tcPr>
            <w:tcW w:w="1804" w:type="dxa"/>
            <w:vAlign w:val="center"/>
          </w:tcPr>
          <w:p w:rsidR="000B3F18" w:rsidRDefault="000B3F18" w:rsidP="00E80560">
            <w:pPr>
              <w:jc w:val="center"/>
            </w:pPr>
            <w:r>
              <w:t>0,2595</w:t>
            </w:r>
          </w:p>
        </w:tc>
      </w:tr>
      <w:tr w:rsidR="000B3F18" w:rsidTr="000B3F18">
        <w:tc>
          <w:tcPr>
            <w:tcW w:w="1740" w:type="dxa"/>
            <w:vAlign w:val="center"/>
          </w:tcPr>
          <w:p w:rsidR="000B3F18" w:rsidRDefault="000B3F18" w:rsidP="00E80560">
            <w:pPr>
              <w:jc w:val="center"/>
            </w:pPr>
            <w:r>
              <w:t>Janeiro – Março</w:t>
            </w:r>
          </w:p>
          <w:p w:rsidR="000B3F18" w:rsidRDefault="000B3F18" w:rsidP="00E80560">
            <w:pPr>
              <w:jc w:val="center"/>
            </w:pPr>
            <w:r>
              <w:t>2013</w:t>
            </w:r>
          </w:p>
        </w:tc>
        <w:tc>
          <w:tcPr>
            <w:tcW w:w="1418" w:type="dxa"/>
          </w:tcPr>
          <w:p w:rsidR="000B3F18" w:rsidRDefault="000B3F18" w:rsidP="00E80560">
            <w:pPr>
              <w:jc w:val="center"/>
            </w:pPr>
            <w:r>
              <w:t>7</w:t>
            </w:r>
          </w:p>
        </w:tc>
        <w:tc>
          <w:tcPr>
            <w:tcW w:w="1804" w:type="dxa"/>
            <w:vAlign w:val="center"/>
          </w:tcPr>
          <w:p w:rsidR="000B3F18" w:rsidRDefault="000B3F18" w:rsidP="00E80560">
            <w:pPr>
              <w:jc w:val="center"/>
            </w:pPr>
            <w:r>
              <w:t>244</w:t>
            </w:r>
          </w:p>
        </w:tc>
        <w:tc>
          <w:tcPr>
            <w:tcW w:w="1728" w:type="dxa"/>
            <w:vAlign w:val="center"/>
          </w:tcPr>
          <w:p w:rsidR="000B3F18" w:rsidRDefault="000B3F18" w:rsidP="00E80560">
            <w:pPr>
              <w:jc w:val="center"/>
            </w:pPr>
            <w:r>
              <w:t>1241</w:t>
            </w:r>
          </w:p>
        </w:tc>
        <w:tc>
          <w:tcPr>
            <w:tcW w:w="1804" w:type="dxa"/>
            <w:vAlign w:val="center"/>
          </w:tcPr>
          <w:p w:rsidR="000B3F18" w:rsidRDefault="000B3F18" w:rsidP="00E80560">
            <w:pPr>
              <w:jc w:val="center"/>
            </w:pPr>
            <w:r>
              <w:t>0,1966</w:t>
            </w:r>
          </w:p>
        </w:tc>
      </w:tr>
      <w:tr w:rsidR="000B3F18" w:rsidTr="000B3F18">
        <w:tc>
          <w:tcPr>
            <w:tcW w:w="1740" w:type="dxa"/>
            <w:vAlign w:val="center"/>
          </w:tcPr>
          <w:p w:rsidR="000B3F18" w:rsidRDefault="000B3F18" w:rsidP="00E80560">
            <w:pPr>
              <w:jc w:val="center"/>
            </w:pPr>
            <w:r>
              <w:t>Janeiro – Abril</w:t>
            </w:r>
          </w:p>
          <w:p w:rsidR="000B3F18" w:rsidRDefault="000B3F18" w:rsidP="00E80560">
            <w:pPr>
              <w:jc w:val="center"/>
            </w:pPr>
            <w:r>
              <w:t>2013</w:t>
            </w:r>
          </w:p>
        </w:tc>
        <w:tc>
          <w:tcPr>
            <w:tcW w:w="1418" w:type="dxa"/>
          </w:tcPr>
          <w:p w:rsidR="000B3F18" w:rsidRDefault="000B3F18" w:rsidP="00E80560">
            <w:pPr>
              <w:jc w:val="center"/>
            </w:pPr>
            <w:r>
              <w:t>8</w:t>
            </w:r>
          </w:p>
        </w:tc>
        <w:tc>
          <w:tcPr>
            <w:tcW w:w="1804" w:type="dxa"/>
            <w:vAlign w:val="center"/>
          </w:tcPr>
          <w:p w:rsidR="000B3F18" w:rsidRDefault="000B3F18" w:rsidP="00E80560">
            <w:pPr>
              <w:jc w:val="center"/>
            </w:pPr>
            <w:r>
              <w:t>232</w:t>
            </w:r>
          </w:p>
        </w:tc>
        <w:tc>
          <w:tcPr>
            <w:tcW w:w="1728" w:type="dxa"/>
            <w:vAlign w:val="center"/>
          </w:tcPr>
          <w:p w:rsidR="000B3F18" w:rsidRDefault="000B3F18" w:rsidP="00E80560">
            <w:pPr>
              <w:jc w:val="center"/>
            </w:pPr>
            <w:r>
              <w:t>1241</w:t>
            </w:r>
          </w:p>
        </w:tc>
        <w:tc>
          <w:tcPr>
            <w:tcW w:w="1804" w:type="dxa"/>
            <w:vAlign w:val="center"/>
          </w:tcPr>
          <w:p w:rsidR="000B3F18" w:rsidRDefault="000B3F18" w:rsidP="00E80560">
            <w:pPr>
              <w:jc w:val="center"/>
            </w:pPr>
            <w:r>
              <w:t>0,1869</w:t>
            </w:r>
          </w:p>
        </w:tc>
      </w:tr>
    </w:tbl>
    <w:p w:rsidR="00E80560" w:rsidRDefault="00E80560" w:rsidP="00542C1F">
      <w:pPr>
        <w:jc w:val="both"/>
      </w:pPr>
    </w:p>
    <w:p w:rsidR="00A42DC6" w:rsidRDefault="005E5A72" w:rsidP="00542C1F">
      <w:pPr>
        <w:jc w:val="both"/>
      </w:pPr>
      <w:r>
        <w:t xml:space="preserve">O número de pessoas esperada, representa a quantidade de pessoas que entraram no mês de janeiro de 2012 e estavam respondendo pela primeira vez a pesquisa. Por sua vez, o número de pessoas encontrada, são os respondentes do mês de janeiro </w:t>
      </w:r>
      <w:r w:rsidR="00A42DC6">
        <w:t>que também responderam a todos os meses subsequentes delimitados pelo espaço das respostas.</w:t>
      </w:r>
    </w:p>
    <w:p w:rsidR="005E5A72" w:rsidRDefault="00A42DC6" w:rsidP="00542C1F">
      <w:pPr>
        <w:jc w:val="both"/>
      </w:pPr>
      <w:r>
        <w:t>Graficamente, a proporção encontrada foi decrescente e com um impacto maior na queda após o intervalo de 8 meses</w:t>
      </w:r>
      <w:r w:rsidR="006E1B67">
        <w:t xml:space="preserve"> e o retorno às pesquisas da Pesquisa Mensal de Emprego</w:t>
      </w:r>
      <w:r>
        <w:t>.</w:t>
      </w:r>
      <w:r w:rsidR="005E5A72">
        <w:t xml:space="preserve"> </w:t>
      </w:r>
    </w:p>
    <w:p w:rsidR="00733E96" w:rsidRDefault="005E5A72" w:rsidP="00542C1F">
      <w:pPr>
        <w:jc w:val="both"/>
      </w:pPr>
      <w:r w:rsidRPr="005E5A72">
        <w:rPr>
          <w:noProof/>
          <w:lang w:eastAsia="pt-BR"/>
        </w:rPr>
        <w:drawing>
          <wp:inline distT="0" distB="0" distL="0" distR="0">
            <wp:extent cx="5400040" cy="3094604"/>
            <wp:effectExtent l="0" t="0" r="0" b="0"/>
            <wp:docPr id="1" name="Imagem 1" descr="C:\Users\Lucas\Pictures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Pictures\Rplot0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D7D" w:rsidRDefault="00F23D7D" w:rsidP="00542C1F">
      <w:pPr>
        <w:jc w:val="both"/>
      </w:pPr>
      <w:r>
        <w:t xml:space="preserve">Os valores foram encontrados a partir da seleção especifica de indivíduos a partir do mês de pesquisa e do número de pesquisa do domicílio. </w:t>
      </w:r>
    </w:p>
    <w:p w:rsidR="00F23D7D" w:rsidRDefault="00F23D7D" w:rsidP="00542C1F">
      <w:pPr>
        <w:jc w:val="both"/>
      </w:pPr>
      <w:r>
        <w:t xml:space="preserve">Ex.: O número esperado de respondentes se deu pela seleção específica dos indivíduos que entraram no mês de janeiro de 2012 e estavam respondendo ao primeiro mês de pesquisa do </w:t>
      </w:r>
      <w:r>
        <w:lastRenderedPageBreak/>
        <w:t>domicílio. A proporção esperada se deu a partir da seleção específica dos respondentes no mês de fevereiro que estavam respondendo ao segundo mês de pesquisa MAIS o primeiro mês de pesquisa, e então foram obtidos os resultados duplicados. Logo, os respondentes que participaram dos dois primeiros meses de pesquisa, e assim por diante.</w:t>
      </w:r>
    </w:p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8489"/>
      </w:tblGrid>
      <w:tr w:rsidR="00097AA9" w:rsidRPr="00C33D48" w:rsidTr="004F1858">
        <w:tc>
          <w:tcPr>
            <w:tcW w:w="8494" w:type="dxa"/>
            <w:tcBorders>
              <w:left w:val="nil"/>
              <w:right w:val="nil"/>
            </w:tcBorders>
            <w:vAlign w:val="center"/>
          </w:tcPr>
          <w:p w:rsidR="00097AA9" w:rsidRPr="00C33D48" w:rsidRDefault="00097AA9" w:rsidP="004F1858">
            <w:pPr>
              <w:jc w:val="center"/>
              <w:rPr>
                <w:b/>
              </w:rPr>
            </w:pPr>
            <w:r w:rsidRPr="00C33D48">
              <w:rPr>
                <w:b/>
              </w:rPr>
              <w:t>Código R</w:t>
            </w:r>
          </w:p>
        </w:tc>
      </w:tr>
      <w:tr w:rsidR="00097AA9" w:rsidRPr="00097AA9" w:rsidTr="004F1858">
        <w:tc>
          <w:tcPr>
            <w:tcW w:w="8494" w:type="dxa"/>
            <w:vAlign w:val="center"/>
          </w:tcPr>
          <w:p w:rsidR="00097AA9" w:rsidRPr="00097AA9" w:rsidRDefault="00097AA9" w:rsidP="00097AA9">
            <w:pPr>
              <w:rPr>
                <w:lang w:val="en-US"/>
              </w:rPr>
            </w:pPr>
            <w:r w:rsidRPr="00097AA9">
              <w:rPr>
                <w:lang w:val="en-US"/>
              </w:rPr>
              <w:t>DataPME$cod = paste(DataPME$V070, DataPME$V072, DataPME$V075, sep = "")</w:t>
            </w:r>
          </w:p>
          <w:p w:rsidR="00097AA9" w:rsidRDefault="00097AA9" w:rsidP="00097AA9">
            <w:pPr>
              <w:rPr>
                <w:lang w:val="en-US"/>
              </w:rPr>
            </w:pPr>
            <w:r w:rsidRPr="00097AA9">
              <w:rPr>
                <w:lang w:val="en-US"/>
              </w:rPr>
              <w:t>DataPME</w:t>
            </w:r>
            <w:r w:rsidRPr="00097AA9">
              <w:rPr>
                <w:lang w:val="en-US"/>
              </w:rPr>
              <w:t>.usual = subset(</w:t>
            </w:r>
            <w:r w:rsidRPr="00097AA9">
              <w:rPr>
                <w:lang w:val="en-US"/>
              </w:rPr>
              <w:t>DataPME</w:t>
            </w:r>
            <w:r w:rsidRPr="00097AA9">
              <w:rPr>
                <w:lang w:val="en-US"/>
              </w:rPr>
              <w:t>, V204 != 99 &amp; V214 != 99 &amp; V224 != 9999)</w:t>
            </w:r>
          </w:p>
          <w:p w:rsidR="00097AA9" w:rsidRPr="00097AA9" w:rsidRDefault="00097AA9" w:rsidP="00097AA9">
            <w:pPr>
              <w:rPr>
                <w:lang w:val="en-US"/>
              </w:rPr>
            </w:pPr>
            <w:r w:rsidRPr="00097AA9">
              <w:rPr>
                <w:lang w:val="en-US"/>
              </w:rPr>
              <w:t>Data = rbind(DataPME.usual[which(DataPME.usual$cod == "112012"),],</w:t>
            </w:r>
          </w:p>
          <w:p w:rsidR="00097AA9" w:rsidRPr="00097AA9" w:rsidRDefault="00097AA9" w:rsidP="00097AA9">
            <w:pPr>
              <w:rPr>
                <w:lang w:val="en-US"/>
              </w:rPr>
            </w:pPr>
            <w:r w:rsidRPr="00097AA9">
              <w:rPr>
                <w:lang w:val="en-US"/>
              </w:rPr>
              <w:t xml:space="preserve">             DataPME.usual[which(DataPME.usual$cod == "222012"),],</w:t>
            </w:r>
          </w:p>
          <w:p w:rsidR="00097AA9" w:rsidRPr="00097AA9" w:rsidRDefault="00097AA9" w:rsidP="00097AA9">
            <w:pPr>
              <w:rPr>
                <w:lang w:val="en-US"/>
              </w:rPr>
            </w:pPr>
            <w:r w:rsidRPr="00097AA9">
              <w:rPr>
                <w:lang w:val="en-US"/>
              </w:rPr>
              <w:t xml:space="preserve">             DataPME.usual[which(DataPME.usual$cod == "332012"),],</w:t>
            </w:r>
          </w:p>
          <w:p w:rsidR="00097AA9" w:rsidRPr="00097AA9" w:rsidRDefault="00097AA9" w:rsidP="00097AA9">
            <w:pPr>
              <w:rPr>
                <w:lang w:val="en-US"/>
              </w:rPr>
            </w:pPr>
            <w:r w:rsidRPr="00097AA9">
              <w:rPr>
                <w:lang w:val="en-US"/>
              </w:rPr>
              <w:t xml:space="preserve">             DataPME.usual[which(DataPME.usual$cod == "442012"),],</w:t>
            </w:r>
          </w:p>
          <w:p w:rsidR="00097AA9" w:rsidRPr="00097AA9" w:rsidRDefault="00097AA9" w:rsidP="00097AA9">
            <w:pPr>
              <w:rPr>
                <w:lang w:val="en-US"/>
              </w:rPr>
            </w:pPr>
            <w:r w:rsidRPr="00097AA9">
              <w:rPr>
                <w:lang w:val="en-US"/>
              </w:rPr>
              <w:t xml:space="preserve">             DataPME.usual[which(DataPME.usual$cod == "152013"),],</w:t>
            </w:r>
          </w:p>
          <w:p w:rsidR="00097AA9" w:rsidRPr="00097AA9" w:rsidRDefault="00097AA9" w:rsidP="00097AA9">
            <w:pPr>
              <w:rPr>
                <w:lang w:val="en-US"/>
              </w:rPr>
            </w:pPr>
            <w:r w:rsidRPr="00097AA9">
              <w:rPr>
                <w:lang w:val="en-US"/>
              </w:rPr>
              <w:t xml:space="preserve">             DataPME.usual[which(DataPME.usual$cod == "262013"),],</w:t>
            </w:r>
          </w:p>
          <w:p w:rsidR="00097AA9" w:rsidRPr="00097AA9" w:rsidRDefault="00097AA9" w:rsidP="00097AA9">
            <w:pPr>
              <w:rPr>
                <w:lang w:val="en-US"/>
              </w:rPr>
            </w:pPr>
            <w:r w:rsidRPr="00097AA9">
              <w:rPr>
                <w:lang w:val="en-US"/>
              </w:rPr>
              <w:t xml:space="preserve">             DataPME.usual[which(DataPME.usual$cod == "372013"),],</w:t>
            </w:r>
          </w:p>
          <w:p w:rsidR="00097AA9" w:rsidRDefault="00097AA9" w:rsidP="00097AA9">
            <w:pPr>
              <w:rPr>
                <w:lang w:val="en-US"/>
              </w:rPr>
            </w:pPr>
            <w:r w:rsidRPr="00097AA9">
              <w:rPr>
                <w:lang w:val="en-US"/>
              </w:rPr>
              <w:t xml:space="preserve">             DataPME.usual[which(DataPME.usual$cod == "482013"),])</w:t>
            </w:r>
          </w:p>
          <w:p w:rsidR="00097AA9" w:rsidRPr="00097AA9" w:rsidRDefault="00097AA9" w:rsidP="00097AA9">
            <w:r w:rsidRPr="00097AA9">
              <w:t>DataCod = names(c(table(Data$ID))[c(table(Data$ID)) == "nº de resp desejado"])</w:t>
            </w:r>
          </w:p>
        </w:tc>
      </w:tr>
    </w:tbl>
    <w:p w:rsidR="00097AA9" w:rsidRDefault="00097AA9" w:rsidP="00542C1F">
      <w:pPr>
        <w:jc w:val="both"/>
      </w:pPr>
    </w:p>
    <w:p w:rsidR="00097AA9" w:rsidRDefault="00097AA9" w:rsidP="00542C1F">
      <w:pPr>
        <w:jc w:val="both"/>
      </w:pPr>
      <w:r>
        <w:t>Logo, o seguinte algoritmo determina o número de respondentes que é possível encontrar a partir do ID utilizado. Tal que ele sempre encontra as respostas em sequência (que respondeu todos até determinada pesquisa no domicilio).</w:t>
      </w:r>
    </w:p>
    <w:p w:rsidR="00097AA9" w:rsidRDefault="00097AA9" w:rsidP="00097AA9">
      <w:pPr>
        <w:pBdr>
          <w:bottom w:val="single" w:sz="4" w:space="1" w:color="auto"/>
        </w:pBdr>
        <w:jc w:val="both"/>
        <w:rPr>
          <w:rFonts w:ascii="Franklin Gothic Medium Cond" w:hAnsi="Franklin Gothic Medium Cond"/>
        </w:rPr>
      </w:pPr>
      <w:r>
        <w:rPr>
          <w:rFonts w:ascii="Franklin Gothic Medium Cond" w:hAnsi="Franklin Gothic Medium Cond"/>
        </w:rPr>
        <w:t>Obtendo o comportamento de respostas a partir do ID utilizado</w:t>
      </w:r>
    </w:p>
    <w:p w:rsidR="00097AA9" w:rsidRDefault="00097AA9" w:rsidP="00542C1F">
      <w:pPr>
        <w:jc w:val="both"/>
      </w:pPr>
      <w:r>
        <w:t>Uma variável booleana foi utilizada para determinar resposta e não resposta do questionário nos meses indicados. Tal que 1 representa que foi respondido naquele mês de pesquisa e 0 que não foi resp</w:t>
      </w:r>
      <w:bookmarkStart w:id="0" w:name="_GoBack"/>
      <w:bookmarkEnd w:id="0"/>
      <w:r>
        <w:t>ondido.</w:t>
      </w:r>
    </w:p>
    <w:p w:rsidR="00097AA9" w:rsidRDefault="00CC0AA0" w:rsidP="00542C1F">
      <w:pPr>
        <w:jc w:val="both"/>
      </w:pPr>
      <w:r>
        <w:t>A partir disso temos todas as possíveis respostas de todos os ID’s reconhecidos na pesquisa. Assim como suas frequências.</w:t>
      </w:r>
    </w:p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8489"/>
      </w:tblGrid>
      <w:tr w:rsidR="00CC0AA0" w:rsidRPr="00C33D48" w:rsidTr="004F1858">
        <w:tc>
          <w:tcPr>
            <w:tcW w:w="8494" w:type="dxa"/>
            <w:tcBorders>
              <w:left w:val="nil"/>
              <w:right w:val="nil"/>
            </w:tcBorders>
            <w:vAlign w:val="center"/>
          </w:tcPr>
          <w:p w:rsidR="00CC0AA0" w:rsidRPr="00C33D48" w:rsidRDefault="00CC0AA0" w:rsidP="004F1858">
            <w:pPr>
              <w:jc w:val="center"/>
              <w:rPr>
                <w:b/>
              </w:rPr>
            </w:pPr>
            <w:r w:rsidRPr="00C33D48">
              <w:rPr>
                <w:b/>
              </w:rPr>
              <w:t>Código R</w:t>
            </w:r>
          </w:p>
        </w:tc>
      </w:tr>
      <w:tr w:rsidR="00CC0AA0" w:rsidRPr="00097AA9" w:rsidTr="004F1858">
        <w:tc>
          <w:tcPr>
            <w:tcW w:w="8494" w:type="dxa"/>
            <w:vAlign w:val="center"/>
          </w:tcPr>
          <w:p w:rsidR="00CC0AA0" w:rsidRPr="00CC0AA0" w:rsidRDefault="00CC0AA0" w:rsidP="00CC0AA0">
            <w:pPr>
              <w:rPr>
                <w:lang w:val="en-US"/>
              </w:rPr>
            </w:pPr>
            <w:r>
              <w:rPr>
                <w:lang w:val="en-US"/>
              </w:rPr>
              <w:t>ID = c(Data</w:t>
            </w:r>
            <w:r w:rsidRPr="00CC0AA0">
              <w:rPr>
                <w:lang w:val="en-US"/>
              </w:rPr>
              <w:t>$</w:t>
            </w:r>
            <w:r>
              <w:rPr>
                <w:lang w:val="en-US"/>
              </w:rPr>
              <w:t>ID</w:t>
            </w:r>
            <w:r w:rsidRPr="00CC0AA0">
              <w:rPr>
                <w:lang w:val="en-US"/>
              </w:rPr>
              <w:t>)</w:t>
            </w:r>
          </w:p>
          <w:p w:rsidR="00CC0AA0" w:rsidRPr="00CC0AA0" w:rsidRDefault="00CC0AA0" w:rsidP="00CC0AA0">
            <w:pPr>
              <w:rPr>
                <w:lang w:val="en-US"/>
              </w:rPr>
            </w:pPr>
            <w:r w:rsidRPr="00CC0AA0">
              <w:rPr>
                <w:lang w:val="en-US"/>
              </w:rPr>
              <w:t>ID = unique(ID)</w:t>
            </w:r>
          </w:p>
          <w:p w:rsidR="00CC0AA0" w:rsidRPr="00CC0AA0" w:rsidRDefault="00CC0AA0" w:rsidP="00CC0AA0">
            <w:pPr>
              <w:rPr>
                <w:lang w:val="en-US"/>
              </w:rPr>
            </w:pPr>
            <w:r w:rsidRPr="00CC0AA0">
              <w:rPr>
                <w:lang w:val="en-US"/>
              </w:rPr>
              <w:t>y = matrix(0, ncol = 9, nrow = length(ID))</w:t>
            </w:r>
          </w:p>
          <w:p w:rsidR="00CC0AA0" w:rsidRPr="00CC0AA0" w:rsidRDefault="00CC0AA0" w:rsidP="00CC0AA0">
            <w:pPr>
              <w:rPr>
                <w:lang w:val="en-US"/>
              </w:rPr>
            </w:pPr>
            <w:r w:rsidRPr="00CC0AA0">
              <w:rPr>
                <w:lang w:val="en-US"/>
              </w:rPr>
              <w:t>for(i in 1:length(ID)){</w:t>
            </w:r>
          </w:p>
          <w:p w:rsidR="00CC0AA0" w:rsidRPr="00CC0AA0" w:rsidRDefault="00CC0AA0" w:rsidP="00CC0AA0">
            <w:pPr>
              <w:rPr>
                <w:lang w:val="en-US"/>
              </w:rPr>
            </w:pPr>
            <w:r w:rsidRPr="00CC0AA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x = Data[which(Data</w:t>
            </w:r>
            <w:r w:rsidRPr="00CC0AA0">
              <w:rPr>
                <w:lang w:val="en-US"/>
              </w:rPr>
              <w:t>$</w:t>
            </w:r>
            <w:r>
              <w:rPr>
                <w:lang w:val="en-US"/>
              </w:rPr>
              <w:t>ID</w:t>
            </w:r>
            <w:r w:rsidRPr="00CC0AA0">
              <w:rPr>
                <w:lang w:val="en-US"/>
              </w:rPr>
              <w:t xml:space="preserve"> == ID[i]),]</w:t>
            </w:r>
          </w:p>
          <w:p w:rsidR="00CC0AA0" w:rsidRPr="00CC0AA0" w:rsidRDefault="00CC0AA0" w:rsidP="00CC0AA0">
            <w:pPr>
              <w:rPr>
                <w:lang w:val="en-US"/>
              </w:rPr>
            </w:pPr>
            <w:r w:rsidRPr="00CC0AA0">
              <w:rPr>
                <w:lang w:val="en-US"/>
              </w:rPr>
              <w:t xml:space="preserve">  aux = sort(x$V072)</w:t>
            </w:r>
          </w:p>
          <w:p w:rsidR="00CC0AA0" w:rsidRPr="00CC0AA0" w:rsidRDefault="00CC0AA0" w:rsidP="00CC0AA0">
            <w:pPr>
              <w:rPr>
                <w:lang w:val="en-US"/>
              </w:rPr>
            </w:pPr>
            <w:r w:rsidRPr="00CC0AA0">
              <w:rPr>
                <w:lang w:val="en-US"/>
              </w:rPr>
              <w:t xml:space="preserve">  aux = c(aux, rep(99,(8-length(aux))))</w:t>
            </w:r>
          </w:p>
          <w:p w:rsidR="00CC0AA0" w:rsidRPr="00CC0AA0" w:rsidRDefault="00CC0AA0" w:rsidP="00CC0AA0">
            <w:pPr>
              <w:rPr>
                <w:lang w:val="en-US"/>
              </w:rPr>
            </w:pPr>
            <w:r w:rsidRPr="00CC0AA0">
              <w:rPr>
                <w:lang w:val="en-US"/>
              </w:rPr>
              <w:t xml:space="preserve">  for(j in 1:8){</w:t>
            </w:r>
          </w:p>
          <w:p w:rsidR="00CC0AA0" w:rsidRPr="00CC0AA0" w:rsidRDefault="00CC0AA0" w:rsidP="00CC0AA0">
            <w:pPr>
              <w:rPr>
                <w:lang w:val="en-US"/>
              </w:rPr>
            </w:pPr>
            <w:r w:rsidRPr="00CC0AA0">
              <w:rPr>
                <w:lang w:val="en-US"/>
              </w:rPr>
              <w:t xml:space="preserve">    if(aux[j] != 99){</w:t>
            </w:r>
          </w:p>
          <w:p w:rsidR="00CC0AA0" w:rsidRPr="00CC0AA0" w:rsidRDefault="00CC0AA0" w:rsidP="00CC0AA0">
            <w:pPr>
              <w:rPr>
                <w:lang w:val="en-US"/>
              </w:rPr>
            </w:pPr>
            <w:r w:rsidRPr="00CC0AA0">
              <w:rPr>
                <w:lang w:val="en-US"/>
              </w:rPr>
              <w:t xml:space="preserve">      y[i,aux[j]] = 1</w:t>
            </w:r>
          </w:p>
          <w:p w:rsidR="00CC0AA0" w:rsidRPr="00CC0AA0" w:rsidRDefault="00CC0AA0" w:rsidP="00CC0AA0">
            <w:pPr>
              <w:rPr>
                <w:lang w:val="en-US"/>
              </w:rPr>
            </w:pPr>
            <w:r w:rsidRPr="00CC0AA0">
              <w:rPr>
                <w:lang w:val="en-US"/>
              </w:rPr>
              <w:t xml:space="preserve">      y[i,9] = ID[i]</w:t>
            </w:r>
          </w:p>
          <w:p w:rsidR="00CC0AA0" w:rsidRPr="00CC0AA0" w:rsidRDefault="00CC0AA0" w:rsidP="00CC0AA0">
            <w:pPr>
              <w:rPr>
                <w:lang w:val="en-US"/>
              </w:rPr>
            </w:pPr>
            <w:r w:rsidRPr="00CC0AA0">
              <w:rPr>
                <w:lang w:val="en-US"/>
              </w:rPr>
              <w:t xml:space="preserve">    }</w:t>
            </w:r>
          </w:p>
          <w:p w:rsidR="00CC0AA0" w:rsidRPr="00CC0AA0" w:rsidRDefault="00CC0AA0" w:rsidP="00CC0AA0">
            <w:pPr>
              <w:rPr>
                <w:lang w:val="en-US"/>
              </w:rPr>
            </w:pPr>
            <w:r w:rsidRPr="00CC0AA0">
              <w:rPr>
                <w:lang w:val="en-US"/>
              </w:rPr>
              <w:t xml:space="preserve">  }</w:t>
            </w:r>
          </w:p>
          <w:p w:rsidR="00CC0AA0" w:rsidRPr="00CC0AA0" w:rsidRDefault="00CC0AA0" w:rsidP="00CC0AA0">
            <w:pPr>
              <w:rPr>
                <w:lang w:val="en-US"/>
              </w:rPr>
            </w:pPr>
            <w:r w:rsidRPr="00CC0AA0">
              <w:rPr>
                <w:lang w:val="en-US"/>
              </w:rPr>
              <w:t>}</w:t>
            </w:r>
          </w:p>
          <w:p w:rsidR="00CC0AA0" w:rsidRPr="00CC0AA0" w:rsidRDefault="00CC0AA0" w:rsidP="00CC0AA0">
            <w:pPr>
              <w:rPr>
                <w:lang w:val="en-US"/>
              </w:rPr>
            </w:pPr>
          </w:p>
          <w:p w:rsidR="00CC0AA0" w:rsidRPr="00CC0AA0" w:rsidRDefault="00CC0AA0" w:rsidP="00CC0AA0">
            <w:pPr>
              <w:rPr>
                <w:lang w:val="en-US"/>
              </w:rPr>
            </w:pPr>
            <w:r w:rsidRPr="00CC0AA0">
              <w:rPr>
                <w:lang w:val="en-US"/>
              </w:rPr>
              <w:t>y = as.data.frame(y)</w:t>
            </w:r>
          </w:p>
          <w:p w:rsidR="00CC0AA0" w:rsidRDefault="00CC0AA0" w:rsidP="00CC0AA0">
            <w:r>
              <w:t>y$respostas = paste0("(", y$V1,",", y$V2,",", y$V3,",", y$V4,",", y$V5,",", y$V6,",", y$V7,",", y$V8,")")</w:t>
            </w:r>
          </w:p>
          <w:p w:rsidR="00CC0AA0" w:rsidRPr="00097AA9" w:rsidRDefault="00CC0AA0" w:rsidP="00CC0AA0">
            <w:r>
              <w:t>freq(y$respostas)</w:t>
            </w:r>
          </w:p>
        </w:tc>
      </w:tr>
    </w:tbl>
    <w:p w:rsidR="00CC0AA0" w:rsidRPr="00097AA9" w:rsidRDefault="00CC0AA0" w:rsidP="00542C1F">
      <w:pPr>
        <w:jc w:val="both"/>
      </w:pPr>
    </w:p>
    <w:sectPr w:rsidR="00CC0AA0" w:rsidRPr="00097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5C6" w:rsidRDefault="001345C6" w:rsidP="00542C1F">
      <w:pPr>
        <w:spacing w:after="0" w:line="240" w:lineRule="auto"/>
      </w:pPr>
      <w:r>
        <w:separator/>
      </w:r>
    </w:p>
  </w:endnote>
  <w:endnote w:type="continuationSeparator" w:id="0">
    <w:p w:rsidR="001345C6" w:rsidRDefault="001345C6" w:rsidP="0054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5C6" w:rsidRDefault="001345C6" w:rsidP="00542C1F">
      <w:pPr>
        <w:spacing w:after="0" w:line="240" w:lineRule="auto"/>
      </w:pPr>
      <w:r>
        <w:separator/>
      </w:r>
    </w:p>
  </w:footnote>
  <w:footnote w:type="continuationSeparator" w:id="0">
    <w:p w:rsidR="001345C6" w:rsidRDefault="001345C6" w:rsidP="00542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1F"/>
    <w:rsid w:val="000007E1"/>
    <w:rsid w:val="00024760"/>
    <w:rsid w:val="00097AA9"/>
    <w:rsid w:val="000B3F18"/>
    <w:rsid w:val="001345C6"/>
    <w:rsid w:val="00142B3A"/>
    <w:rsid w:val="001735E5"/>
    <w:rsid w:val="001A3C53"/>
    <w:rsid w:val="00497BB9"/>
    <w:rsid w:val="00542C1F"/>
    <w:rsid w:val="005E5A72"/>
    <w:rsid w:val="006A6BE2"/>
    <w:rsid w:val="006E1B67"/>
    <w:rsid w:val="00733E96"/>
    <w:rsid w:val="007B0356"/>
    <w:rsid w:val="00920692"/>
    <w:rsid w:val="009A20FA"/>
    <w:rsid w:val="009A3982"/>
    <w:rsid w:val="00A42DC6"/>
    <w:rsid w:val="00B34464"/>
    <w:rsid w:val="00C31D8B"/>
    <w:rsid w:val="00C33D48"/>
    <w:rsid w:val="00CC0AA0"/>
    <w:rsid w:val="00E80560"/>
    <w:rsid w:val="00E95326"/>
    <w:rsid w:val="00EA682A"/>
    <w:rsid w:val="00F2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063B2-64D0-49E9-8252-6CC61D52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42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42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2C1F"/>
  </w:style>
  <w:style w:type="paragraph" w:styleId="Rodap">
    <w:name w:val="footer"/>
    <w:basedOn w:val="Normal"/>
    <w:link w:val="RodapChar"/>
    <w:uiPriority w:val="99"/>
    <w:unhideWhenUsed/>
    <w:rsid w:val="00542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2C1F"/>
  </w:style>
  <w:style w:type="character" w:styleId="Hyperlink">
    <w:name w:val="Hyperlink"/>
    <w:basedOn w:val="Fontepargpadro"/>
    <w:uiPriority w:val="99"/>
    <w:unhideWhenUsed/>
    <w:rsid w:val="00EA6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bge.gov.br/home/estatistica/indicadores/trabalhoerendimento/pme_nova/defaultmicro.s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1130</Words>
  <Characters>6107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Saboia</dc:creator>
  <cp:keywords/>
  <dc:description/>
  <cp:lastModifiedBy>Lucas</cp:lastModifiedBy>
  <cp:revision>17</cp:revision>
  <dcterms:created xsi:type="dcterms:W3CDTF">2014-10-16T17:18:00Z</dcterms:created>
  <dcterms:modified xsi:type="dcterms:W3CDTF">2014-10-23T00:12:00Z</dcterms:modified>
</cp:coreProperties>
</file>