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0012" w14:textId="4A405C27" w:rsidR="00B80DE9" w:rsidRDefault="00BF3045">
      <w:r>
        <w:rPr>
          <w:noProof/>
        </w:rPr>
        <w:drawing>
          <wp:inline distT="0" distB="0" distL="0" distR="0" wp14:anchorId="16067AF3" wp14:editId="32B3381A">
            <wp:extent cx="5400040" cy="4191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4191635"/>
                    </a:xfrm>
                    <a:prstGeom prst="rect">
                      <a:avLst/>
                    </a:prstGeom>
                  </pic:spPr>
                </pic:pic>
              </a:graphicData>
            </a:graphic>
          </wp:inline>
        </w:drawing>
      </w:r>
    </w:p>
    <w:p w14:paraId="221C2B32" w14:textId="2DB1EDA3" w:rsidR="00392EF6" w:rsidRDefault="00392EF6"/>
    <w:p w14:paraId="1DF66334" w14:textId="10488554" w:rsidR="00392EF6" w:rsidRDefault="00392EF6"/>
    <w:p w14:paraId="492FAD46" w14:textId="77520724" w:rsidR="00392EF6" w:rsidRDefault="00392EF6">
      <w:r>
        <w:rPr>
          <w:noProof/>
        </w:rPr>
        <w:drawing>
          <wp:inline distT="0" distB="0" distL="0" distR="0" wp14:anchorId="41482409" wp14:editId="3D24B0BD">
            <wp:extent cx="5400040" cy="33959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3395980"/>
                    </a:xfrm>
                    <a:prstGeom prst="rect">
                      <a:avLst/>
                    </a:prstGeom>
                  </pic:spPr>
                </pic:pic>
              </a:graphicData>
            </a:graphic>
          </wp:inline>
        </w:drawing>
      </w:r>
    </w:p>
    <w:p w14:paraId="20E8EB6A" w14:textId="229BF463" w:rsidR="004C3924" w:rsidRDefault="004C3924"/>
    <w:p w14:paraId="53FB3A41" w14:textId="67F6A39B" w:rsidR="004C3924" w:rsidRDefault="004C3924"/>
    <w:p w14:paraId="7BEF62E6" w14:textId="7A7983FA" w:rsidR="004C3924" w:rsidRDefault="004C3924">
      <w:r>
        <w:lastRenderedPageBreak/>
        <w:t>Estas restricciones nos permiten capturar parámetros de forma obligatoria con un formato predefinido. Si el usuario indica un tipo de dato de forma errónea las preguntas se repetirán hasta obtenerlas correctamente.</w:t>
      </w:r>
    </w:p>
    <w:p w14:paraId="22C8FC57" w14:textId="13856C73" w:rsidR="004C3924" w:rsidRDefault="004C3924"/>
    <w:p w14:paraId="73570A97" w14:textId="77777777" w:rsidR="004C3924" w:rsidRDefault="004C3924" w:rsidP="004C3924">
      <w:pPr>
        <w:pStyle w:val="NormalWeb"/>
      </w:pPr>
      <w:r>
        <w:t xml:space="preserve">El modelo de Procesamiento de Lenguaje Natural (NLP por sus siglas en inglés) de </w:t>
      </w:r>
      <w:proofErr w:type="spellStart"/>
      <w:r>
        <w:t>Dialogflow</w:t>
      </w:r>
      <w:proofErr w:type="spellEnd"/>
      <w:r>
        <w:t xml:space="preserve"> se </w:t>
      </w:r>
      <w:hyperlink r:id="rId7" w:tgtFrame="_blank" w:history="1">
        <w:r>
          <w:rPr>
            <w:rStyle w:val="Hipervnculo"/>
          </w:rPr>
          <w:t>integra</w:t>
        </w:r>
      </w:hyperlink>
      <w:r>
        <w:t xml:space="preserve"> con más de 15 plataformas de conversación populares como:</w:t>
      </w:r>
    </w:p>
    <w:p w14:paraId="6D3E489A" w14:textId="77777777" w:rsidR="004C3924" w:rsidRDefault="004C3924" w:rsidP="004C3924">
      <w:pPr>
        <w:pStyle w:val="NormalWeb"/>
        <w:numPr>
          <w:ilvl w:val="0"/>
          <w:numId w:val="1"/>
        </w:numPr>
      </w:pPr>
      <w:r>
        <w:rPr>
          <w:rStyle w:val="nfasis"/>
        </w:rPr>
        <w:t>Facebook Messenger</w:t>
      </w:r>
      <w:r>
        <w:t xml:space="preserve"> (la utilizamos en este curso).</w:t>
      </w:r>
    </w:p>
    <w:p w14:paraId="09741EA1" w14:textId="77777777" w:rsidR="004C3924" w:rsidRDefault="004C3924" w:rsidP="004C3924">
      <w:pPr>
        <w:pStyle w:val="NormalWeb"/>
        <w:numPr>
          <w:ilvl w:val="0"/>
          <w:numId w:val="1"/>
        </w:numPr>
      </w:pPr>
      <w:r>
        <w:rPr>
          <w:rStyle w:val="nfasis"/>
        </w:rPr>
        <w:t xml:space="preserve">Google </w:t>
      </w:r>
      <w:proofErr w:type="spellStart"/>
      <w:r>
        <w:rPr>
          <w:rStyle w:val="nfasis"/>
        </w:rPr>
        <w:t>Assistant</w:t>
      </w:r>
      <w:proofErr w:type="spellEnd"/>
      <w:r>
        <w:rPr>
          <w:rStyle w:val="nfasis"/>
        </w:rPr>
        <w:t>:</w:t>
      </w:r>
      <w:r>
        <w:t xml:space="preserve"> Crea acciones para el próximo billón de usuarios para dispositivos como Google Home, teléfonos inteligentes, parlantes inteligentes en la casa u oficina, relojes, autos, entre muchos otros dispositivos.</w:t>
      </w:r>
    </w:p>
    <w:p w14:paraId="46C7C281" w14:textId="77777777" w:rsidR="004C3924" w:rsidRDefault="004C3924" w:rsidP="004C3924">
      <w:pPr>
        <w:pStyle w:val="NormalWeb"/>
        <w:numPr>
          <w:ilvl w:val="0"/>
          <w:numId w:val="1"/>
        </w:numPr>
      </w:pPr>
      <w:proofErr w:type="spellStart"/>
      <w:r>
        <w:rPr>
          <w:rStyle w:val="nfasis"/>
        </w:rPr>
        <w:t>Slack</w:t>
      </w:r>
      <w:proofErr w:type="spellEnd"/>
      <w:r>
        <w:rPr>
          <w:rStyle w:val="nfasis"/>
        </w:rPr>
        <w:t>:</w:t>
      </w:r>
      <w:r>
        <w:t xml:space="preserve"> Integra tu modelo de procesamiento de lenguaje natural para que equipos y empresas lo puedan usar en </w:t>
      </w:r>
      <w:proofErr w:type="spellStart"/>
      <w:r>
        <w:t>Slack</w:t>
      </w:r>
      <w:proofErr w:type="spellEnd"/>
      <w:r>
        <w:t>.</w:t>
      </w:r>
    </w:p>
    <w:p w14:paraId="787DBBA8" w14:textId="77777777" w:rsidR="004C3924" w:rsidRDefault="004C3924" w:rsidP="004C3924">
      <w:pPr>
        <w:pStyle w:val="NormalWeb"/>
        <w:numPr>
          <w:ilvl w:val="0"/>
          <w:numId w:val="1"/>
        </w:numPr>
      </w:pPr>
      <w:r>
        <w:rPr>
          <w:rStyle w:val="nfasis"/>
        </w:rPr>
        <w:t>Amazon Alexa:</w:t>
      </w:r>
      <w:r>
        <w:t xml:space="preserve"> Puedes exportar las habilidades de Alexa a un archivo en la consola de </w:t>
      </w:r>
      <w:proofErr w:type="spellStart"/>
      <w:r>
        <w:t>Dialogflow</w:t>
      </w:r>
      <w:proofErr w:type="spellEnd"/>
      <w:r>
        <w:t>.</w:t>
      </w:r>
    </w:p>
    <w:p w14:paraId="0A951259" w14:textId="77777777" w:rsidR="004C3924" w:rsidRDefault="004C3924" w:rsidP="004C3924">
      <w:pPr>
        <w:pStyle w:val="NormalWeb"/>
        <w:numPr>
          <w:ilvl w:val="0"/>
          <w:numId w:val="1"/>
        </w:numPr>
      </w:pPr>
      <w:r>
        <w:rPr>
          <w:rStyle w:val="nfasis"/>
        </w:rPr>
        <w:t>Microsoft Cortana:</w:t>
      </w:r>
      <w:r>
        <w:t xml:space="preserve"> La función de integración de Cortana te permite exportar sus agentes en un formato VCD compatible con Cortana y usarlo para crear aplicaciones.</w:t>
      </w:r>
    </w:p>
    <w:p w14:paraId="13ED8C9E" w14:textId="77777777" w:rsidR="004C3924" w:rsidRDefault="004C3924" w:rsidP="004C3924">
      <w:pPr>
        <w:pStyle w:val="NormalWeb"/>
        <w:numPr>
          <w:ilvl w:val="0"/>
          <w:numId w:val="1"/>
        </w:numPr>
      </w:pPr>
      <w:r>
        <w:rPr>
          <w:rStyle w:val="nfasis"/>
        </w:rPr>
        <w:t>Web:</w:t>
      </w:r>
      <w:r>
        <w:t xml:space="preserve"> La integración web facilita compartir tu agente a través de una página al insertarlo en tu sitio web.</w:t>
      </w:r>
    </w:p>
    <w:p w14:paraId="1B384A4A" w14:textId="77777777" w:rsidR="004C3924" w:rsidRDefault="004C3924" w:rsidP="004C3924">
      <w:pPr>
        <w:pStyle w:val="NormalWeb"/>
        <w:numPr>
          <w:ilvl w:val="0"/>
          <w:numId w:val="1"/>
        </w:numPr>
      </w:pPr>
      <w:proofErr w:type="spellStart"/>
      <w:r>
        <w:rPr>
          <w:rStyle w:val="nfasis"/>
        </w:rPr>
        <w:t>Viber</w:t>
      </w:r>
      <w:proofErr w:type="spellEnd"/>
      <w:r>
        <w:rPr>
          <w:rStyle w:val="nfasis"/>
        </w:rPr>
        <w:t>:</w:t>
      </w:r>
      <w:r>
        <w:t xml:space="preserve"> </w:t>
      </w:r>
      <w:proofErr w:type="spellStart"/>
      <w:r>
        <w:rPr>
          <w:rStyle w:val="nfasis"/>
        </w:rPr>
        <w:t>Dialogflow</w:t>
      </w:r>
      <w:proofErr w:type="spellEnd"/>
      <w:r>
        <w:rPr>
          <w:rStyle w:val="nfasis"/>
        </w:rPr>
        <w:t xml:space="preserve"> </w:t>
      </w:r>
      <w:proofErr w:type="spellStart"/>
      <w:r>
        <w:rPr>
          <w:rStyle w:val="nfasis"/>
        </w:rPr>
        <w:t>Viber</w:t>
      </w:r>
      <w:proofErr w:type="spellEnd"/>
      <w:r>
        <w:rPr>
          <w:rStyle w:val="nfasis"/>
        </w:rPr>
        <w:t xml:space="preserve"> </w:t>
      </w:r>
      <w:proofErr w:type="spellStart"/>
      <w:r>
        <w:rPr>
          <w:rStyle w:val="nfasis"/>
        </w:rPr>
        <w:t>Integration</w:t>
      </w:r>
      <w:proofErr w:type="spellEnd"/>
      <w:r>
        <w:t xml:space="preserve"> te permite crear fácilmente </w:t>
      </w:r>
      <w:proofErr w:type="spellStart"/>
      <w:r>
        <w:t>bots</w:t>
      </w:r>
      <w:proofErr w:type="spellEnd"/>
      <w:r>
        <w:t xml:space="preserve"> </w:t>
      </w:r>
      <w:proofErr w:type="spellStart"/>
      <w:r>
        <w:t>Viber</w:t>
      </w:r>
      <w:proofErr w:type="spellEnd"/>
      <w:r>
        <w:t xml:space="preserve"> con lenguaje natural.</w:t>
      </w:r>
    </w:p>
    <w:p w14:paraId="5986B7E5" w14:textId="77777777" w:rsidR="004C3924" w:rsidRDefault="004C3924" w:rsidP="004C3924">
      <w:pPr>
        <w:pStyle w:val="NormalWeb"/>
        <w:numPr>
          <w:ilvl w:val="0"/>
          <w:numId w:val="1"/>
        </w:numPr>
      </w:pPr>
      <w:proofErr w:type="spellStart"/>
      <w:r>
        <w:rPr>
          <w:rStyle w:val="nfasis"/>
        </w:rPr>
        <w:t>Twilio</w:t>
      </w:r>
      <w:proofErr w:type="spellEnd"/>
      <w:r>
        <w:rPr>
          <w:rStyle w:val="nfasis"/>
        </w:rPr>
        <w:t>:</w:t>
      </w:r>
      <w:r>
        <w:t xml:space="preserve"> </w:t>
      </w:r>
      <w:proofErr w:type="spellStart"/>
      <w:r>
        <w:rPr>
          <w:rStyle w:val="nfasis"/>
        </w:rPr>
        <w:t>Dialogflow</w:t>
      </w:r>
      <w:proofErr w:type="spellEnd"/>
      <w:r>
        <w:rPr>
          <w:rStyle w:val="nfasis"/>
        </w:rPr>
        <w:t xml:space="preserve"> </w:t>
      </w:r>
      <w:proofErr w:type="spellStart"/>
      <w:r>
        <w:rPr>
          <w:rStyle w:val="nfasis"/>
        </w:rPr>
        <w:t>Twilio</w:t>
      </w:r>
      <w:proofErr w:type="spellEnd"/>
      <w:r>
        <w:rPr>
          <w:rStyle w:val="nfasis"/>
        </w:rPr>
        <w:t xml:space="preserve"> </w:t>
      </w:r>
      <w:proofErr w:type="spellStart"/>
      <w:r>
        <w:rPr>
          <w:rStyle w:val="nfasis"/>
        </w:rPr>
        <w:t>Integration</w:t>
      </w:r>
      <w:proofErr w:type="spellEnd"/>
      <w:r>
        <w:t xml:space="preserve"> para SMS te permite comprender el Lenguaje natural con la tecnología </w:t>
      </w:r>
      <w:proofErr w:type="spellStart"/>
      <w:r>
        <w:t>Dialogflow</w:t>
      </w:r>
      <w:proofErr w:type="spellEnd"/>
      <w:r>
        <w:t>.</w:t>
      </w:r>
    </w:p>
    <w:p w14:paraId="2049C32E" w14:textId="77777777" w:rsidR="004C3924" w:rsidRDefault="004C3924" w:rsidP="004C3924">
      <w:pPr>
        <w:pStyle w:val="NormalWeb"/>
        <w:numPr>
          <w:ilvl w:val="0"/>
          <w:numId w:val="1"/>
        </w:numPr>
      </w:pPr>
      <w:proofErr w:type="spellStart"/>
      <w:r>
        <w:rPr>
          <w:rStyle w:val="nfasis"/>
        </w:rPr>
        <w:t>Phone</w:t>
      </w:r>
      <w:proofErr w:type="spellEnd"/>
      <w:r>
        <w:rPr>
          <w:rStyle w:val="nfasis"/>
        </w:rPr>
        <w:t xml:space="preserve"> Gateway (Beta):</w:t>
      </w:r>
      <w:r>
        <w:t xml:space="preserve"> La función de puerta de enlace de telefonía proporciona una interfaz telefónica a tu agente. Para obtener una guía detallada, consulta pasos de acceso a la telefonía.</w:t>
      </w:r>
    </w:p>
    <w:p w14:paraId="48D18045" w14:textId="77777777" w:rsidR="004C3924" w:rsidRDefault="004C3924" w:rsidP="004C3924">
      <w:pPr>
        <w:pStyle w:val="NormalWeb"/>
      </w:pPr>
      <w:r>
        <w:t xml:space="preserve">Otras: </w:t>
      </w:r>
      <w:proofErr w:type="spellStart"/>
      <w:r>
        <w:t>Telegram</w:t>
      </w:r>
      <w:proofErr w:type="spellEnd"/>
      <w:r>
        <w:t xml:space="preserve">, </w:t>
      </w:r>
      <w:proofErr w:type="spellStart"/>
      <w:r>
        <w:t>Kik</w:t>
      </w:r>
      <w:proofErr w:type="spellEnd"/>
      <w:r>
        <w:t xml:space="preserve">, Line, Cisco </w:t>
      </w:r>
      <w:proofErr w:type="spellStart"/>
      <w:r>
        <w:t>Spark</w:t>
      </w:r>
      <w:proofErr w:type="spellEnd"/>
      <w:r>
        <w:t>.</w:t>
      </w:r>
    </w:p>
    <w:p w14:paraId="009E3F43" w14:textId="4D34C55F" w:rsidR="004C3924" w:rsidRDefault="004C3924">
      <w:r>
        <w:rPr>
          <w:noProof/>
        </w:rPr>
        <w:lastRenderedPageBreak/>
        <w:drawing>
          <wp:inline distT="0" distB="0" distL="0" distR="0" wp14:anchorId="2304192F" wp14:editId="65CFAA3E">
            <wp:extent cx="5400040" cy="38881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400040" cy="3888105"/>
                    </a:xfrm>
                    <a:prstGeom prst="rect">
                      <a:avLst/>
                    </a:prstGeom>
                  </pic:spPr>
                </pic:pic>
              </a:graphicData>
            </a:graphic>
          </wp:inline>
        </w:drawing>
      </w:r>
    </w:p>
    <w:p w14:paraId="7C84B549" w14:textId="0A2BA151" w:rsidR="00111665" w:rsidRDefault="00111665"/>
    <w:p w14:paraId="46D85433" w14:textId="777906D6" w:rsidR="00111665" w:rsidRDefault="00111665">
      <w:r>
        <w:t>Con las credenciales generadas podremos conectar nuestro modelo de procesamiento de lenguaje natural a la base de datos en tiempo real.</w:t>
      </w:r>
    </w:p>
    <w:sectPr w:rsidR="00111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0F4"/>
    <w:multiLevelType w:val="multilevel"/>
    <w:tmpl w:val="D2E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45"/>
    <w:rsid w:val="00111665"/>
    <w:rsid w:val="00392EF6"/>
    <w:rsid w:val="004C3924"/>
    <w:rsid w:val="00673EB4"/>
    <w:rsid w:val="00920A56"/>
    <w:rsid w:val="00B80DE9"/>
    <w:rsid w:val="00BF3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D38D"/>
  <w15:chartTrackingRefBased/>
  <w15:docId w15:val="{2707956E-8510-4C16-B4E7-8E053EB2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2EF6"/>
    <w:rPr>
      <w:color w:val="0563C1" w:themeColor="hyperlink"/>
      <w:u w:val="single"/>
    </w:rPr>
  </w:style>
  <w:style w:type="character" w:styleId="Mencinsinresolver">
    <w:name w:val="Unresolved Mention"/>
    <w:basedOn w:val="Fuentedeprrafopredeter"/>
    <w:uiPriority w:val="99"/>
    <w:semiHidden/>
    <w:unhideWhenUsed/>
    <w:rsid w:val="00392EF6"/>
    <w:rPr>
      <w:color w:val="605E5C"/>
      <w:shd w:val="clear" w:color="auto" w:fill="E1DFDD"/>
    </w:rPr>
  </w:style>
  <w:style w:type="paragraph" w:styleId="NormalWeb">
    <w:name w:val="Normal (Web)"/>
    <w:basedOn w:val="Normal"/>
    <w:uiPriority w:val="99"/>
    <w:semiHidden/>
    <w:unhideWhenUsed/>
    <w:rsid w:val="004C39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C39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59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cloud.google.com/dialogflow/docs/integ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2022-02-25T14:54:00Z</dcterms:created>
  <dcterms:modified xsi:type="dcterms:W3CDTF">2022-02-27T23:36:00Z</dcterms:modified>
</cp:coreProperties>
</file>