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D92F" w14:textId="6DF1433B" w:rsidR="008530DF" w:rsidRDefault="008530DF" w:rsidP="008530DF">
      <w:pPr>
        <w:jc w:val="both"/>
      </w:pPr>
      <w:r>
        <w:t>Título: Você sabia que n</w:t>
      </w:r>
      <w:r>
        <w:t>em sempre a urticária está relacionada com a alergia</w:t>
      </w:r>
      <w:r>
        <w:t>?</w:t>
      </w:r>
    </w:p>
    <w:p w14:paraId="1A289FE7" w14:textId="5FCCAB55" w:rsidR="008530DF" w:rsidRDefault="008530DF" w:rsidP="008530DF">
      <w:pPr>
        <w:jc w:val="both"/>
      </w:pPr>
      <w:r>
        <w:t>Texto:</w:t>
      </w:r>
    </w:p>
    <w:p w14:paraId="77D8B35D" w14:textId="3B0AB9E5" w:rsidR="008530DF" w:rsidRDefault="008530DF" w:rsidP="008530DF">
      <w:pPr>
        <w:jc w:val="both"/>
      </w:pPr>
      <w:r>
        <w:t>“</w:t>
      </w:r>
      <w:r>
        <w:t xml:space="preserve">A urticária em sua forma aguda pode ser manifestação de uma reação alérgica a alimentos, medicamentos, látex (borracha) ou ferroada de insetos venenosos, como por exemplo, abelhas, formigas e vespas. Contudo, outras causas podem estar associadas à ocorrência de urticária, sem que um mecanismo alérgico esteja envolvido, como por exemplo, infecções, principalmente causadas por vírus. </w:t>
      </w:r>
    </w:p>
    <w:p w14:paraId="3DD71372" w14:textId="77777777" w:rsidR="008530DF" w:rsidRDefault="008530DF" w:rsidP="008530DF">
      <w:pPr>
        <w:jc w:val="both"/>
      </w:pPr>
      <w:r>
        <w:t xml:space="preserve">Nos casos de urticária crônica não é comprovado mecanismo alérgico associado e as pesquisas indicam que a causa seja autoimune. </w:t>
      </w:r>
      <w:r>
        <w:t>Muitas vezes, são realizados a</w:t>
      </w:r>
      <w:r>
        <w:t xml:space="preserve">tendimentos recorrentes, orientações diferentes e realização de exames em excesso na tentativa de identificar uma causa específica da urticária. Quando esses exames não trazem as respostas esperadas, causam ainda mais confusão e frustração para o paciente, que acaba por fazer restrições na dieta e mudanças desnecessárias nos seus hábitos. </w:t>
      </w:r>
    </w:p>
    <w:p w14:paraId="6C3DF74C" w14:textId="77777777" w:rsidR="008530DF" w:rsidRDefault="008530DF" w:rsidP="008530DF">
      <w:pPr>
        <w:jc w:val="both"/>
      </w:pPr>
      <w:r>
        <w:t xml:space="preserve">Essa conduta impacta diretamente a qualidade de vida e traz uma sensação de impotência diante do quadro. A consulta com o médico especialista pode ser acompanhada de uma grande expectativa na busca de um exame para “fechar o diagnóstico” e definir a causa da urticária. Entretanto, o diagnóstico é clínico, ou seja, baseado na análise criteriosa dos dados da história de cada pessoa, no exame físico e na caracterização correta das lesões da pele. </w:t>
      </w:r>
    </w:p>
    <w:p w14:paraId="3D93E32B" w14:textId="77777777" w:rsidR="008530DF" w:rsidRDefault="008530DF" w:rsidP="008530DF">
      <w:pPr>
        <w:jc w:val="both"/>
      </w:pPr>
      <w:r>
        <w:t xml:space="preserve">Além das fotos, é muito útil manter um diário dos sintomas. Anotar diariamente o que sente, como: coceira, inchaço, dor, ou qualquer outro sintoma, ajuda a identificar padrões e fatores desencadeantes. O diário também permite ao médico avaliar a eficácia do tratamento ao longo do tempo e fazer os ajustes necessários. </w:t>
      </w:r>
    </w:p>
    <w:p w14:paraId="4BF7407B" w14:textId="77777777" w:rsidR="008530DF" w:rsidRDefault="008530DF" w:rsidP="008530DF">
      <w:pPr>
        <w:jc w:val="both"/>
      </w:pPr>
      <w:r>
        <w:t>Durante muitos anos o tratamento da urticária crônica foi realizado com antialérgicos de primeira geração (seda</w:t>
      </w:r>
      <w:r>
        <w:t>tivos</w:t>
      </w:r>
      <w:r>
        <w:t xml:space="preserve">) e corticoide, com benefícios limitados para alguns casos, porém com a inconveniência de reações indesejáveis. Com o passar dos anos, surgiram novos tratamentos como antialérgicos mais modernos, possibilitando um tratamento seguro. </w:t>
      </w:r>
    </w:p>
    <w:p w14:paraId="0E005EDE" w14:textId="77777777" w:rsidR="008530DF" w:rsidRDefault="008530DF" w:rsidP="008530DF">
      <w:pPr>
        <w:jc w:val="both"/>
      </w:pPr>
      <w:r>
        <w:t>F</w:t>
      </w:r>
      <w:r>
        <w:t xml:space="preserve">oi lançado o primeiro imunobiológico (omalizumabe - </w:t>
      </w:r>
      <w:proofErr w:type="spellStart"/>
      <w:r>
        <w:t>anti-IgE</w:t>
      </w:r>
      <w:proofErr w:type="spellEnd"/>
      <w:r>
        <w:t xml:space="preserve">), que modificou de forma expressiva a vida de muitos pacientes com UCE e, mais recentemente, houve aprovação para o uso de </w:t>
      </w:r>
      <w:proofErr w:type="spellStart"/>
      <w:r>
        <w:t>dupilumabe</w:t>
      </w:r>
      <w:proofErr w:type="spellEnd"/>
      <w:r>
        <w:t xml:space="preserve"> na UCE. </w:t>
      </w:r>
      <w:r>
        <w:t>Os c</w:t>
      </w:r>
      <w:r>
        <w:t xml:space="preserve">orticoides não são recomendados para uso prolongado, pois têm muitos efeitos indesejáveis, como ganho de peso, aumento da pressão arterial, glaucoma (aumento da pressão ocular), catarata, aumento do risco de infecções, diabetes, problemas ósseos, dentre outros. </w:t>
      </w:r>
    </w:p>
    <w:p w14:paraId="7FBD7A4C" w14:textId="5DA4F574" w:rsidR="008530DF" w:rsidRDefault="008530DF" w:rsidP="008530DF">
      <w:pPr>
        <w:jc w:val="both"/>
      </w:pPr>
      <w:r>
        <w:lastRenderedPageBreak/>
        <w:t xml:space="preserve">O </w:t>
      </w:r>
      <w:r>
        <w:t>controle da UCE depende de uma abordagem completa: além dos medicamentos, o suporte emocional, mudanças no estilo de vida e o entendimento dos fatores que desencadeiam a doença são fundamentais para melhora da qualidade de vida. A educação contínua sobre a condição, tanto para o paciente quanto para aqueles que convivem com ele, é essencial para enfrentar os desafios da UCE de maneira eficaz.</w:t>
      </w:r>
      <w:r>
        <w:t>”</w:t>
      </w:r>
    </w:p>
    <w:p w14:paraId="0D8BACE4" w14:textId="77777777" w:rsidR="008530DF" w:rsidRDefault="008530DF" w:rsidP="008530DF">
      <w:pPr>
        <w:jc w:val="both"/>
      </w:pPr>
    </w:p>
    <w:p w14:paraId="69955898" w14:textId="77777777" w:rsidR="008530DF" w:rsidRDefault="008530DF" w:rsidP="008530DF">
      <w:pPr>
        <w:jc w:val="both"/>
      </w:pPr>
    </w:p>
    <w:p w14:paraId="13F7E568" w14:textId="03B4507E" w:rsidR="008530DF" w:rsidRDefault="008530DF" w:rsidP="008530DF">
      <w:pPr>
        <w:jc w:val="both"/>
      </w:pPr>
      <w:r>
        <w:t>Título: Dados sobre a Rinite Alérgica</w:t>
      </w:r>
    </w:p>
    <w:p w14:paraId="50F736CD" w14:textId="77777777" w:rsidR="008530DF" w:rsidRDefault="008530DF" w:rsidP="008530DF">
      <w:pPr>
        <w:jc w:val="both"/>
      </w:pPr>
      <w:r>
        <w:t xml:space="preserve">Texto: </w:t>
      </w:r>
    </w:p>
    <w:p w14:paraId="46A6750E" w14:textId="3A0F3992" w:rsidR="008530DF" w:rsidRDefault="008530DF" w:rsidP="008530DF">
      <w:pPr>
        <w:jc w:val="both"/>
      </w:pPr>
      <w:r>
        <w:t xml:space="preserve">“A </w:t>
      </w:r>
      <w:r>
        <w:t>Rinite Alérgica é uma doença comum, que ocorre em qualquer idade: crianças, adolescentes, adultos e idosos. Tem origem genética, sendo acompanhada por uma inflamação da mucosa nasal desencadeada por alérgenos ambientais.</w:t>
      </w:r>
    </w:p>
    <w:p w14:paraId="793CF33A" w14:textId="77777777" w:rsidR="008530DF" w:rsidRDefault="008530DF" w:rsidP="008530DF">
      <w:pPr>
        <w:jc w:val="both"/>
      </w:pPr>
    </w:p>
    <w:p w14:paraId="7AE56D2E" w14:textId="2ABA1280" w:rsidR="008530DF" w:rsidRDefault="008530DF" w:rsidP="008530DF">
      <w:pPr>
        <w:jc w:val="both"/>
      </w:pPr>
      <w:r>
        <w:t>Quais são os s</w:t>
      </w:r>
      <w:r>
        <w:t>intomas</w:t>
      </w:r>
      <w:r>
        <w:t>?</w:t>
      </w:r>
    </w:p>
    <w:p w14:paraId="4E9A6869" w14:textId="3F64865A" w:rsidR="008530DF" w:rsidRDefault="008530DF" w:rsidP="008530DF">
      <w:pPr>
        <w:pStyle w:val="PargrafodaLista"/>
        <w:numPr>
          <w:ilvl w:val="0"/>
          <w:numId w:val="1"/>
        </w:numPr>
        <w:jc w:val="both"/>
      </w:pPr>
      <w:r>
        <w:t>Espirros repetidos, em salva;</w:t>
      </w:r>
    </w:p>
    <w:p w14:paraId="14A450CD" w14:textId="0E82F9F9" w:rsidR="008530DF" w:rsidRDefault="008530DF" w:rsidP="008530DF">
      <w:pPr>
        <w:pStyle w:val="PargrafodaLista"/>
        <w:numPr>
          <w:ilvl w:val="0"/>
          <w:numId w:val="1"/>
        </w:numPr>
        <w:jc w:val="both"/>
      </w:pPr>
      <w:r>
        <w:t>Coriza líquida, em geral, abundante;</w:t>
      </w:r>
    </w:p>
    <w:p w14:paraId="7EBC74FA" w14:textId="51BC7FAD" w:rsidR="008530DF" w:rsidRDefault="008530DF" w:rsidP="008530DF">
      <w:pPr>
        <w:pStyle w:val="PargrafodaLista"/>
        <w:numPr>
          <w:ilvl w:val="0"/>
          <w:numId w:val="1"/>
        </w:numPr>
        <w:jc w:val="both"/>
      </w:pPr>
      <w:r>
        <w:t xml:space="preserve">Coceira no nariz, nos olhos, nos ouvidos, no céu da boca e na garganta; </w:t>
      </w:r>
    </w:p>
    <w:p w14:paraId="1EE096FB" w14:textId="477AEEDB" w:rsidR="008530DF" w:rsidRDefault="008530DF" w:rsidP="008530DF">
      <w:pPr>
        <w:pStyle w:val="PargrafodaLista"/>
        <w:numPr>
          <w:ilvl w:val="0"/>
          <w:numId w:val="1"/>
        </w:numPr>
        <w:jc w:val="both"/>
      </w:pPr>
      <w:r w:rsidRPr="008530DF">
        <w:rPr>
          <w:rFonts w:ascii="Segoe UI Symbol" w:hAnsi="Segoe UI Symbol" w:cs="Segoe UI Symbol"/>
        </w:rPr>
        <w:t>⁠</w:t>
      </w:r>
      <w:r>
        <w:t>Congestão nasal e narinas obstruídas;</w:t>
      </w:r>
    </w:p>
    <w:p w14:paraId="290CCDE9" w14:textId="522A2DAF" w:rsidR="008530DF" w:rsidRDefault="008530DF" w:rsidP="008530DF">
      <w:pPr>
        <w:pStyle w:val="PargrafodaLista"/>
        <w:numPr>
          <w:ilvl w:val="0"/>
          <w:numId w:val="1"/>
        </w:numPr>
        <w:jc w:val="both"/>
      </w:pPr>
      <w:r>
        <w:t xml:space="preserve">Olhos avermelhados, irritados, lacrimejando e coçando; </w:t>
      </w:r>
    </w:p>
    <w:p w14:paraId="6B443C5B" w14:textId="37278285" w:rsidR="008530DF" w:rsidRDefault="008530DF" w:rsidP="008530DF">
      <w:pPr>
        <w:pStyle w:val="PargrafodaLista"/>
        <w:numPr>
          <w:ilvl w:val="0"/>
          <w:numId w:val="1"/>
        </w:numPr>
        <w:jc w:val="both"/>
      </w:pPr>
      <w:r w:rsidRPr="008530DF">
        <w:rPr>
          <w:rFonts w:ascii="Segoe UI Symbol" w:hAnsi="Segoe UI Symbol" w:cs="Segoe UI Symbol"/>
        </w:rPr>
        <w:t>⁠</w:t>
      </w:r>
      <w:r>
        <w:t>Gotejamento pós nasal (secreção que escorre por trás do nariz, para a garganta e pode provocar pigarro ou tosse);</w:t>
      </w:r>
    </w:p>
    <w:p w14:paraId="33CC71A9" w14:textId="01C6EA08" w:rsidR="008530DF" w:rsidRDefault="008530DF" w:rsidP="008530DF">
      <w:pPr>
        <w:pStyle w:val="PargrafodaLista"/>
        <w:numPr>
          <w:ilvl w:val="0"/>
          <w:numId w:val="1"/>
        </w:numPr>
        <w:jc w:val="both"/>
      </w:pPr>
      <w:r>
        <w:t xml:space="preserve">Alteração do olfato e do paladar.  </w:t>
      </w:r>
    </w:p>
    <w:p w14:paraId="752F2898" w14:textId="77777777" w:rsidR="008530DF" w:rsidRDefault="008530DF" w:rsidP="008530DF">
      <w:pPr>
        <w:jc w:val="both"/>
      </w:pPr>
    </w:p>
    <w:p w14:paraId="44481AA3" w14:textId="77777777" w:rsidR="008530DF" w:rsidRDefault="008530DF" w:rsidP="008530DF">
      <w:pPr>
        <w:jc w:val="both"/>
      </w:pPr>
      <w:r>
        <w:t>Nem todos os sintomas precisam estar presentes para caracterizar a doença. Os sintomas da rinite assemelham-se a um resfriado e podem passar despercebidos, atrasando o diagnóstico e tratamento. Quando não são reconhecidos e não são tratados</w:t>
      </w:r>
      <w:r>
        <w:t>,</w:t>
      </w:r>
      <w:r>
        <w:t xml:space="preserve"> podem causar complicações e interferir no sono, no aprendizado, no rendimento no trabalho e afetar a qualidade de vida</w:t>
      </w:r>
      <w:r>
        <w:t>.</w:t>
      </w:r>
      <w:r>
        <w:t xml:space="preserve">  </w:t>
      </w:r>
    </w:p>
    <w:p w14:paraId="3DD2812E" w14:textId="77777777" w:rsidR="008530DF" w:rsidRDefault="008530DF" w:rsidP="008530DF">
      <w:pPr>
        <w:jc w:val="both"/>
      </w:pPr>
      <w:r>
        <w:t xml:space="preserve">A inflamação alérgica, quando não tratada adequadamente, pode se estender a outras estruturas, como por exemplo, comprometimento de olhos (conjuntivite), ouvidos (otites), seios da face (sinusite), traqueia (traqueíte) e pulmões (tosse, bronquite ou asma). Além disso, pode provocar alterações da voz, olfato, apetite, paladar e audição. </w:t>
      </w:r>
    </w:p>
    <w:p w14:paraId="130056A5" w14:textId="77777777" w:rsidR="008530DF" w:rsidRDefault="008530DF" w:rsidP="008530DF">
      <w:pPr>
        <w:jc w:val="both"/>
      </w:pPr>
      <w:r>
        <w:lastRenderedPageBreak/>
        <w:t xml:space="preserve">A rinite pode também favorecer uma maior ocorrência de infecções, como otites e sinusites, em especial nas crianças menores, culminando no uso repetido de antibióticos. Além disso, pode influenciar o humor, o sono, o descanso e o estado de ânimo da pessoa, em qualquer idade. </w:t>
      </w:r>
    </w:p>
    <w:p w14:paraId="2A1F1443" w14:textId="77777777" w:rsidR="008530DF" w:rsidRDefault="008530DF" w:rsidP="008530DF">
      <w:pPr>
        <w:jc w:val="both"/>
      </w:pPr>
      <w:r>
        <w:t>E n</w:t>
      </w:r>
      <w:r>
        <w:t>em toda rinite é causada por alergia</w:t>
      </w:r>
      <w:r>
        <w:t xml:space="preserve">! </w:t>
      </w:r>
      <w:r>
        <w:t>Existem diversos tipos de rinite</w:t>
      </w:r>
      <w:r>
        <w:t>:</w:t>
      </w:r>
    </w:p>
    <w:p w14:paraId="551A4EC5" w14:textId="77777777" w:rsidR="008530DF" w:rsidRDefault="008530DF" w:rsidP="008530DF">
      <w:pPr>
        <w:pStyle w:val="PargrafodaLista"/>
        <w:numPr>
          <w:ilvl w:val="0"/>
          <w:numId w:val="2"/>
        </w:numPr>
        <w:jc w:val="both"/>
      </w:pPr>
      <w:r>
        <w:t>Rinite infecciosa: o exemplo clássico é dos resfriados e gripes.</w:t>
      </w:r>
    </w:p>
    <w:p w14:paraId="22F36DAC" w14:textId="77777777" w:rsidR="008530DF" w:rsidRDefault="008530DF" w:rsidP="008530DF">
      <w:pPr>
        <w:pStyle w:val="PargrafodaLista"/>
        <w:numPr>
          <w:ilvl w:val="0"/>
          <w:numId w:val="2"/>
        </w:numPr>
        <w:jc w:val="both"/>
      </w:pPr>
      <w:r>
        <w:t>Rinite não alérgica, não infecciosa: como: rinite induzida por medicamentos, rinite da gravidez, rinite gustatória (coriza após ingerir alimentos quentes ou apimentados), rinite por irritantes (ocasionada por cheiros fortes, fumaças), entre outras.</w:t>
      </w:r>
    </w:p>
    <w:p w14:paraId="2F0ADBDF" w14:textId="77777777" w:rsidR="008530DF" w:rsidRDefault="008530DF" w:rsidP="008530DF">
      <w:pPr>
        <w:pStyle w:val="PargrafodaLista"/>
        <w:numPr>
          <w:ilvl w:val="0"/>
          <w:numId w:val="2"/>
        </w:numPr>
        <w:jc w:val="both"/>
      </w:pPr>
      <w:r>
        <w:t xml:space="preserve">Rinite mista: assim chamada quando envolve mais de uma causa. </w:t>
      </w:r>
    </w:p>
    <w:p w14:paraId="3812431B" w14:textId="77777777" w:rsidR="008530DF" w:rsidRDefault="008530DF" w:rsidP="008530DF">
      <w:pPr>
        <w:jc w:val="both"/>
      </w:pPr>
      <w:r>
        <w:t xml:space="preserve">O diagnóstico da rinite alérgica é clínico, baseado na análise feita pelo médico: </w:t>
      </w:r>
    </w:p>
    <w:p w14:paraId="519F6FE1" w14:textId="77777777" w:rsidR="008530DF" w:rsidRDefault="008530DF" w:rsidP="008530DF">
      <w:pPr>
        <w:pStyle w:val="PargrafodaLista"/>
        <w:numPr>
          <w:ilvl w:val="0"/>
          <w:numId w:val="3"/>
        </w:numPr>
        <w:jc w:val="both"/>
      </w:pPr>
      <w:r>
        <w:t>Investigação da história da pessoa, suas queixas, a forma como os sintomas começam e a evolução com o passar do tempo.</w:t>
      </w:r>
    </w:p>
    <w:p w14:paraId="6D782ADA" w14:textId="77777777" w:rsidR="008530DF" w:rsidRDefault="008530DF" w:rsidP="008530DF">
      <w:pPr>
        <w:pStyle w:val="PargrafodaLista"/>
        <w:numPr>
          <w:ilvl w:val="0"/>
          <w:numId w:val="3"/>
        </w:numPr>
        <w:jc w:val="both"/>
      </w:pPr>
      <w:r>
        <w:t xml:space="preserve">Exame do nariz (Rinoscopia): avaliação do aspecto da mucosa – se está congestionada, se a coloração é </w:t>
      </w:r>
      <w:proofErr w:type="gramStart"/>
      <w:r>
        <w:t>pálido ou avermelhado</w:t>
      </w:r>
      <w:proofErr w:type="gramEnd"/>
      <w:r>
        <w:t xml:space="preserve">, bem como o tipo de secreção. </w:t>
      </w:r>
    </w:p>
    <w:p w14:paraId="7BD1A4CE" w14:textId="77777777" w:rsidR="008530DF" w:rsidRDefault="008530DF" w:rsidP="008530DF">
      <w:pPr>
        <w:pStyle w:val="PargrafodaLista"/>
        <w:numPr>
          <w:ilvl w:val="0"/>
          <w:numId w:val="3"/>
        </w:numPr>
        <w:jc w:val="both"/>
      </w:pPr>
      <w:r>
        <w:t>Exame dos ouvidos, olhos, faringe e ausculta dos pulmões.</w:t>
      </w:r>
    </w:p>
    <w:p w14:paraId="1958C42C" w14:textId="77777777" w:rsidR="008530DF" w:rsidRDefault="008530DF" w:rsidP="008530DF">
      <w:pPr>
        <w:pStyle w:val="PargrafodaLista"/>
        <w:numPr>
          <w:ilvl w:val="0"/>
          <w:numId w:val="3"/>
        </w:numPr>
        <w:jc w:val="both"/>
      </w:pPr>
      <w:r>
        <w:t>Testes cutâneos para identificar e avaliar a alergia.</w:t>
      </w:r>
    </w:p>
    <w:p w14:paraId="7BD08AB5" w14:textId="77777777" w:rsidR="008530DF" w:rsidRDefault="008530DF" w:rsidP="008530DF">
      <w:pPr>
        <w:pStyle w:val="PargrafodaLista"/>
        <w:numPr>
          <w:ilvl w:val="0"/>
          <w:numId w:val="3"/>
        </w:numPr>
        <w:jc w:val="both"/>
      </w:pPr>
      <w:r>
        <w:t xml:space="preserve">Dosagem da IgE total e específica no sangue. </w:t>
      </w:r>
    </w:p>
    <w:p w14:paraId="318EF577" w14:textId="77777777" w:rsidR="008530DF" w:rsidRDefault="008530DF" w:rsidP="008530DF">
      <w:pPr>
        <w:jc w:val="both"/>
      </w:pPr>
      <w:r>
        <w:t xml:space="preserve">Tratar a rinite não significa apenas dar alívio imediato aos sintomas, mas trabalhar para que a pessoa volte a seu estado normal e corrigindo as consequências da doença. </w:t>
      </w:r>
    </w:p>
    <w:p w14:paraId="06F25A68" w14:textId="4FEC2687" w:rsidR="008530DF" w:rsidRDefault="008530DF" w:rsidP="008530DF">
      <w:pPr>
        <w:jc w:val="both"/>
      </w:pPr>
      <w:r>
        <w:t>O primeiro passo é procurar a causa da rinite e, se possível, afastá-la por meio de medidas de controle. Este é o tratamento ideal e, muitas vezes, suficiente. O segundo passo, consiste na escolha dos medicamentos a serem utilizados para reduzir a inflamação e controlar os sintomas a curto e longo prazo. O terceiro passo pode ser o uso de vacinas para alergia ou imunoterapia específica, nos casos indicados.</w:t>
      </w:r>
    </w:p>
    <w:p w14:paraId="34DCB0EF" w14:textId="77777777" w:rsidR="008530DF" w:rsidRDefault="008530DF" w:rsidP="008530DF">
      <w:pPr>
        <w:jc w:val="both"/>
      </w:pPr>
    </w:p>
    <w:p w14:paraId="415A1F34" w14:textId="634C56E6" w:rsidR="008530DF" w:rsidRDefault="008530DF" w:rsidP="008530DF">
      <w:pPr>
        <w:jc w:val="both"/>
      </w:pPr>
      <w:r>
        <w:t>Título: Dados sobre a Alergia Ocular</w:t>
      </w:r>
    </w:p>
    <w:p w14:paraId="79882051" w14:textId="2F92164C" w:rsidR="00C76A7D" w:rsidRDefault="00553879" w:rsidP="008530DF">
      <w:pPr>
        <w:jc w:val="both"/>
      </w:pPr>
      <w:r>
        <w:t>“</w:t>
      </w:r>
      <w:r w:rsidR="008530DF" w:rsidRPr="008530DF">
        <w:t xml:space="preserve">A alergia ocular pode acometer qualquer idade, de crianças a idosos. Geralmente está associada à rinite, à asma e à dermatite atópica, mas também pode ocorrer isolada. </w:t>
      </w:r>
    </w:p>
    <w:p w14:paraId="1C9CCAA4" w14:textId="77777777" w:rsidR="00C76A7D" w:rsidRDefault="008530DF" w:rsidP="008530DF">
      <w:pPr>
        <w:jc w:val="both"/>
      </w:pPr>
      <w:r w:rsidRPr="008530DF">
        <w:t xml:space="preserve">Os problemas causados pela alergia ocular podem ser leves e discretos em algumas pessoas e graves em outras, interferindo na capacidade visual, no </w:t>
      </w:r>
      <w:r w:rsidRPr="008530DF">
        <w:lastRenderedPageBreak/>
        <w:t xml:space="preserve">rendimento escolar ou no trabalho e mais raramente, com a possibilidade de danos permanentes à visão. </w:t>
      </w:r>
    </w:p>
    <w:p w14:paraId="70B914BA" w14:textId="77777777" w:rsidR="00C76A7D" w:rsidRDefault="008530DF" w:rsidP="008530DF">
      <w:pPr>
        <w:jc w:val="both"/>
      </w:pPr>
      <w:r w:rsidRPr="008530DF">
        <w:t>A coceira nos olhos é o sintoma mais característico da alergia ocular, aco</w:t>
      </w:r>
      <w:r w:rsidR="00C76A7D">
        <w:t>m</w:t>
      </w:r>
      <w:r w:rsidRPr="008530DF">
        <w:t xml:space="preserve">panhada de lacrimejamento, olhos vermelhos e inchados, sensibilidade à claridade. O aspecto avermelhado dos olhos pode gerar preconceito e afetar de forma significativa a rotina da pessoa, em qualquer idade. Por tudo isso, a alergia ocular tem grande impacto na qualidade de vida, afetando o estado psíquico, físico, social e funcional dos pacientes. </w:t>
      </w:r>
    </w:p>
    <w:p w14:paraId="757D5E69" w14:textId="77777777" w:rsidR="00C76A7D" w:rsidRDefault="008530DF" w:rsidP="008530DF">
      <w:pPr>
        <w:jc w:val="both"/>
      </w:pPr>
      <w:r w:rsidRPr="008530DF">
        <w:t xml:space="preserve">Alterações mentais, como baixa autoestima, ansiedade e depressão afetam adolescentes e crianças, enquanto adultos apresentam queda na produtividade e interferência nas atividades do dia a dia, além de distúrbios do sono. </w:t>
      </w:r>
    </w:p>
    <w:p w14:paraId="4E1B1FDF" w14:textId="77777777" w:rsidR="00C76A7D" w:rsidRDefault="008530DF" w:rsidP="008530DF">
      <w:pPr>
        <w:jc w:val="both"/>
      </w:pPr>
      <w:r w:rsidRPr="008530DF">
        <w:t>A</w:t>
      </w:r>
      <w:r w:rsidR="00C76A7D">
        <w:t xml:space="preserve"> a</w:t>
      </w:r>
      <w:r w:rsidRPr="008530DF">
        <w:t xml:space="preserve">lergia ocular compreende um grupo heterogêneo de doenças imunológicas que afetam os olhos. Ocorre devido a uma reação inflamatória na superfície ocular, envolvendo a conjuntiva, a córnea e as pálpebras. Acomete pessoas de todas as idades, sendo comum a associação com outras doenças alérgicas como a rinite alérgica, asma e dermatite atópica. </w:t>
      </w:r>
    </w:p>
    <w:p w14:paraId="555EEF8E" w14:textId="77777777" w:rsidR="00C76A7D" w:rsidRDefault="008530DF" w:rsidP="008530DF">
      <w:pPr>
        <w:jc w:val="both"/>
      </w:pPr>
      <w:r w:rsidRPr="008530DF">
        <w:t xml:space="preserve">Apesar de ser um problema de saúde pública, acometendo cerca de 40% da população mundial, ainda é pouco valorizada tanto por pacientes quanto por médicos. As manifestações clínicas da alergia ocular podem variar desde formas leves até quadros graves com lesões na córnea, diminuição da visão e risco de cegueira. Independente da gravidade, pode prejudicar a qualidade de vida de forma significativa, tanto em crianças como em adultos. </w:t>
      </w:r>
    </w:p>
    <w:p w14:paraId="7FF23D81" w14:textId="77777777" w:rsidR="00C76A7D" w:rsidRDefault="008530DF" w:rsidP="008530DF">
      <w:pPr>
        <w:jc w:val="both"/>
      </w:pPr>
      <w:r w:rsidRPr="008530DF">
        <w:t xml:space="preserve">Os sinais e sintomas mais frequentes de alergia ocular são: </w:t>
      </w:r>
    </w:p>
    <w:p w14:paraId="74C4A7A3" w14:textId="77777777" w:rsidR="00C76A7D" w:rsidRDefault="008530DF" w:rsidP="00C76A7D">
      <w:pPr>
        <w:pStyle w:val="PargrafodaLista"/>
        <w:numPr>
          <w:ilvl w:val="0"/>
          <w:numId w:val="4"/>
        </w:numPr>
        <w:jc w:val="both"/>
      </w:pPr>
      <w:r w:rsidRPr="008530DF">
        <w:t>Prurido ocular (coceira nos olhos) e periocular, podendo variar desde uma coceira discreta até um prurido intenso.</w:t>
      </w:r>
    </w:p>
    <w:p w14:paraId="48C5FC8D" w14:textId="77777777" w:rsidR="00C76A7D" w:rsidRDefault="008530DF" w:rsidP="00C76A7D">
      <w:pPr>
        <w:pStyle w:val="PargrafodaLista"/>
        <w:numPr>
          <w:ilvl w:val="0"/>
          <w:numId w:val="4"/>
        </w:numPr>
        <w:jc w:val="both"/>
      </w:pPr>
      <w:r w:rsidRPr="008530DF">
        <w:t>Hiperemia conjuntival (vermelhidão da conjuntiva).</w:t>
      </w:r>
    </w:p>
    <w:p w14:paraId="58740E6F" w14:textId="77777777" w:rsidR="00C76A7D" w:rsidRDefault="008530DF" w:rsidP="00C76A7D">
      <w:pPr>
        <w:pStyle w:val="PargrafodaLista"/>
        <w:numPr>
          <w:ilvl w:val="0"/>
          <w:numId w:val="4"/>
        </w:numPr>
        <w:jc w:val="both"/>
      </w:pPr>
      <w:r w:rsidRPr="008530DF">
        <w:t>Lacrimejamento.</w:t>
      </w:r>
    </w:p>
    <w:p w14:paraId="4D9BCA88" w14:textId="77777777" w:rsidR="00C76A7D" w:rsidRDefault="008530DF" w:rsidP="00C76A7D">
      <w:pPr>
        <w:pStyle w:val="PargrafodaLista"/>
        <w:numPr>
          <w:ilvl w:val="0"/>
          <w:numId w:val="4"/>
        </w:numPr>
        <w:jc w:val="both"/>
      </w:pPr>
      <w:r w:rsidRPr="008530DF">
        <w:t xml:space="preserve">Secreção ocular </w:t>
      </w:r>
      <w:proofErr w:type="spellStart"/>
      <w:proofErr w:type="gramStart"/>
      <w:r w:rsidRPr="008530DF">
        <w:t>clara.Sensação</w:t>
      </w:r>
      <w:proofErr w:type="spellEnd"/>
      <w:proofErr w:type="gramEnd"/>
      <w:r w:rsidRPr="008530DF">
        <w:t xml:space="preserve"> de visão embaçada.</w:t>
      </w:r>
    </w:p>
    <w:p w14:paraId="7DF57F57" w14:textId="77777777" w:rsidR="00C76A7D" w:rsidRDefault="008530DF" w:rsidP="00C76A7D">
      <w:pPr>
        <w:pStyle w:val="PargrafodaLista"/>
        <w:numPr>
          <w:ilvl w:val="0"/>
          <w:numId w:val="4"/>
        </w:numPr>
        <w:jc w:val="both"/>
      </w:pPr>
      <w:r w:rsidRPr="008530DF">
        <w:t xml:space="preserve">Sensação de corpo estranho nos olhos. </w:t>
      </w:r>
    </w:p>
    <w:p w14:paraId="1FC6B963" w14:textId="77777777" w:rsidR="00C76A7D" w:rsidRDefault="008530DF" w:rsidP="00C76A7D">
      <w:pPr>
        <w:pStyle w:val="PargrafodaLista"/>
        <w:numPr>
          <w:ilvl w:val="0"/>
          <w:numId w:val="4"/>
        </w:numPr>
        <w:jc w:val="both"/>
      </w:pPr>
      <w:r w:rsidRPr="008530DF">
        <w:t>Sensibilidade à luz (fotofobia)</w:t>
      </w:r>
      <w:r w:rsidR="00C76A7D">
        <w:t>.</w:t>
      </w:r>
    </w:p>
    <w:p w14:paraId="2ECF317A" w14:textId="77777777" w:rsidR="00C76A7D" w:rsidRDefault="008530DF" w:rsidP="00C76A7D">
      <w:pPr>
        <w:pStyle w:val="PargrafodaLista"/>
        <w:numPr>
          <w:ilvl w:val="0"/>
          <w:numId w:val="4"/>
        </w:numPr>
        <w:jc w:val="both"/>
      </w:pPr>
      <w:r w:rsidRPr="008530DF">
        <w:t>Inchaço das pálpebras.</w:t>
      </w:r>
    </w:p>
    <w:p w14:paraId="03B009C4" w14:textId="77777777" w:rsidR="00C76A7D" w:rsidRDefault="008530DF" w:rsidP="00C76A7D">
      <w:pPr>
        <w:pStyle w:val="PargrafodaLista"/>
        <w:numPr>
          <w:ilvl w:val="0"/>
          <w:numId w:val="4"/>
        </w:numPr>
        <w:jc w:val="both"/>
      </w:pPr>
      <w:r w:rsidRPr="008530DF">
        <w:t>Olhos doloridos ou sensíveis.</w:t>
      </w:r>
    </w:p>
    <w:p w14:paraId="4CA3CC9D" w14:textId="77777777" w:rsidR="00C76A7D" w:rsidRDefault="008530DF" w:rsidP="00C76A7D">
      <w:pPr>
        <w:pStyle w:val="PargrafodaLista"/>
        <w:numPr>
          <w:ilvl w:val="0"/>
          <w:numId w:val="4"/>
        </w:numPr>
        <w:jc w:val="both"/>
      </w:pPr>
      <w:r w:rsidRPr="008530DF">
        <w:t xml:space="preserve">Olheiras podem estar presentes. </w:t>
      </w:r>
    </w:p>
    <w:p w14:paraId="7C303FD2" w14:textId="77777777" w:rsidR="00C76A7D" w:rsidRDefault="008530DF" w:rsidP="008530DF">
      <w:pPr>
        <w:jc w:val="both"/>
      </w:pPr>
      <w:r w:rsidRPr="008530DF">
        <w:t xml:space="preserve">A alergia nos olhos acomete a conjuntiva, a córnea, as pálpebras e a região ao redor dos olhos. Diferente de outras doenças oculares (virais, bacterianas, irritativas etc.), a alergia ocular apresenta características sugestivas: </w:t>
      </w:r>
      <w:r w:rsidR="00C76A7D">
        <w:t>a</w:t>
      </w:r>
      <w:r w:rsidRPr="008530DF">
        <w:t xml:space="preserve">comete ambos os </w:t>
      </w:r>
      <w:r w:rsidRPr="008530DF">
        <w:lastRenderedPageBreak/>
        <w:t>olhos</w:t>
      </w:r>
      <w:r w:rsidR="00C76A7D">
        <w:t xml:space="preserve">; </w:t>
      </w:r>
      <w:proofErr w:type="gramStart"/>
      <w:r w:rsidRPr="008530DF">
        <w:t>Não</w:t>
      </w:r>
      <w:proofErr w:type="gramEnd"/>
      <w:r w:rsidRPr="008530DF">
        <w:t xml:space="preserve"> é contagiosa</w:t>
      </w:r>
      <w:r w:rsidR="00C76A7D">
        <w:t xml:space="preserve">; </w:t>
      </w:r>
      <w:proofErr w:type="gramStart"/>
      <w:r w:rsidRPr="008530DF">
        <w:t>Tem</w:t>
      </w:r>
      <w:proofErr w:type="gramEnd"/>
      <w:r w:rsidRPr="008530DF">
        <w:t xml:space="preserve"> sintomas de coceira</w:t>
      </w:r>
      <w:r w:rsidR="00C76A7D">
        <w:t xml:space="preserve">; </w:t>
      </w:r>
      <w:r w:rsidRPr="008530DF">
        <w:t>Vermelhidão</w:t>
      </w:r>
      <w:r w:rsidR="00C76A7D">
        <w:t xml:space="preserve">; </w:t>
      </w:r>
      <w:r w:rsidRPr="008530DF">
        <w:t>Lacrimejamento</w:t>
      </w:r>
      <w:r w:rsidR="00C76A7D">
        <w:t xml:space="preserve">; </w:t>
      </w:r>
      <w:r w:rsidRPr="008530DF">
        <w:t>Sensibilidade à luz (fotofobia)</w:t>
      </w:r>
      <w:r w:rsidR="00C76A7D">
        <w:t>.</w:t>
      </w:r>
    </w:p>
    <w:p w14:paraId="285F141B" w14:textId="77777777" w:rsidR="00C76A7D" w:rsidRDefault="008530DF" w:rsidP="008530DF">
      <w:pPr>
        <w:jc w:val="both"/>
      </w:pPr>
      <w:r w:rsidRPr="008530DF">
        <w:t>É comum a associação pessoal com outras doenças alérgicas e histórico familiar de alergia. Formas graves de alergia ocular, sem controle médico e de duração arrastada, podem evoluir para complicações como:</w:t>
      </w:r>
    </w:p>
    <w:p w14:paraId="466618F9" w14:textId="77777777" w:rsidR="00C76A7D" w:rsidRDefault="008530DF" w:rsidP="00C76A7D">
      <w:pPr>
        <w:pStyle w:val="PargrafodaLista"/>
        <w:numPr>
          <w:ilvl w:val="0"/>
          <w:numId w:val="5"/>
        </w:numPr>
        <w:jc w:val="both"/>
      </w:pPr>
      <w:r w:rsidRPr="008530DF">
        <w:t>Inchaço na conjuntiva (quemose).</w:t>
      </w:r>
    </w:p>
    <w:p w14:paraId="5A41C8A6" w14:textId="77777777" w:rsidR="00C76A7D" w:rsidRDefault="008530DF" w:rsidP="00C76A7D">
      <w:pPr>
        <w:pStyle w:val="PargrafodaLista"/>
        <w:numPr>
          <w:ilvl w:val="0"/>
          <w:numId w:val="5"/>
        </w:numPr>
        <w:jc w:val="both"/>
      </w:pPr>
      <w:r w:rsidRPr="008530DF">
        <w:t>Inflamação da córnea (ceratite).</w:t>
      </w:r>
    </w:p>
    <w:p w14:paraId="663997F0" w14:textId="77777777" w:rsidR="00C76A7D" w:rsidRDefault="008530DF" w:rsidP="00C76A7D">
      <w:pPr>
        <w:pStyle w:val="PargrafodaLista"/>
        <w:numPr>
          <w:ilvl w:val="0"/>
          <w:numId w:val="5"/>
        </w:numPr>
        <w:jc w:val="both"/>
      </w:pPr>
      <w:r w:rsidRPr="008530DF">
        <w:t>Deformidade (ceratocone).</w:t>
      </w:r>
    </w:p>
    <w:p w14:paraId="11B91CBF" w14:textId="77777777" w:rsidR="00C76A7D" w:rsidRDefault="008530DF" w:rsidP="00C76A7D">
      <w:pPr>
        <w:pStyle w:val="PargrafodaLista"/>
        <w:numPr>
          <w:ilvl w:val="0"/>
          <w:numId w:val="5"/>
        </w:numPr>
        <w:jc w:val="both"/>
      </w:pPr>
      <w:r w:rsidRPr="008530DF">
        <w:t>Cicatrizes (simbléfaro).</w:t>
      </w:r>
    </w:p>
    <w:p w14:paraId="62494E3D" w14:textId="77777777" w:rsidR="00C76A7D" w:rsidRDefault="008530DF" w:rsidP="00C76A7D">
      <w:pPr>
        <w:pStyle w:val="PargrafodaLista"/>
        <w:numPr>
          <w:ilvl w:val="0"/>
          <w:numId w:val="5"/>
        </w:numPr>
        <w:jc w:val="both"/>
      </w:pPr>
      <w:r w:rsidRPr="008530DF">
        <w:t>Úlcera em escudo.</w:t>
      </w:r>
    </w:p>
    <w:p w14:paraId="369C7F3A" w14:textId="77777777" w:rsidR="00C76A7D" w:rsidRDefault="008530DF" w:rsidP="00C76A7D">
      <w:pPr>
        <w:pStyle w:val="PargrafodaLista"/>
        <w:numPr>
          <w:ilvl w:val="0"/>
          <w:numId w:val="5"/>
        </w:numPr>
        <w:jc w:val="both"/>
      </w:pPr>
      <w:r w:rsidRPr="008530DF">
        <w:t xml:space="preserve">Dano visual permanente. </w:t>
      </w:r>
    </w:p>
    <w:p w14:paraId="224F830E" w14:textId="77777777" w:rsidR="00C76A7D" w:rsidRDefault="008530DF" w:rsidP="008530DF">
      <w:pPr>
        <w:jc w:val="both"/>
      </w:pPr>
      <w:r w:rsidRPr="008530DF">
        <w:t>Os tipos mais comuns de alergia ocular são:</w:t>
      </w:r>
    </w:p>
    <w:p w14:paraId="365C4EA1" w14:textId="77777777" w:rsidR="00C76A7D" w:rsidRDefault="008530DF" w:rsidP="00C76A7D">
      <w:pPr>
        <w:pStyle w:val="PargrafodaLista"/>
        <w:numPr>
          <w:ilvl w:val="0"/>
          <w:numId w:val="5"/>
        </w:numPr>
        <w:jc w:val="both"/>
      </w:pPr>
      <w:r w:rsidRPr="008530DF">
        <w:t>Conjuntivite alérgica perene</w:t>
      </w:r>
      <w:r w:rsidR="00C76A7D">
        <w:t xml:space="preserve">: </w:t>
      </w:r>
      <w:r w:rsidRPr="008530DF">
        <w:t xml:space="preserve">Os sintomas ocorrem durante o ano todo e são provocados por alérgenos presentes no interior da casa, como ácaros da poeira, epitélios de cão e gato, mofos. História familiar e predisposição genética são características, bem como a associação com rinite alérgica. </w:t>
      </w:r>
    </w:p>
    <w:p w14:paraId="5222E44F" w14:textId="77777777" w:rsidR="00C76A7D" w:rsidRDefault="008530DF" w:rsidP="00C76A7D">
      <w:pPr>
        <w:pStyle w:val="PargrafodaLista"/>
        <w:numPr>
          <w:ilvl w:val="0"/>
          <w:numId w:val="5"/>
        </w:numPr>
        <w:jc w:val="both"/>
      </w:pPr>
      <w:r w:rsidRPr="008530DF">
        <w:t>Conjuntivite alérgica sazonal</w:t>
      </w:r>
      <w:r w:rsidR="00C76A7D">
        <w:t>:</w:t>
      </w:r>
      <w:r w:rsidRPr="008530DF">
        <w:t xml:space="preserve"> Os sintomas aparecem em determinadas épocas do ano, durante a estação do pólen da primavera, principalmente na região sul do Brasil. Este tipo de alergia ocular tem característica hereditária e familiar, e geralmente está associada com rinite. </w:t>
      </w:r>
    </w:p>
    <w:p w14:paraId="5CAF2A20" w14:textId="77777777" w:rsidR="00C76A7D" w:rsidRDefault="008530DF" w:rsidP="00C76A7D">
      <w:pPr>
        <w:pStyle w:val="PargrafodaLista"/>
        <w:numPr>
          <w:ilvl w:val="0"/>
          <w:numId w:val="5"/>
        </w:numPr>
        <w:jc w:val="both"/>
      </w:pPr>
      <w:r w:rsidRPr="008530DF">
        <w:t>Ceratoconjuntivite vernal ou primaveril</w:t>
      </w:r>
      <w:r w:rsidR="00C76A7D">
        <w:t>:</w:t>
      </w:r>
      <w:r w:rsidRPr="008530DF">
        <w:t xml:space="preserve"> É uma forma mais grave de alergia ocular, acometendo crianças e adolescentes, em países de clima quente e seco. Pode haver envolvimento da córnea com risco de agravamento do quadro e evolução para perda visual permanente.</w:t>
      </w:r>
    </w:p>
    <w:p w14:paraId="7B35200F" w14:textId="77777777" w:rsidR="00C76A7D" w:rsidRDefault="008530DF" w:rsidP="00C76A7D">
      <w:pPr>
        <w:pStyle w:val="PargrafodaLista"/>
        <w:numPr>
          <w:ilvl w:val="0"/>
          <w:numId w:val="5"/>
        </w:numPr>
        <w:jc w:val="both"/>
      </w:pPr>
      <w:r w:rsidRPr="008530DF">
        <w:t>Ceratoconjuntivite atópica</w:t>
      </w:r>
      <w:r w:rsidR="00C76A7D">
        <w:t>:</w:t>
      </w:r>
      <w:r w:rsidRPr="008530DF">
        <w:t xml:space="preserve"> É outra forma grave de alergia ocular que acomete as pálpebras e a córnea. Diferente da ceratoconjuntivite vernal, os adultos são mais afetados. Há associação com dermatite atópica em mais de 90 % dos casos.</w:t>
      </w:r>
    </w:p>
    <w:p w14:paraId="4A646100" w14:textId="77777777" w:rsidR="00C76A7D" w:rsidRDefault="008530DF" w:rsidP="00C76A7D">
      <w:pPr>
        <w:pStyle w:val="PargrafodaLista"/>
        <w:numPr>
          <w:ilvl w:val="0"/>
          <w:numId w:val="5"/>
        </w:numPr>
        <w:jc w:val="both"/>
      </w:pPr>
      <w:proofErr w:type="spellStart"/>
      <w:r w:rsidRPr="008530DF">
        <w:t>Dermatoconjuntivite</w:t>
      </w:r>
      <w:proofErr w:type="spellEnd"/>
      <w:r w:rsidRPr="008530DF">
        <w:t xml:space="preserve"> de contato</w:t>
      </w:r>
      <w:r w:rsidR="00C76A7D">
        <w:t>:</w:t>
      </w:r>
      <w:r w:rsidRPr="008530DF">
        <w:t xml:space="preserve"> Esta forma de alergia ocular se caracteriza pela presença de dermatite nas pálpebras. Os principais desencadeantes são cosméticos, colírios, bem como conservantes e soluções para limpeza de lentes</w:t>
      </w:r>
    </w:p>
    <w:p w14:paraId="7D21B57B" w14:textId="77777777" w:rsidR="00C76A7D" w:rsidRDefault="008530DF" w:rsidP="00C76A7D">
      <w:pPr>
        <w:pStyle w:val="PargrafodaLista"/>
        <w:numPr>
          <w:ilvl w:val="0"/>
          <w:numId w:val="5"/>
        </w:numPr>
        <w:jc w:val="both"/>
      </w:pPr>
      <w:r w:rsidRPr="008530DF">
        <w:t>Conjuntivite papilar gigante</w:t>
      </w:r>
      <w:r w:rsidR="00C76A7D">
        <w:t>:</w:t>
      </w:r>
      <w:r w:rsidRPr="008530DF">
        <w:t xml:space="preserve"> A conjuntivite papilar gigante não é propriamente uma alergia ocular. Existe uma resposta imunológica secundária a um corpo estranho no olho. Os principais exemplos são as lentes de contato, próteses e cirurgias. </w:t>
      </w:r>
    </w:p>
    <w:p w14:paraId="07CC2E60" w14:textId="77777777" w:rsidR="00C76A7D" w:rsidRDefault="00C76A7D" w:rsidP="00C76A7D">
      <w:pPr>
        <w:jc w:val="both"/>
      </w:pPr>
    </w:p>
    <w:p w14:paraId="6FBBED15" w14:textId="77777777" w:rsidR="00C76A7D" w:rsidRDefault="008530DF" w:rsidP="00C76A7D">
      <w:pPr>
        <w:jc w:val="both"/>
      </w:pPr>
      <w:r w:rsidRPr="008530DF">
        <w:lastRenderedPageBreak/>
        <w:t xml:space="preserve">A maioria dos casos de alergia ocular resulta de uma predisposição genética (atopia) do indivíduo em desenvolver alergia e da exposição a diversos fatores ambientais. As substâncias dispersas no ar que podem ocasionar alergias, conhecidas como </w:t>
      </w:r>
      <w:proofErr w:type="spellStart"/>
      <w:r w:rsidRPr="008530DF">
        <w:t>aeroalérgenos</w:t>
      </w:r>
      <w:proofErr w:type="spellEnd"/>
      <w:r w:rsidRPr="008530DF">
        <w:t xml:space="preserve">, constituem as causas mais relacionadas ao desencadeamento da alergia ocular. Dentre os principais </w:t>
      </w:r>
      <w:proofErr w:type="spellStart"/>
      <w:r w:rsidRPr="008530DF">
        <w:t>aeroalérgenos</w:t>
      </w:r>
      <w:proofErr w:type="spellEnd"/>
      <w:r w:rsidRPr="008530DF">
        <w:t xml:space="preserve"> citados destacam-se principalmente: Ácaros, considerados alérgenos mais comuns</w:t>
      </w:r>
      <w:r w:rsidR="00C76A7D">
        <w:t xml:space="preserve">; </w:t>
      </w:r>
      <w:r w:rsidRPr="008530DF">
        <w:t>Fungos</w:t>
      </w:r>
      <w:r w:rsidR="00C76A7D">
        <w:t xml:space="preserve">; </w:t>
      </w:r>
      <w:r w:rsidRPr="008530DF">
        <w:t>Epitélios de animais como cães, gatos e outros</w:t>
      </w:r>
      <w:r w:rsidR="00C76A7D">
        <w:t xml:space="preserve">; </w:t>
      </w:r>
      <w:r w:rsidRPr="008530DF">
        <w:t>P</w:t>
      </w:r>
      <w:r w:rsidR="00C76A7D">
        <w:t>ó</w:t>
      </w:r>
      <w:r w:rsidRPr="008530DF">
        <w:t xml:space="preserve">lens (em especial na região sul do Brasil e no período polínico da primavera). </w:t>
      </w:r>
    </w:p>
    <w:p w14:paraId="00962472" w14:textId="77777777" w:rsidR="00C76A7D" w:rsidRDefault="008530DF" w:rsidP="00C76A7D">
      <w:pPr>
        <w:jc w:val="both"/>
      </w:pPr>
      <w:r w:rsidRPr="008530DF">
        <w:t xml:space="preserve">Quando estes alérgenos entram em contato com a conjuntiva, estimulam células do sistema imunológico ali presentes, as quais reagem promovendo uma reposta inflamatória local, com produção de IgE específica. </w:t>
      </w:r>
    </w:p>
    <w:p w14:paraId="0877E76A" w14:textId="64F8487C" w:rsidR="00C76A7D" w:rsidRDefault="008530DF" w:rsidP="00C76A7D">
      <w:pPr>
        <w:jc w:val="both"/>
      </w:pPr>
      <w:r w:rsidRPr="008530DF">
        <w:t xml:space="preserve">Ácaros são aracnídeos, ou seja, pertencem à família das aranhas. Habitam a poeira das casas em grande quantidade, uma vez que se alimentam da descamação da pele das pessoas e dos animais. Daí deriva o nome da família mais comum de ácaros: </w:t>
      </w:r>
      <w:proofErr w:type="spellStart"/>
      <w:r w:rsidRPr="008530DF">
        <w:t>Dermatophagoides</w:t>
      </w:r>
      <w:proofErr w:type="spellEnd"/>
      <w:r w:rsidRPr="008530DF">
        <w:t xml:space="preserve"> (</w:t>
      </w:r>
      <w:proofErr w:type="spellStart"/>
      <w:r w:rsidRPr="008530DF">
        <w:t>dermato</w:t>
      </w:r>
      <w:proofErr w:type="spellEnd"/>
      <w:r w:rsidRPr="008530DF">
        <w:t xml:space="preserve"> significa pele e </w:t>
      </w:r>
      <w:proofErr w:type="spellStart"/>
      <w:r w:rsidRPr="008530DF">
        <w:t>phagoides</w:t>
      </w:r>
      <w:proofErr w:type="spellEnd"/>
      <w:r w:rsidRPr="008530DF">
        <w:t>, comer). Além disso, se alimentam de fungos (mofo). E sobrevivem melhor em ambientes escuros e úmidos. São aproximadamente 1000 ácaros por grama de poeira de uma casa e invisíveis ao olho nu, só podendo ser vistos com auxílio de um microscópio. Cada ácaro produz 20 a 40 bolotas de fezes por dia, que contém uma enzima do seu sistema digestivo, conhecida como “Der p 1”, que é altamente alergênica e pode permanecer ativa por longo tempo no ambiente.</w:t>
      </w:r>
      <w:r w:rsidR="00C76A7D">
        <w:t>”</w:t>
      </w:r>
    </w:p>
    <w:p w14:paraId="70FCB89F" w14:textId="77777777" w:rsidR="00C76A7D" w:rsidRDefault="00C76A7D" w:rsidP="00C76A7D">
      <w:pPr>
        <w:jc w:val="both"/>
      </w:pPr>
    </w:p>
    <w:p w14:paraId="1BB513D5" w14:textId="1FCB9644" w:rsidR="00C76A7D" w:rsidRDefault="00C76A7D" w:rsidP="00C76A7D">
      <w:pPr>
        <w:jc w:val="both"/>
      </w:pPr>
      <w:r w:rsidRPr="008530DF">
        <w:t>Medidas de combate aos alérgenos no domicílio</w:t>
      </w:r>
      <w:r w:rsidR="00D70A13">
        <w:t>:</w:t>
      </w:r>
    </w:p>
    <w:p w14:paraId="7BFDFA5E" w14:textId="679802FE" w:rsidR="00C76A7D" w:rsidRDefault="00C76A7D" w:rsidP="00C76A7D">
      <w:pPr>
        <w:pStyle w:val="PargrafodaLista"/>
        <w:numPr>
          <w:ilvl w:val="0"/>
          <w:numId w:val="6"/>
        </w:numPr>
        <w:jc w:val="both"/>
      </w:pPr>
      <w:r>
        <w:t>“</w:t>
      </w:r>
      <w:r w:rsidR="008530DF" w:rsidRPr="008530DF">
        <w:t>Abra as janelas e deixe o sol entrar!</w:t>
      </w:r>
    </w:p>
    <w:p w14:paraId="6A0589A0" w14:textId="77777777" w:rsidR="00C76A7D" w:rsidRDefault="008530DF" w:rsidP="00C76A7D">
      <w:pPr>
        <w:pStyle w:val="PargrafodaLista"/>
        <w:numPr>
          <w:ilvl w:val="0"/>
          <w:numId w:val="6"/>
        </w:numPr>
        <w:jc w:val="both"/>
      </w:pPr>
      <w:r w:rsidRPr="008530DF">
        <w:t>Limpe a casa diariamente, com pano umedecido, na ausência do alérgico.</w:t>
      </w:r>
    </w:p>
    <w:p w14:paraId="183EDB68" w14:textId="77777777" w:rsidR="00C76A7D" w:rsidRDefault="008530DF" w:rsidP="00C76A7D">
      <w:pPr>
        <w:pStyle w:val="PargrafodaLista"/>
        <w:numPr>
          <w:ilvl w:val="0"/>
          <w:numId w:val="6"/>
        </w:numPr>
        <w:jc w:val="both"/>
      </w:pPr>
      <w:r w:rsidRPr="008530DF">
        <w:t>Retire tapetes e carpetes e substitua por pisos lisos e sem frestas.</w:t>
      </w:r>
    </w:p>
    <w:p w14:paraId="17B7B72E" w14:textId="77777777" w:rsidR="00C76A7D" w:rsidRDefault="008530DF" w:rsidP="00C76A7D">
      <w:pPr>
        <w:pStyle w:val="PargrafodaLista"/>
        <w:numPr>
          <w:ilvl w:val="0"/>
          <w:numId w:val="6"/>
        </w:numPr>
        <w:jc w:val="both"/>
      </w:pPr>
      <w:r w:rsidRPr="008530DF">
        <w:t xml:space="preserve">Prefira sofás e estofados revestidos em vinil ou couro. </w:t>
      </w:r>
    </w:p>
    <w:p w14:paraId="1A5C1C1D" w14:textId="77777777" w:rsidR="00C76A7D" w:rsidRDefault="008530DF" w:rsidP="00C76A7D">
      <w:pPr>
        <w:pStyle w:val="PargrafodaLista"/>
        <w:numPr>
          <w:ilvl w:val="0"/>
          <w:numId w:val="6"/>
        </w:numPr>
        <w:jc w:val="both"/>
      </w:pPr>
      <w:r w:rsidRPr="008530DF">
        <w:t>Evite brinquedos de pelúcia.</w:t>
      </w:r>
      <w:r w:rsidR="00C76A7D">
        <w:t xml:space="preserve"> </w:t>
      </w:r>
      <w:r w:rsidRPr="008530DF">
        <w:t xml:space="preserve">Opção: lavagem em água a 60° ou congelamento. </w:t>
      </w:r>
    </w:p>
    <w:p w14:paraId="4AE9E989" w14:textId="77777777" w:rsidR="00C76A7D" w:rsidRDefault="008530DF" w:rsidP="00C76A7D">
      <w:pPr>
        <w:pStyle w:val="PargrafodaLista"/>
        <w:numPr>
          <w:ilvl w:val="0"/>
          <w:numId w:val="6"/>
        </w:numPr>
        <w:jc w:val="both"/>
      </w:pPr>
      <w:r w:rsidRPr="008530DF">
        <w:t>Substitua travesseiros, cobertores e colchões de paina e/plumas. Prefira os de espuma, fibra ou látex.</w:t>
      </w:r>
    </w:p>
    <w:p w14:paraId="6301B619" w14:textId="77777777" w:rsidR="00C76A7D" w:rsidRDefault="008530DF" w:rsidP="00C76A7D">
      <w:pPr>
        <w:pStyle w:val="PargrafodaLista"/>
        <w:numPr>
          <w:ilvl w:val="0"/>
          <w:numId w:val="6"/>
        </w:numPr>
        <w:jc w:val="both"/>
      </w:pPr>
      <w:r w:rsidRPr="008530DF">
        <w:t>Lave regularmente as roupas de cama e cobertores com detergente e temperatura elevada (&gt; 55 °C). Seque ao sol ou ar quente.</w:t>
      </w:r>
    </w:p>
    <w:p w14:paraId="2524AA25" w14:textId="77777777" w:rsidR="00C76A7D" w:rsidRDefault="008530DF" w:rsidP="00C76A7D">
      <w:pPr>
        <w:pStyle w:val="PargrafodaLista"/>
        <w:numPr>
          <w:ilvl w:val="0"/>
          <w:numId w:val="6"/>
        </w:numPr>
        <w:jc w:val="both"/>
      </w:pPr>
      <w:r w:rsidRPr="008530DF">
        <w:t>Utilize capas impermeáveis para travesseiros e colchões.</w:t>
      </w:r>
    </w:p>
    <w:p w14:paraId="2816355F" w14:textId="77777777" w:rsidR="00C76A7D" w:rsidRDefault="008530DF" w:rsidP="00C76A7D">
      <w:pPr>
        <w:pStyle w:val="PargrafodaLista"/>
        <w:numPr>
          <w:ilvl w:val="0"/>
          <w:numId w:val="6"/>
        </w:numPr>
        <w:jc w:val="both"/>
      </w:pPr>
      <w:r w:rsidRPr="008530DF">
        <w:t xml:space="preserve">Vassouras ou espanadores devem ser evitados pois levantam o pó, que volta a se depositar logo após. Aspiradores são úteis, em especial os modelos dotados de filtros de alta potência HEPA. </w:t>
      </w:r>
    </w:p>
    <w:p w14:paraId="020162F9" w14:textId="77777777" w:rsidR="00C76A7D" w:rsidRDefault="008530DF" w:rsidP="00C76A7D">
      <w:pPr>
        <w:pStyle w:val="PargrafodaLista"/>
        <w:numPr>
          <w:ilvl w:val="0"/>
          <w:numId w:val="6"/>
        </w:numPr>
        <w:jc w:val="both"/>
      </w:pPr>
      <w:r w:rsidRPr="008530DF">
        <w:t>Mantenha o quarto bem ventilado e ensolarado.</w:t>
      </w:r>
    </w:p>
    <w:p w14:paraId="484D0E6E" w14:textId="77777777" w:rsidR="00C76A7D" w:rsidRDefault="008530DF" w:rsidP="00C76A7D">
      <w:pPr>
        <w:pStyle w:val="PargrafodaLista"/>
        <w:numPr>
          <w:ilvl w:val="0"/>
          <w:numId w:val="6"/>
        </w:numPr>
        <w:jc w:val="both"/>
      </w:pPr>
      <w:r w:rsidRPr="008530DF">
        <w:lastRenderedPageBreak/>
        <w:t>Os reservatórios de poeira, como estofados, cortinas e tapetes, devem ser removidos ou ser aspirados com frequência no mínimo semanal.</w:t>
      </w:r>
    </w:p>
    <w:p w14:paraId="15478331" w14:textId="77777777" w:rsidR="00C76A7D" w:rsidRDefault="008530DF" w:rsidP="00C76A7D">
      <w:pPr>
        <w:pStyle w:val="PargrafodaLista"/>
        <w:numPr>
          <w:ilvl w:val="0"/>
          <w:numId w:val="6"/>
        </w:numPr>
        <w:jc w:val="both"/>
      </w:pPr>
      <w:r w:rsidRPr="008530DF">
        <w:t>Evite cortinas. Use preferencialmente persiana ou material que possa ser limpo com pano úmido.</w:t>
      </w:r>
    </w:p>
    <w:p w14:paraId="407D0F16" w14:textId="77777777" w:rsidR="00C76A7D" w:rsidRDefault="008530DF" w:rsidP="00C76A7D">
      <w:pPr>
        <w:pStyle w:val="PargrafodaLista"/>
        <w:numPr>
          <w:ilvl w:val="0"/>
          <w:numId w:val="6"/>
        </w:numPr>
        <w:jc w:val="both"/>
      </w:pPr>
      <w:r w:rsidRPr="008530DF">
        <w:t>Combata focos de umidade e mofo. Vazamentos e infiltrações devem ser consertados.</w:t>
      </w:r>
    </w:p>
    <w:p w14:paraId="08D9A97F" w14:textId="77777777" w:rsidR="00C76A7D" w:rsidRDefault="008530DF" w:rsidP="00C76A7D">
      <w:pPr>
        <w:pStyle w:val="PargrafodaLista"/>
        <w:numPr>
          <w:ilvl w:val="0"/>
          <w:numId w:val="6"/>
        </w:numPr>
        <w:jc w:val="both"/>
      </w:pPr>
      <w:r w:rsidRPr="008530DF">
        <w:t xml:space="preserve">Evite ter animais de estimação. Mas se já os tiver, não deixe que subam nas camas. Mantenha fechadas as portas dos quartos. Dê banho nos cães e gatos periodicamente. </w:t>
      </w:r>
    </w:p>
    <w:p w14:paraId="69E11D6C" w14:textId="7C32A88C" w:rsidR="00C76A7D" w:rsidRDefault="008530DF" w:rsidP="00C76A7D">
      <w:pPr>
        <w:pStyle w:val="PargrafodaLista"/>
        <w:numPr>
          <w:ilvl w:val="0"/>
          <w:numId w:val="6"/>
        </w:numPr>
        <w:jc w:val="both"/>
      </w:pPr>
      <w:r w:rsidRPr="008530DF">
        <w:t>Faça dedetização periódica. Cuidados para alérgicos que residem em áreas polínicas</w:t>
      </w:r>
      <w:r w:rsidR="00C76A7D">
        <w:t>.</w:t>
      </w:r>
    </w:p>
    <w:p w14:paraId="6F338C99" w14:textId="77777777" w:rsidR="00C76A7D" w:rsidRDefault="008530DF" w:rsidP="00C76A7D">
      <w:pPr>
        <w:pStyle w:val="PargrafodaLista"/>
        <w:numPr>
          <w:ilvl w:val="0"/>
          <w:numId w:val="6"/>
        </w:numPr>
        <w:jc w:val="both"/>
      </w:pPr>
      <w:r w:rsidRPr="008530DF">
        <w:t>Mantenha fechadas as janelas da casa e do carro durante o dia.</w:t>
      </w:r>
    </w:p>
    <w:p w14:paraId="75D065F1" w14:textId="77777777" w:rsidR="00C76A7D" w:rsidRDefault="008530DF" w:rsidP="00C76A7D">
      <w:pPr>
        <w:pStyle w:val="PargrafodaLista"/>
        <w:numPr>
          <w:ilvl w:val="0"/>
          <w:numId w:val="6"/>
        </w:numPr>
        <w:jc w:val="both"/>
      </w:pPr>
      <w:r w:rsidRPr="008530DF">
        <w:t xml:space="preserve">Use óculos e máscaras durante o período da polinização (primavera). </w:t>
      </w:r>
    </w:p>
    <w:p w14:paraId="1DF54DF5" w14:textId="77777777" w:rsidR="00C76A7D" w:rsidRDefault="008530DF" w:rsidP="00C76A7D">
      <w:pPr>
        <w:pStyle w:val="PargrafodaLista"/>
        <w:numPr>
          <w:ilvl w:val="0"/>
          <w:numId w:val="6"/>
        </w:numPr>
        <w:jc w:val="both"/>
      </w:pPr>
      <w:r w:rsidRPr="008530DF">
        <w:t xml:space="preserve">Evite secar a roupa ao ar livre nos períodos de polinização. Se necessário, use secadora automática. </w:t>
      </w:r>
    </w:p>
    <w:p w14:paraId="67FB8C6B" w14:textId="317B50E6" w:rsidR="00C76A7D" w:rsidRDefault="008530DF" w:rsidP="00C76A7D">
      <w:pPr>
        <w:pStyle w:val="PargrafodaLista"/>
        <w:numPr>
          <w:ilvl w:val="0"/>
          <w:numId w:val="6"/>
        </w:numPr>
        <w:jc w:val="both"/>
      </w:pPr>
      <w:r w:rsidRPr="008530DF">
        <w:t xml:space="preserve">Evite atividades ao ar livre e cortar grama nos períodos de alta contagem de pólens, em especial pela manhã e em dias secos, quentes e com ventos. </w:t>
      </w:r>
      <w:r w:rsidR="00C76A7D">
        <w:t>“</w:t>
      </w:r>
    </w:p>
    <w:p w14:paraId="0EEC4853" w14:textId="77777777" w:rsidR="00C76A7D" w:rsidRDefault="00C76A7D" w:rsidP="00C76A7D">
      <w:pPr>
        <w:jc w:val="both"/>
      </w:pPr>
    </w:p>
    <w:p w14:paraId="2ABE1A8A" w14:textId="77777777" w:rsidR="00C76A7D" w:rsidRDefault="008530DF" w:rsidP="00C76A7D">
      <w:pPr>
        <w:jc w:val="both"/>
      </w:pPr>
      <w:r w:rsidRPr="008530DF">
        <w:t xml:space="preserve">O tratamento da alergia ocular baseia-se em três aspectos importantes: </w:t>
      </w:r>
    </w:p>
    <w:p w14:paraId="4273E2AA" w14:textId="77777777" w:rsidR="00D70A13" w:rsidRDefault="008530DF" w:rsidP="00C76A7D">
      <w:pPr>
        <w:jc w:val="both"/>
      </w:pPr>
      <w:r w:rsidRPr="008530DF">
        <w:t>Medidas gerais preventivas: Indicadas para evitar o aparecimento dos sintomas.</w:t>
      </w:r>
    </w:p>
    <w:p w14:paraId="372F6756" w14:textId="77777777" w:rsidR="00D70A13" w:rsidRDefault="008530DF" w:rsidP="00C76A7D">
      <w:pPr>
        <w:jc w:val="both"/>
      </w:pPr>
      <w:r w:rsidRPr="008530DF">
        <w:t>Medicamentos: Promovem a redução da inflamação alérgica ocular e melhora dos sintomas.</w:t>
      </w:r>
    </w:p>
    <w:p w14:paraId="72DCD23C" w14:textId="77777777" w:rsidR="00D70A13" w:rsidRDefault="008530DF" w:rsidP="00C76A7D">
      <w:pPr>
        <w:jc w:val="both"/>
      </w:pPr>
      <w:r w:rsidRPr="008530DF">
        <w:t xml:space="preserve">Imunoterapia (vacina de alérgenos): Visa tornar o indivíduo mais tolerante ao alérgeno. </w:t>
      </w:r>
    </w:p>
    <w:p w14:paraId="2EFAE1FF" w14:textId="77777777" w:rsidR="00D70A13" w:rsidRDefault="00D70A13" w:rsidP="00C76A7D">
      <w:pPr>
        <w:jc w:val="both"/>
      </w:pPr>
    </w:p>
    <w:p w14:paraId="1AF5107E" w14:textId="77777777" w:rsidR="00D70A13" w:rsidRDefault="008530DF" w:rsidP="00C76A7D">
      <w:pPr>
        <w:jc w:val="both"/>
      </w:pPr>
      <w:r w:rsidRPr="008530DF">
        <w:t xml:space="preserve">Medicamentos de uso local: Estes medicamentos são representados pelos colírios, os mais indicados para o tratamento das alergias nos olhos. Existem vários tipos de colírios que serão escolhidos pelo médico de acordo com a frequência e intensidade dos sintomas da alergia. </w:t>
      </w:r>
    </w:p>
    <w:p w14:paraId="0BCD2B5E" w14:textId="77777777" w:rsidR="00D70A13" w:rsidRDefault="008530DF" w:rsidP="00C76A7D">
      <w:pPr>
        <w:jc w:val="both"/>
      </w:pPr>
      <w:r w:rsidRPr="008530DF">
        <w:t xml:space="preserve">Medicamentos de uso sistêmico: Estes tipos de tratamento, geralmente são mais indicados para os casos mais graves, que não melhoram com o tratamento de uso local. Dentre os medicamentos mais utilizados podemos citar: corticoides (uso por períodos curtos), imunossupressores como a ciclosporina e para casos mais específicos, até mesmo os imunobiológicos como a </w:t>
      </w:r>
      <w:proofErr w:type="spellStart"/>
      <w:r w:rsidRPr="008530DF">
        <w:t>anti-IgE</w:t>
      </w:r>
      <w:proofErr w:type="spellEnd"/>
      <w:r w:rsidRPr="008530DF">
        <w:t xml:space="preserve">. </w:t>
      </w:r>
    </w:p>
    <w:p w14:paraId="3D890AF2" w14:textId="77777777" w:rsidR="00D70A13" w:rsidRDefault="008530DF" w:rsidP="00C76A7D">
      <w:pPr>
        <w:jc w:val="both"/>
      </w:pPr>
      <w:r w:rsidRPr="008530DF">
        <w:t xml:space="preserve">Imunoterapia (ou vacina de alérgenos): Tem como objetivo controlar a alergia ocular ao aumentar a tolerância do indivíduo aos alérgenos que causam os sintomas e </w:t>
      </w:r>
      <w:r w:rsidRPr="008530DF">
        <w:lastRenderedPageBreak/>
        <w:t xml:space="preserve">foram identificados pelos testes alérgicos. É um tratamento eficiente e com efeito prolongado mesmo após sua interrupção. Deve ser personalizado e realizado com extratos padronizados por período de 3 a 5 anos, sob supervisão do alergista. </w:t>
      </w:r>
    </w:p>
    <w:p w14:paraId="3A89326E" w14:textId="77777777" w:rsidR="00D70A13" w:rsidRDefault="008530DF" w:rsidP="00C76A7D">
      <w:pPr>
        <w:jc w:val="both"/>
      </w:pPr>
      <w:r w:rsidRPr="008530DF">
        <w:t xml:space="preserve">Colírios não são todos iguais. Os colírios são medicamentos em forma de gotas a serem aplicadas na superfície ocular com finalidade terapêutica. Sendo assim, os colírios podem conter diferentes princípios ativos com ações distintas. Existem colírios para baixar a pressão intraocular, para tratar infecção (antibióticos), para dilatar ou contrair a pupila, para “clarear” o avermelhamento dos olhos (vasoconstrictores), para diminuir a inflamação do olho (corticoides, imunomoduladores, anti-inflamatórios, antialérgicos etc.), para melhorar a lubrificação ocular, entre outros. </w:t>
      </w:r>
    </w:p>
    <w:p w14:paraId="46B5394C" w14:textId="77777777" w:rsidR="00D70A13" w:rsidRDefault="00D70A13" w:rsidP="00C76A7D">
      <w:pPr>
        <w:jc w:val="both"/>
      </w:pPr>
    </w:p>
    <w:p w14:paraId="5D7288E0" w14:textId="0DF9E43A" w:rsidR="00D70A13" w:rsidRDefault="008530DF" w:rsidP="00C76A7D">
      <w:pPr>
        <w:jc w:val="both"/>
      </w:pPr>
      <w:r w:rsidRPr="008530DF">
        <w:t xml:space="preserve">Passo a passo para o uso correto dos colírios: </w:t>
      </w:r>
    </w:p>
    <w:p w14:paraId="37CEBBAE" w14:textId="77777777" w:rsidR="00D70A13" w:rsidRDefault="008530DF" w:rsidP="00C76A7D">
      <w:pPr>
        <w:jc w:val="both"/>
      </w:pPr>
      <w:r w:rsidRPr="008530DF">
        <w:t>Antes de aplicar o colírio:</w:t>
      </w:r>
    </w:p>
    <w:p w14:paraId="1107FB92" w14:textId="77777777" w:rsidR="00D70A13" w:rsidRDefault="008530DF" w:rsidP="00D70A13">
      <w:pPr>
        <w:pStyle w:val="PargrafodaLista"/>
        <w:numPr>
          <w:ilvl w:val="0"/>
          <w:numId w:val="7"/>
        </w:numPr>
        <w:jc w:val="both"/>
      </w:pPr>
      <w:r w:rsidRPr="008530DF">
        <w:t>Lave bem as mãos para evitar a contaminação do frasco.</w:t>
      </w:r>
    </w:p>
    <w:p w14:paraId="2961D4D2" w14:textId="77777777" w:rsidR="00D70A13" w:rsidRDefault="008530DF" w:rsidP="00D70A13">
      <w:pPr>
        <w:pStyle w:val="PargrafodaLista"/>
        <w:numPr>
          <w:ilvl w:val="0"/>
          <w:numId w:val="7"/>
        </w:numPr>
        <w:jc w:val="both"/>
      </w:pPr>
      <w:r w:rsidRPr="008530DF">
        <w:t>Confira sempre a validade do colírio e certifique-se que está aplicando o colírio receitado pelo médico.</w:t>
      </w:r>
    </w:p>
    <w:p w14:paraId="6FF8F530" w14:textId="77777777" w:rsidR="00D70A13" w:rsidRDefault="008530DF" w:rsidP="00D70A13">
      <w:pPr>
        <w:pStyle w:val="PargrafodaLista"/>
        <w:numPr>
          <w:ilvl w:val="0"/>
          <w:numId w:val="7"/>
        </w:numPr>
        <w:jc w:val="both"/>
      </w:pPr>
      <w:r w:rsidRPr="008530DF">
        <w:t xml:space="preserve">Siga as instruções da bula. Alguns colírios precisam ser agitados para garantir a dosagem correta. </w:t>
      </w:r>
    </w:p>
    <w:p w14:paraId="493BEA25" w14:textId="77777777" w:rsidR="00D70A13" w:rsidRDefault="008530DF" w:rsidP="00C76A7D">
      <w:pPr>
        <w:jc w:val="both"/>
      </w:pPr>
      <w:r w:rsidRPr="008530DF">
        <w:t>Para aplicar o colírio:</w:t>
      </w:r>
    </w:p>
    <w:p w14:paraId="345D878F" w14:textId="77777777" w:rsidR="00D70A13" w:rsidRDefault="008530DF" w:rsidP="00D70A13">
      <w:pPr>
        <w:pStyle w:val="PargrafodaLista"/>
        <w:numPr>
          <w:ilvl w:val="0"/>
          <w:numId w:val="8"/>
        </w:numPr>
        <w:jc w:val="both"/>
      </w:pPr>
      <w:r w:rsidRPr="008530DF">
        <w:t>Incline a cabeça para trás.</w:t>
      </w:r>
    </w:p>
    <w:p w14:paraId="31B7005E" w14:textId="77777777" w:rsidR="00D70A13" w:rsidRDefault="008530DF" w:rsidP="00D70A13">
      <w:pPr>
        <w:pStyle w:val="PargrafodaLista"/>
        <w:numPr>
          <w:ilvl w:val="0"/>
          <w:numId w:val="8"/>
        </w:numPr>
        <w:jc w:val="both"/>
      </w:pPr>
      <w:r w:rsidRPr="008530DF">
        <w:t>Com delicadeza, puxe a pálpebra inferior para baixo e pingue uma gota do colírio na “bolsa” que se formou com essa manobra.</w:t>
      </w:r>
    </w:p>
    <w:p w14:paraId="727460FB" w14:textId="77777777" w:rsidR="00D70A13" w:rsidRDefault="008530DF" w:rsidP="00D70A13">
      <w:pPr>
        <w:pStyle w:val="PargrafodaLista"/>
        <w:numPr>
          <w:ilvl w:val="0"/>
          <w:numId w:val="8"/>
        </w:numPr>
        <w:jc w:val="both"/>
      </w:pPr>
      <w:r w:rsidRPr="008530DF">
        <w:t>Não encoste o bico do colírio nos olhos, cílios ou pálpebras para evitar a contaminação do frasco.</w:t>
      </w:r>
    </w:p>
    <w:p w14:paraId="5FF02292" w14:textId="77777777" w:rsidR="00D70A13" w:rsidRDefault="008530DF" w:rsidP="00D70A13">
      <w:pPr>
        <w:pStyle w:val="PargrafodaLista"/>
        <w:numPr>
          <w:ilvl w:val="0"/>
          <w:numId w:val="8"/>
        </w:numPr>
        <w:jc w:val="both"/>
      </w:pPr>
      <w:r w:rsidRPr="008530DF">
        <w:t xml:space="preserve">Pressione levemente o canto interno do olho (saco lacrimal) ou feche os olhos sem apertar ou piscar por 1 minuto para evitar que o colírio escorra para fora do olho ou drene para o canal lacrimal. Essas manobras aumentam o tempo de permanência da gota na superfície ocular, melhorando a eficácia terapêutica e reduzindo os efeitos colaterais. </w:t>
      </w:r>
    </w:p>
    <w:p w14:paraId="321E3281" w14:textId="77777777" w:rsidR="00D70A13" w:rsidRDefault="008530DF" w:rsidP="00D70A13">
      <w:pPr>
        <w:pStyle w:val="PargrafodaLista"/>
        <w:numPr>
          <w:ilvl w:val="0"/>
          <w:numId w:val="8"/>
        </w:numPr>
        <w:jc w:val="both"/>
      </w:pPr>
      <w:r w:rsidRPr="008530DF">
        <w:t xml:space="preserve">Sem abrir os olhos, use um lenço para secar as lágrimas e as gotas não absorvidas. </w:t>
      </w:r>
    </w:p>
    <w:p w14:paraId="7D2238DA" w14:textId="77777777" w:rsidR="00D70A13" w:rsidRDefault="008530DF" w:rsidP="00D70A13">
      <w:pPr>
        <w:pStyle w:val="PargrafodaLista"/>
        <w:numPr>
          <w:ilvl w:val="0"/>
          <w:numId w:val="8"/>
        </w:numPr>
        <w:jc w:val="both"/>
      </w:pPr>
      <w:r w:rsidRPr="008530DF">
        <w:t>Se você usa lentes de contato, retire as lentes antes de pingar o colírio. Só as coloque novamente após 15 minutos do uso do colírio.</w:t>
      </w:r>
    </w:p>
    <w:p w14:paraId="32A37F0C" w14:textId="77777777" w:rsidR="00D70A13" w:rsidRDefault="008530DF" w:rsidP="00D70A13">
      <w:pPr>
        <w:pStyle w:val="PargrafodaLista"/>
        <w:numPr>
          <w:ilvl w:val="0"/>
          <w:numId w:val="8"/>
        </w:numPr>
        <w:jc w:val="both"/>
      </w:pPr>
      <w:r w:rsidRPr="008530DF">
        <w:t xml:space="preserve">Se você precisa utilizar colírios diferentes, dê um intervalo de 5-10 minutos entre eles para garantir que eles possam fazer seus efeitos. Se você pingar um colírio logo em seguida do outro, parte do efeito do primeiro colírio se </w:t>
      </w:r>
      <w:r w:rsidRPr="008530DF">
        <w:lastRenderedPageBreak/>
        <w:t xml:space="preserve">perderá pois ele será lavado para fora do olho pela gota do segundo colírio aplicado. </w:t>
      </w:r>
    </w:p>
    <w:p w14:paraId="5007CAEB" w14:textId="77777777" w:rsidR="00D70A13" w:rsidRDefault="008530DF" w:rsidP="00D70A13">
      <w:pPr>
        <w:pStyle w:val="PargrafodaLista"/>
        <w:numPr>
          <w:ilvl w:val="0"/>
          <w:numId w:val="8"/>
        </w:numPr>
        <w:jc w:val="both"/>
      </w:pPr>
      <w:r w:rsidRPr="008530DF">
        <w:t xml:space="preserve">Não compartilhe seu colírio com outra pessoa para evitar contaminações. </w:t>
      </w:r>
    </w:p>
    <w:p w14:paraId="6DEB66C6" w14:textId="77777777" w:rsidR="00D70A13" w:rsidRDefault="00D70A13" w:rsidP="00C76A7D">
      <w:pPr>
        <w:jc w:val="both"/>
      </w:pPr>
    </w:p>
    <w:p w14:paraId="18224F92" w14:textId="77777777" w:rsidR="00D70A13" w:rsidRDefault="008530DF" w:rsidP="00C76A7D">
      <w:pPr>
        <w:jc w:val="both"/>
      </w:pPr>
      <w:r w:rsidRPr="008530DF">
        <w:t xml:space="preserve">A pele da região dos olhos é muito sensível e possui textura fina, o que facilita a penetração do alérgeno (substância que pode causar alergia). As reações costumam ser decorrentes da sensibilização por diversas substâncias com potencial alérgico para a região das pálpebras, dentre elas destacam-se: • </w:t>
      </w:r>
    </w:p>
    <w:p w14:paraId="2B5E38A3" w14:textId="77777777" w:rsidR="00D70A13" w:rsidRDefault="008530DF" w:rsidP="00D70A13">
      <w:pPr>
        <w:pStyle w:val="PargrafodaLista"/>
        <w:numPr>
          <w:ilvl w:val="0"/>
          <w:numId w:val="9"/>
        </w:numPr>
        <w:jc w:val="both"/>
      </w:pPr>
      <w:r w:rsidRPr="008530DF">
        <w:t>Conservantes: usados para conservação do produto, estão presentes em cosméticos, colírios e pomadas.</w:t>
      </w:r>
    </w:p>
    <w:p w14:paraId="570C8897" w14:textId="77777777" w:rsidR="00D70A13" w:rsidRDefault="008530DF" w:rsidP="00D70A13">
      <w:pPr>
        <w:pStyle w:val="PargrafodaLista"/>
        <w:numPr>
          <w:ilvl w:val="0"/>
          <w:numId w:val="9"/>
        </w:numPr>
        <w:jc w:val="both"/>
      </w:pPr>
      <w:r w:rsidRPr="008530DF">
        <w:t>Surfactantes: usados nos produtos voltados para a limpeza, que tem a capacidade de envolver a sujeira para que seja removida pela água. Há uma variedade de produtos que contêm surfactantes, sendo os principais: sabonetes líquidos e xampus, os quais têm contato íntimo com as pálpebras.</w:t>
      </w:r>
    </w:p>
    <w:p w14:paraId="3E82E4D2" w14:textId="77777777" w:rsidR="00D70A13" w:rsidRDefault="008530DF" w:rsidP="00D70A13">
      <w:pPr>
        <w:pStyle w:val="PargrafodaLista"/>
        <w:numPr>
          <w:ilvl w:val="0"/>
          <w:numId w:val="9"/>
        </w:numPr>
        <w:jc w:val="both"/>
      </w:pPr>
      <w:r w:rsidRPr="008530DF">
        <w:t>Fragrâncias: usadas para dar odor agradável aos cosméticos.</w:t>
      </w:r>
    </w:p>
    <w:p w14:paraId="08FA23D4" w14:textId="77777777" w:rsidR="00D70A13" w:rsidRDefault="008530DF" w:rsidP="00D70A13">
      <w:pPr>
        <w:pStyle w:val="PargrafodaLista"/>
        <w:numPr>
          <w:ilvl w:val="0"/>
          <w:numId w:val="9"/>
        </w:numPr>
        <w:jc w:val="both"/>
      </w:pPr>
      <w:r w:rsidRPr="008530DF">
        <w:t>Tinturas: usadas para promover diferentes colorações.</w:t>
      </w:r>
    </w:p>
    <w:p w14:paraId="15E3B69D" w14:textId="77777777" w:rsidR="00D70A13" w:rsidRDefault="008530DF" w:rsidP="00D70A13">
      <w:pPr>
        <w:pStyle w:val="PargrafodaLista"/>
        <w:numPr>
          <w:ilvl w:val="0"/>
          <w:numId w:val="9"/>
        </w:numPr>
        <w:jc w:val="both"/>
      </w:pPr>
      <w:r w:rsidRPr="008530DF">
        <w:t>Metais, como por exemplo, níquel, cobalto, cromo e ouro. Estes podem ser encontrados em sombra e lápis de olho, além de alguns tipos de maquiagem para crianças, com dosagem acima do recomendado.</w:t>
      </w:r>
    </w:p>
    <w:p w14:paraId="6E021749" w14:textId="77777777" w:rsidR="00D70A13" w:rsidRDefault="008530DF" w:rsidP="00D70A13">
      <w:pPr>
        <w:pStyle w:val="PargrafodaLista"/>
        <w:numPr>
          <w:ilvl w:val="0"/>
          <w:numId w:val="9"/>
        </w:numPr>
        <w:jc w:val="both"/>
      </w:pPr>
      <w:r w:rsidRPr="008530DF">
        <w:t xml:space="preserve">Esmaltes de unhas podem causar alergia e ocasionar sintomas como coceira e inchaço nos olhos e pálpebras. </w:t>
      </w:r>
    </w:p>
    <w:p w14:paraId="13FA2B4E" w14:textId="77777777" w:rsidR="00D70A13" w:rsidRDefault="00D70A13" w:rsidP="00C76A7D">
      <w:pPr>
        <w:jc w:val="both"/>
      </w:pPr>
    </w:p>
    <w:p w14:paraId="311DF25E" w14:textId="77777777" w:rsidR="00D70A13" w:rsidRDefault="008530DF" w:rsidP="00C76A7D">
      <w:pPr>
        <w:jc w:val="both"/>
      </w:pPr>
      <w:r w:rsidRPr="008530DF">
        <w:t xml:space="preserve">A alergia ocular é muitas vezes desvalorizada e nem sempre é detectada, uma vez que cursa com sintomas que não levam a risco de vida. Mas é essencial que seja tratada de forma correta e com supervisão médica. </w:t>
      </w:r>
    </w:p>
    <w:p w14:paraId="2A9D535F" w14:textId="77777777" w:rsidR="00D70A13" w:rsidRDefault="008530DF" w:rsidP="00C76A7D">
      <w:pPr>
        <w:jc w:val="both"/>
      </w:pPr>
      <w:r w:rsidRPr="008530DF">
        <w:t xml:space="preserve">É fato que muitas pessoas com alergia ocular tentam inicialmente se automedicar, podendo gerar efeitos adversos indesejáveis, como: catarata, aumento da pressão intraocular e maior suscetibilidade a infecções. Por outro lado, a própria evolução da doença sem tratamento adequado é capaz de gerar complicações. Por isso, é importante seguir o tratamento adequado, sempre com orientação dos especialistas em Alergia e Oftalmologia. </w:t>
      </w:r>
    </w:p>
    <w:p w14:paraId="0158DF00" w14:textId="77777777" w:rsidR="00D70A13" w:rsidRDefault="00D70A13" w:rsidP="00C76A7D">
      <w:pPr>
        <w:jc w:val="both"/>
      </w:pPr>
    </w:p>
    <w:p w14:paraId="56458A43" w14:textId="77777777" w:rsidR="00D70A13" w:rsidRDefault="008530DF" w:rsidP="00C76A7D">
      <w:pPr>
        <w:jc w:val="both"/>
      </w:pPr>
      <w:r w:rsidRPr="008530DF">
        <w:t xml:space="preserve">Ceratocone é uma alteração não inflamatória da córnea, uma estrutura transparente situada na frente do olho. À medida em que essa alteração progride, ocorre o afinamento e a projeção da córnea para fora, que assume a forma de um cone. </w:t>
      </w:r>
    </w:p>
    <w:p w14:paraId="606D5341" w14:textId="77777777" w:rsidR="00D70A13" w:rsidRDefault="008530DF" w:rsidP="00C76A7D">
      <w:pPr>
        <w:jc w:val="both"/>
      </w:pPr>
      <w:r w:rsidRPr="008530DF">
        <w:lastRenderedPageBreak/>
        <w:t xml:space="preserve">Essa deformidade da córnea leva ao aparecimento de alto grau de astigmatismo e miopia, com comprometimento visual. Apesar da causa não ser conhecida, foi observado que o atrito intenso provocado pelo ato de coçar os olhos, que ocorre em todos os tipos de alergia ocular, principalmente nas alergias oculares crônicas, como a ceratoconjuntivite vernal e ceratoconjuntivite atópica, contribui para o aparecimento e a progressão do ceratocone. </w:t>
      </w:r>
    </w:p>
    <w:p w14:paraId="27D1432F" w14:textId="77777777" w:rsidR="00D70A13" w:rsidRDefault="008530DF" w:rsidP="00C76A7D">
      <w:pPr>
        <w:jc w:val="both"/>
      </w:pPr>
      <w:r w:rsidRPr="008530DF">
        <w:t xml:space="preserve">O ceratocone costuma ser diagnosticado na segunda década de vida, durante a puberdade, quando ocorre uma acentuação da deformidade. Visão borrada, desconforto com a luz e dificuldade para ver imagens à noite podem ser sintomas do ceratocone. O aumento progressivo do grau dos óculos ou lentes de contato pode representar um sinal de progressão e deve levantar a suspeita de ceratocone em crianças e adolescentes. </w:t>
      </w:r>
    </w:p>
    <w:p w14:paraId="1F5D675A" w14:textId="77777777" w:rsidR="00D70A13" w:rsidRDefault="008530DF" w:rsidP="00C76A7D">
      <w:pPr>
        <w:jc w:val="both"/>
      </w:pPr>
      <w:r w:rsidRPr="008530DF">
        <w:t xml:space="preserve">O controle da alergia e do prurido ocular é a melhor medida para evitar o aparecimento deste distúrbio, bem como o uso de óculos e de lentes de contato. Nos casos mais avançados, pode haver a necessidade de transplantes de córnea. </w:t>
      </w:r>
    </w:p>
    <w:p w14:paraId="485C3306" w14:textId="77777777" w:rsidR="00D70A13" w:rsidRDefault="00D70A13" w:rsidP="00C76A7D">
      <w:pPr>
        <w:jc w:val="both"/>
      </w:pPr>
    </w:p>
    <w:p w14:paraId="6707CE76" w14:textId="77777777" w:rsidR="00D70A13" w:rsidRDefault="008530DF" w:rsidP="00C76A7D">
      <w:pPr>
        <w:jc w:val="both"/>
      </w:pPr>
      <w:proofErr w:type="spellStart"/>
      <w:r w:rsidRPr="008530DF">
        <w:t>Polinose</w:t>
      </w:r>
      <w:proofErr w:type="spellEnd"/>
      <w:r w:rsidRPr="008530DF">
        <w:t xml:space="preserve"> é o nome dado à alergia estacional relacionada com a exposição aos polens de determinadas plantas. No Brasil, ocorre especialmente na região sul, englobando os Estados do Paraná, Santa Catarina e Rio Grande do Sul, no período da primavera, onde os polens alcançam elevadas concentrações no ar. </w:t>
      </w:r>
    </w:p>
    <w:p w14:paraId="5CEFFA83" w14:textId="77777777" w:rsidR="00D70A13" w:rsidRDefault="008530DF" w:rsidP="00C76A7D">
      <w:pPr>
        <w:jc w:val="both"/>
      </w:pPr>
      <w:r w:rsidRPr="008530DF">
        <w:t xml:space="preserve">A </w:t>
      </w:r>
      <w:proofErr w:type="spellStart"/>
      <w:r w:rsidRPr="008530DF">
        <w:t>polinose</w:t>
      </w:r>
      <w:proofErr w:type="spellEnd"/>
      <w:r w:rsidRPr="008530DF">
        <w:t xml:space="preserve"> se manifesta com sintomas de conjuntivite e rinite. Os olhos ficam avermelhados, coçam, lacrimejam e ficam irritados. Sintomas nasais podem se associar – espirros, coriza, coceira e congestão nasal. A característica principal é sua periodicidade anual, repetindo-se os sintomas sempre na mesma época do ano – na primavera, quando ocorre polinização. </w:t>
      </w:r>
    </w:p>
    <w:p w14:paraId="746B0CA3" w14:textId="77777777" w:rsidR="00D70A13" w:rsidRDefault="008530DF" w:rsidP="00C76A7D">
      <w:pPr>
        <w:jc w:val="both"/>
      </w:pPr>
      <w:r w:rsidRPr="008530DF">
        <w:t xml:space="preserve">No Brasil, os principais alérgenos são as gramíneas, entre as quais destaca-se o </w:t>
      </w:r>
      <w:proofErr w:type="spellStart"/>
      <w:r w:rsidRPr="008530DF">
        <w:t>Lolium</w:t>
      </w:r>
      <w:proofErr w:type="spellEnd"/>
      <w:r w:rsidRPr="008530DF">
        <w:t xml:space="preserve"> </w:t>
      </w:r>
      <w:proofErr w:type="spellStart"/>
      <w:r w:rsidRPr="008530DF">
        <w:t>multiflorum</w:t>
      </w:r>
      <w:proofErr w:type="spellEnd"/>
      <w:r w:rsidRPr="008530DF">
        <w:t xml:space="preserve"> (azevém anual). Pode crescer desordenadamente em diversos ambientes entre os quais na beira das estradas, terrenos baldios, parques, lavouras abandonadas, distribuindo o pólen no ar. </w:t>
      </w:r>
    </w:p>
    <w:p w14:paraId="66568773" w14:textId="77777777" w:rsidR="00D70A13" w:rsidRDefault="008530DF" w:rsidP="00C76A7D">
      <w:pPr>
        <w:jc w:val="both"/>
      </w:pPr>
      <w:r w:rsidRPr="008530DF">
        <w:t xml:space="preserve">Os sintomas oculares podem ser leves ou moderados (incômodos, mas tolerados) e graves. Nos casos leves ou moderados, o simples contato de água fria ou gelo nos olhos é capaz de abrandar os sintomas. O uso de óculos pode diminuir o impacto dos polens na conjuntiva, mas o uso de lentes de contato pode ser problemático. </w:t>
      </w:r>
    </w:p>
    <w:p w14:paraId="6243AE20" w14:textId="77777777" w:rsidR="00D70A13" w:rsidRDefault="008530DF" w:rsidP="00C76A7D">
      <w:pPr>
        <w:jc w:val="both"/>
      </w:pPr>
      <w:r w:rsidRPr="008530DF">
        <w:t xml:space="preserve">Os casos mais graves são difíceis de tolerar e se acompanham de prurido intenso em ambos os olhos, vermelhidão, lacrimejamento, dificuldade de tolerar a luz, interferindo nas atividades diárias e causando constrangimento social. </w:t>
      </w:r>
    </w:p>
    <w:p w14:paraId="04E35941" w14:textId="77777777" w:rsidR="00D70A13" w:rsidRDefault="008530DF" w:rsidP="00C76A7D">
      <w:pPr>
        <w:jc w:val="both"/>
      </w:pPr>
      <w:r w:rsidRPr="008530DF">
        <w:lastRenderedPageBreak/>
        <w:t xml:space="preserve">De uma maneira geral, os sintomas tendem a piorar nos dias quentes, secos e com vento, principalmente nas primeiras horas da manhã e ao entardecer, devido à maior concentração polínica no ar. Por outro lado, podem diminuir nos dias de neblina ou chuva. </w:t>
      </w:r>
    </w:p>
    <w:p w14:paraId="61132F61" w14:textId="77777777" w:rsidR="00D70A13" w:rsidRDefault="008530DF" w:rsidP="00C76A7D">
      <w:pPr>
        <w:jc w:val="both"/>
      </w:pPr>
      <w:r w:rsidRPr="008530DF">
        <w:t xml:space="preserve">O diagnóstico se baseia na avaliação clínica, nos testes alérgicos cutâneos com extratos polínicos e na avaliação laboratorial, com a dosagem da IgE específica para pólens. </w:t>
      </w:r>
    </w:p>
    <w:p w14:paraId="62079841" w14:textId="77777777" w:rsidR="006F6420" w:rsidRDefault="008530DF" w:rsidP="00C76A7D">
      <w:pPr>
        <w:jc w:val="both"/>
      </w:pPr>
      <w:r w:rsidRPr="008530DF">
        <w:t xml:space="preserve">O tratamento inclui medidas preventivas aliadas ao uso de medicamentos. Os antialérgicos, sob forma de colírios ou comprimidos podem ser úteis. Os colírios preferentemente devem ser mantidos no refrigerador e usados frios, para diminuir a irritação na conjuntiva. O tratamento concomitante da rinite, incluindo sprays nasais contendo corticosteroide, pode ser efetivo também nos sintomas oculares. Colírios de lágrimas artificiais podem ser úteis para alívio dos sintomas de olhos secos. </w:t>
      </w:r>
    </w:p>
    <w:p w14:paraId="7C551AB7" w14:textId="1AF18E02" w:rsidR="008530DF" w:rsidRDefault="008530DF" w:rsidP="00C76A7D">
      <w:pPr>
        <w:jc w:val="both"/>
      </w:pPr>
      <w:r w:rsidRPr="008530DF">
        <w:t>A imunoterapia específica com alérgenos com extratos polínicos padronizados, popularmente conhecida como vacina para alergia, induz alterações imunológicas, aumento da tolerância e tem resposta eficaz e duradoura, mesmo após a suspensão do tratamento.</w:t>
      </w:r>
      <w:r w:rsidR="00553879">
        <w:t>”</w:t>
      </w:r>
    </w:p>
    <w:p w14:paraId="4F42F86B" w14:textId="77777777" w:rsidR="00553879" w:rsidRDefault="00553879" w:rsidP="00C76A7D">
      <w:pPr>
        <w:jc w:val="both"/>
      </w:pPr>
    </w:p>
    <w:p w14:paraId="767C8025" w14:textId="77777777" w:rsidR="00553879" w:rsidRDefault="00553879" w:rsidP="00C76A7D">
      <w:pPr>
        <w:jc w:val="both"/>
      </w:pPr>
    </w:p>
    <w:p w14:paraId="72BF4F04" w14:textId="77777777" w:rsidR="008530DF" w:rsidRDefault="008530DF" w:rsidP="008530DF">
      <w:pPr>
        <w:jc w:val="both"/>
      </w:pPr>
    </w:p>
    <w:p w14:paraId="3804756C" w14:textId="77777777" w:rsidR="008530DF" w:rsidRDefault="008530DF" w:rsidP="008530DF">
      <w:pPr>
        <w:jc w:val="both"/>
      </w:pPr>
    </w:p>
    <w:sectPr w:rsidR="008530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557"/>
    <w:multiLevelType w:val="hybridMultilevel"/>
    <w:tmpl w:val="A2EA91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55F011F"/>
    <w:multiLevelType w:val="hybridMultilevel"/>
    <w:tmpl w:val="438A88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7D962B6"/>
    <w:multiLevelType w:val="hybridMultilevel"/>
    <w:tmpl w:val="425C2F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FF86EDE"/>
    <w:multiLevelType w:val="hybridMultilevel"/>
    <w:tmpl w:val="01E2B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FEA2C33"/>
    <w:multiLevelType w:val="hybridMultilevel"/>
    <w:tmpl w:val="C6F659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1A862BE"/>
    <w:multiLevelType w:val="hybridMultilevel"/>
    <w:tmpl w:val="AAFE4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D2B73C0"/>
    <w:multiLevelType w:val="hybridMultilevel"/>
    <w:tmpl w:val="D616A3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58132F5"/>
    <w:multiLevelType w:val="hybridMultilevel"/>
    <w:tmpl w:val="3BB056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D5B6854"/>
    <w:multiLevelType w:val="hybridMultilevel"/>
    <w:tmpl w:val="59E625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6069865">
    <w:abstractNumId w:val="6"/>
  </w:num>
  <w:num w:numId="2" w16cid:durableId="1728844071">
    <w:abstractNumId w:val="3"/>
  </w:num>
  <w:num w:numId="3" w16cid:durableId="99841123">
    <w:abstractNumId w:val="5"/>
  </w:num>
  <w:num w:numId="4" w16cid:durableId="924798310">
    <w:abstractNumId w:val="1"/>
  </w:num>
  <w:num w:numId="5" w16cid:durableId="1823809977">
    <w:abstractNumId w:val="7"/>
  </w:num>
  <w:num w:numId="6" w16cid:durableId="198862221">
    <w:abstractNumId w:val="2"/>
  </w:num>
  <w:num w:numId="7" w16cid:durableId="1053040068">
    <w:abstractNumId w:val="0"/>
  </w:num>
  <w:num w:numId="8" w16cid:durableId="2098555645">
    <w:abstractNumId w:val="4"/>
  </w:num>
  <w:num w:numId="9" w16cid:durableId="1215972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DF"/>
    <w:rsid w:val="000243DF"/>
    <w:rsid w:val="00553879"/>
    <w:rsid w:val="006F6420"/>
    <w:rsid w:val="008530DF"/>
    <w:rsid w:val="00C76A7D"/>
    <w:rsid w:val="00D70A13"/>
    <w:rsid w:val="00DF31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F7C5634"/>
  <w15:chartTrackingRefBased/>
  <w15:docId w15:val="{E5BEF602-560E-D047-8E84-856C1D56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5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530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30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30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30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30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30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30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30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530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530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30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30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30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30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30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30DF"/>
    <w:rPr>
      <w:rFonts w:eastAsiaTheme="majorEastAsia" w:cstheme="majorBidi"/>
      <w:color w:val="272727" w:themeColor="text1" w:themeTint="D8"/>
    </w:rPr>
  </w:style>
  <w:style w:type="paragraph" w:styleId="Ttulo">
    <w:name w:val="Title"/>
    <w:basedOn w:val="Normal"/>
    <w:next w:val="Normal"/>
    <w:link w:val="TtuloChar"/>
    <w:uiPriority w:val="10"/>
    <w:qFormat/>
    <w:rsid w:val="0085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30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30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30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30DF"/>
    <w:pPr>
      <w:spacing w:before="160"/>
      <w:jc w:val="center"/>
    </w:pPr>
    <w:rPr>
      <w:i/>
      <w:iCs/>
      <w:color w:val="404040" w:themeColor="text1" w:themeTint="BF"/>
    </w:rPr>
  </w:style>
  <w:style w:type="character" w:customStyle="1" w:styleId="CitaoChar">
    <w:name w:val="Citação Char"/>
    <w:basedOn w:val="Fontepargpadro"/>
    <w:link w:val="Citao"/>
    <w:uiPriority w:val="29"/>
    <w:rsid w:val="008530DF"/>
    <w:rPr>
      <w:i/>
      <w:iCs/>
      <w:color w:val="404040" w:themeColor="text1" w:themeTint="BF"/>
    </w:rPr>
  </w:style>
  <w:style w:type="paragraph" w:styleId="PargrafodaLista">
    <w:name w:val="List Paragraph"/>
    <w:basedOn w:val="Normal"/>
    <w:uiPriority w:val="34"/>
    <w:qFormat/>
    <w:rsid w:val="008530DF"/>
    <w:pPr>
      <w:ind w:left="720"/>
      <w:contextualSpacing/>
    </w:pPr>
  </w:style>
  <w:style w:type="character" w:styleId="nfaseIntensa">
    <w:name w:val="Intense Emphasis"/>
    <w:basedOn w:val="Fontepargpadro"/>
    <w:uiPriority w:val="21"/>
    <w:qFormat/>
    <w:rsid w:val="008530DF"/>
    <w:rPr>
      <w:i/>
      <w:iCs/>
      <w:color w:val="0F4761" w:themeColor="accent1" w:themeShade="BF"/>
    </w:rPr>
  </w:style>
  <w:style w:type="paragraph" w:styleId="CitaoIntensa">
    <w:name w:val="Intense Quote"/>
    <w:basedOn w:val="Normal"/>
    <w:next w:val="Normal"/>
    <w:link w:val="CitaoIntensaChar"/>
    <w:uiPriority w:val="30"/>
    <w:qFormat/>
    <w:rsid w:val="0085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30DF"/>
    <w:rPr>
      <w:i/>
      <w:iCs/>
      <w:color w:val="0F4761" w:themeColor="accent1" w:themeShade="BF"/>
    </w:rPr>
  </w:style>
  <w:style w:type="character" w:styleId="RefernciaIntensa">
    <w:name w:val="Intense Reference"/>
    <w:basedOn w:val="Fontepargpadro"/>
    <w:uiPriority w:val="32"/>
    <w:qFormat/>
    <w:rsid w:val="00853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3665</Words>
  <Characters>19794</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Olandoski Erbano</dc:creator>
  <cp:keywords/>
  <dc:description/>
  <cp:lastModifiedBy>Bruna Olandoski Erbano</cp:lastModifiedBy>
  <cp:revision>3</cp:revision>
  <dcterms:created xsi:type="dcterms:W3CDTF">2026-04-08T13:39:00Z</dcterms:created>
  <dcterms:modified xsi:type="dcterms:W3CDTF">2026-04-08T14:12:00Z</dcterms:modified>
</cp:coreProperties>
</file>