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Minuta de reunión 1</w:t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Datos de la reunión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   21/03/2017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Lugar: </w:t>
      </w:r>
      <w:r w:rsidDel="00000000" w:rsidR="00000000" w:rsidRPr="00000000">
        <w:rPr>
          <w:sz w:val="20"/>
          <w:szCs w:val="20"/>
          <w:rtl w:val="0"/>
        </w:rPr>
        <w:t xml:space="preserve">Domicilio particular</w:t>
      </w:r>
      <w:r w:rsidDel="00000000" w:rsidR="00000000" w:rsidRPr="00000000">
        <w:rPr>
          <w:b w:val="1"/>
          <w:sz w:val="20"/>
          <w:szCs w:val="20"/>
          <w:rtl w:val="0"/>
        </w:rPr>
        <w:t xml:space="preserve">: Universidad Tecnológica Nacional (Rodrigez 273, Primer Piso)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Objetivo/s: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Guía inicial para presentación de los trabajos prácticos N°1 y N°2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Reunión convocada por: Dia de cursado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1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615"/>
        <w:gridCol w:w="2325"/>
        <w:tblGridChange w:id="0">
          <w:tblGrid>
            <w:gridCol w:w="2955"/>
            <w:gridCol w:w="361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Asiste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Farias, 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Gomez, Diego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Grippi, Gastón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Montenegro, Sebastián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Gustavo, Manino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-20" w:right="0" w:firstLine="0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Posibilidad de usar como guía el trabajo práctico N°2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Analizar el marco legal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Conformación y detalle del equipo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Compromisos asumidos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2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15"/>
        <w:gridCol w:w="2580"/>
        <w:tblGridChange w:id="0">
          <w:tblGrid>
            <w:gridCol w:w="6315"/>
            <w:gridCol w:w="25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Inclusión de toda ley y aspectos legales relacionados al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Agregar proyectos existentes. Relevamiento de fraude en el proceso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Establecer definición de “Renaper”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Temas pendientes 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Iniciar Relevamiento pertinente al proyecto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Próxima Reunión:</w:t>
      </w:r>
      <w:r w:rsidDel="00000000" w:rsidR="00000000" w:rsidRPr="00000000">
        <w:rPr>
          <w:sz w:val="19"/>
          <w:szCs w:val="19"/>
          <w:rtl w:val="0"/>
        </w:rPr>
        <w:t xml:space="preserve"> 28</w:t>
      </w:r>
      <w:r w:rsidDel="00000000" w:rsidR="00000000" w:rsidRPr="00000000">
        <w:rPr>
          <w:sz w:val="19"/>
          <w:szCs w:val="19"/>
          <w:rtl w:val="0"/>
        </w:rPr>
        <w:t xml:space="preserve">/03/2017 </w:t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Minuta de reunión 2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 de la reunión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   27/03/2017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Lugar: </w:t>
      </w:r>
      <w:r w:rsidDel="00000000" w:rsidR="00000000" w:rsidRPr="00000000">
        <w:rPr>
          <w:sz w:val="20"/>
          <w:szCs w:val="20"/>
          <w:rtl w:val="0"/>
        </w:rPr>
        <w:t xml:space="preserve">Domicilio particular</w:t>
      </w:r>
      <w:r w:rsidDel="00000000" w:rsidR="00000000" w:rsidRPr="00000000">
        <w:rPr>
          <w:b w:val="1"/>
          <w:sz w:val="20"/>
          <w:szCs w:val="20"/>
          <w:rtl w:val="0"/>
        </w:rPr>
        <w:t xml:space="preserve">: Registro Civil (Güemes 146, Primer Piso)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Objetivo/s: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Iniciar documentación relevamiento inicial. Análisis requisitos y diseño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Asignación inicial de actividades.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Reunión convocada por: los integrantes del grupo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3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615"/>
        <w:gridCol w:w="2325"/>
        <w:tblGridChange w:id="0">
          <w:tblGrid>
            <w:gridCol w:w="2955"/>
            <w:gridCol w:w="361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Asiste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Farias, 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Gomez, Diego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Grippi, Gastón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Montenegro, Sebastián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-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Relevamiento organización.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Relevamiento sistemas similares existentes.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Captura de funcionalidades en los sistemas.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Consideración de problemáticos actuales.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Tecnología a utilizar para la organización del equipo.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Establecimiento medios de comunicación.</w:t>
      </w:r>
    </w:p>
    <w:p w:rsidR="00000000" w:rsidDel="00000000" w:rsidP="00000000" w:rsidRDefault="00000000" w:rsidRPr="00000000">
      <w:pPr>
        <w:widowControl w:val="0"/>
        <w:pBdr/>
        <w:ind w:left="1440" w:firstLine="0"/>
        <w:contextualSpacing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Compromisos asumidos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4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70"/>
        <w:tblGridChange w:id="0">
          <w:tblGrid>
            <w:gridCol w:w="4425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Avanzar en los temas relacionados a los primeros prácticos.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Temas pendientes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Descripción actividades y diagrama de Gantt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Próxima Reunión:</w:t>
      </w:r>
      <w:r w:rsidDel="00000000" w:rsidR="00000000" w:rsidRPr="00000000">
        <w:rPr>
          <w:sz w:val="19"/>
          <w:szCs w:val="19"/>
          <w:rtl w:val="0"/>
        </w:rPr>
        <w:t xml:space="preserve"> 28/03/2017</w:t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Minuta de reunión 3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 de la reunión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   28/03/2017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Lugar: </w:t>
      </w:r>
      <w:r w:rsidDel="00000000" w:rsidR="00000000" w:rsidRPr="00000000">
        <w:rPr>
          <w:sz w:val="20"/>
          <w:szCs w:val="20"/>
          <w:rtl w:val="0"/>
        </w:rPr>
        <w:t xml:space="preserve">Domicilio particular</w:t>
      </w:r>
      <w:r w:rsidDel="00000000" w:rsidR="00000000" w:rsidRPr="00000000">
        <w:rPr>
          <w:b w:val="1"/>
          <w:sz w:val="20"/>
          <w:szCs w:val="20"/>
          <w:rtl w:val="0"/>
        </w:rPr>
        <w:t xml:space="preserve">: Registro Civil (Güemes 146, Primer Piso)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Objetivo/s: 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pBdr/>
        <w:spacing w:line="36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detallada  de funcionalidades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Reunión convocada por: los integrantes del grupo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</w:t>
      </w:r>
    </w:p>
    <w:tbl>
      <w:tblPr>
        <w:tblStyle w:val="Table5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615"/>
        <w:gridCol w:w="2325"/>
        <w:tblGridChange w:id="0">
          <w:tblGrid>
            <w:gridCol w:w="2955"/>
            <w:gridCol w:w="361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Asiste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Farias, 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Gomez, Diego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Grippi, Gastón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Montenegro, Sebastián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-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Capturar funcionalidades e interfaces de los sistemas similares detectados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Detallar la tecnología utilizada por el Registro Civil actualmente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Definir equipo, perfiles y puestos necesarios</w:t>
      </w:r>
    </w:p>
    <w:p w:rsidR="00000000" w:rsidDel="00000000" w:rsidP="00000000" w:rsidRDefault="00000000" w:rsidRPr="00000000">
      <w:pPr>
        <w:widowControl w:val="0"/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Problemas y necesidades detectados en las funciones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Compromisos asumidos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6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70"/>
        <w:tblGridChange w:id="0">
          <w:tblGrid>
            <w:gridCol w:w="4425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Continuar con relevamiento de registro civil en otras provincias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y detallar funcionalidades. Determinar sus problemáticas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Temas pendientes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Diagrama de gantt.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Definicion y descripcion de actividades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Modelo lógico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Próxima Reunión:</w:t>
      </w:r>
      <w:r w:rsidDel="00000000" w:rsidR="00000000" w:rsidRPr="00000000">
        <w:rPr>
          <w:sz w:val="19"/>
          <w:szCs w:val="19"/>
          <w:rtl w:val="0"/>
        </w:rPr>
        <w:t xml:space="preserve"> 04/04/2017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Minuta de reunión  4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Datos de la reunión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   4/04/2017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Lugar: </w:t>
      </w:r>
      <w:r w:rsidDel="00000000" w:rsidR="00000000" w:rsidRPr="00000000">
        <w:rPr>
          <w:sz w:val="20"/>
          <w:szCs w:val="20"/>
          <w:rtl w:val="0"/>
        </w:rPr>
        <w:t xml:space="preserve">Domicilio particular</w:t>
      </w:r>
      <w:r w:rsidDel="00000000" w:rsidR="00000000" w:rsidRPr="00000000">
        <w:rPr>
          <w:b w:val="1"/>
          <w:sz w:val="20"/>
          <w:szCs w:val="20"/>
          <w:rtl w:val="0"/>
        </w:rPr>
        <w:t xml:space="preserve">: Universidad Tecnológica Nacional (Rodrigez 273, Primer Piso)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Objetivo/s: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resolver inquietudes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Reunión convocada por: Dia de cursado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</w:t>
      </w:r>
    </w:p>
    <w:tbl>
      <w:tblPr>
        <w:tblStyle w:val="Table7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615"/>
        <w:gridCol w:w="2325"/>
        <w:tblGridChange w:id="0">
          <w:tblGrid>
            <w:gridCol w:w="2955"/>
            <w:gridCol w:w="361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Asiste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Farias, 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Gomez, Diego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Grippi, Gastón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Montenegro, Sebastián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Raúl, Moralejo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-2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resolución de dudas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Compromisos asumidos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tbl>
      <w:tblPr>
        <w:tblStyle w:val="Table8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70"/>
        <w:tblGridChange w:id="0">
          <w:tblGrid>
            <w:gridCol w:w="4425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Temas pendientes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Diagrama de gantt.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Definicion y descripcion de actividades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Modelo lógico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Completar la descripción de funciones e interfaces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Próxima Reunión:</w:t>
      </w:r>
      <w:r w:rsidDel="00000000" w:rsidR="00000000" w:rsidRPr="00000000">
        <w:rPr>
          <w:sz w:val="19"/>
          <w:szCs w:val="19"/>
          <w:rtl w:val="0"/>
        </w:rPr>
        <w:t xml:space="preserve"> 10/04/2017</w:t>
      </w:r>
    </w:p>
    <w:p w:rsidR="00000000" w:rsidDel="00000000" w:rsidP="00000000" w:rsidRDefault="00000000" w:rsidRPr="00000000">
      <w:pPr>
        <w:widowControl w:val="0"/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Minuta de reunión 5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la reunión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</w:t>
      </w:r>
      <w:r w:rsidDel="00000000" w:rsidR="00000000" w:rsidRPr="00000000">
        <w:rPr>
          <w:b w:val="1"/>
          <w:sz w:val="23"/>
          <w:szCs w:val="23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    10/04/2017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Lugar: </w:t>
      </w:r>
      <w:r w:rsidDel="00000000" w:rsidR="00000000" w:rsidRPr="00000000">
        <w:rPr>
          <w:sz w:val="20"/>
          <w:szCs w:val="20"/>
          <w:rtl w:val="0"/>
        </w:rPr>
        <w:t xml:space="preserve">Domicilio particular</w:t>
      </w:r>
      <w:r w:rsidDel="00000000" w:rsidR="00000000" w:rsidRPr="00000000">
        <w:rPr>
          <w:b w:val="1"/>
          <w:sz w:val="20"/>
          <w:szCs w:val="20"/>
          <w:rtl w:val="0"/>
        </w:rPr>
        <w:t xml:space="preserve">: Registro Civil (Güemes 146, Primer Piso)</w:t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Objetivo/s: 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3"/>
          <w:szCs w:val="23"/>
          <w:rtl w:val="0"/>
        </w:rPr>
        <w:t xml:space="preserve">Diagrama de gantt, Definicion y descripcion de actividades, modelo lógico y detalle de funciones físicas e interfaces físicas.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Reunión convocada por: los integrantes del grupo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Participantes </w:t>
      </w:r>
    </w:p>
    <w:tbl>
      <w:tblPr>
        <w:tblStyle w:val="Table9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3615"/>
        <w:gridCol w:w="2325"/>
        <w:tblGridChange w:id="0">
          <w:tblGrid>
            <w:gridCol w:w="2955"/>
            <w:gridCol w:w="3615"/>
            <w:gridCol w:w="23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Asiste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Farias, 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Gomez, Diego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Grippi, Gastón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Montenegro, Sebastián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ind w:left="-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Temas tratados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Descripción de funciones físicas e interfaces físicas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Descripción de actividades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Problemas y necesidades detectados en las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Compromisos asumidos </w:t>
      </w:r>
    </w:p>
    <w:tbl>
      <w:tblPr>
        <w:tblStyle w:val="Table10"/>
        <w:bidiVisual w:val="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70"/>
        <w:tblGridChange w:id="0">
          <w:tblGrid>
            <w:gridCol w:w="4425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6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 funciones físicas e interfaces físicas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ind w:left="-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Temas pendientes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0"/>
        </w:numPr>
        <w:pBdr/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Descripción de actividades, realización de diagrama de gantt y modelo lógico.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Próxima Reunión:</w:t>
      </w:r>
      <w:r w:rsidDel="00000000" w:rsidR="00000000" w:rsidRPr="00000000">
        <w:rPr>
          <w:sz w:val="19"/>
          <w:szCs w:val="19"/>
          <w:rtl w:val="0"/>
        </w:rPr>
        <w:t xml:space="preserve"> 11/04/2017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