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REMITO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clave primaria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FECHA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CLIENTE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OBRA DIRECCIÓN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obradireccion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BARRIO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barrio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HORA PEDIDO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FRECUENCIA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frecuencia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HORA CARGA PLANTA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horacargaplanta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LLEGADA OBRA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INICIO DESCARGA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inicio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FIN DESCARGA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findescarga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SALIDA OBRA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salida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LLEGADA PLANTA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llegada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PATENTE BOMBA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PATENTE MIXER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patente mixer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CHOFER MIXER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chofer mixer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TIPO OBRA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MEDIO DESCARGA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medio descarga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CANTIDAD METROS CUBICOS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cantidad metroscubicos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FÓRMULA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fórmula 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TIPO HORMIGÓN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hormigón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PLANTA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FLUIDIC KG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fluidic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ANTICONGELANTE PLANTA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anticongelante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ANTICONGELANTE KG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remito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AIRE PLANTA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aire planta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AIRE KG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aire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OBRA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obra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varchar(55)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ADITIVO FLUIDIFICANTE OBRA KG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aditivo fluidificante obra kg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OBSERVACIONES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nulo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0"/>
          <w:szCs w:val="20"/>
          <w:highlight w:val="white"/>
          <w:rtl w:val="0"/>
        </w:rPr>
        <w:t xml:space="preserve">AGUA OBRA LTS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tipo de dato y 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agua obra 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0"/>
                <w:szCs w:val="20"/>
                <w:highlight w:val="white"/>
                <w:rtl w:val="0"/>
              </w:rPr>
              <w:t xml:space="preserve">no nulo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