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12201432"/>
        <w:docPartObj>
          <w:docPartGallery w:val="Cover Pages"/>
          <w:docPartUnique/>
        </w:docPartObj>
      </w:sdtPr>
      <w:sdtContent>
        <w:p w14:paraId="33D2966B" w14:textId="4B9F7DD2" w:rsidR="002C150A" w:rsidRDefault="002C150A"/>
        <w:p w14:paraId="10D7445D" w14:textId="26DB718A" w:rsidR="002C150A" w:rsidRDefault="002C150A">
          <w:pPr>
            <w:spacing w:before="0" w:after="160" w:line="259" w:lineRule="auto"/>
            <w:rPr>
              <w:rFonts w:eastAsiaTheme="majorEastAsia" w:cstheme="majorBidi"/>
              <w:b/>
              <w:bCs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081A0B6" wp14:editId="17FF4F5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E058AC8" w14:textId="4C73E1FA" w:rsidR="002C150A" w:rsidRDefault="00352F0D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8</w:t>
                                    </w:r>
                                    <w:r w:rsidR="00D76CC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de </w:t>
                                    </w:r>
                                    <w:r w:rsidR="00332A40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abril</w:t>
                                    </w:r>
                                    <w:r w:rsidR="00D76CC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de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081A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E058AC8" w14:textId="4C73E1FA" w:rsidR="002C150A" w:rsidRDefault="00352F0D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8</w:t>
                              </w:r>
                              <w:r w:rsidR="00D76CC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de </w:t>
                              </w:r>
                              <w:r w:rsidR="00332A40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abril</w:t>
                              </w:r>
                              <w:r w:rsidR="00D76CC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de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92B12A" wp14:editId="6EA370D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7540A" w14:textId="0974ADB0" w:rsidR="002C150A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Rua Haddock Lobo, </w:t>
                                    </w:r>
                                    <w:r w:rsidR="00332A4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nº. </w:t>
                                    </w:r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556 – São Paulo</w:t>
                                    </w:r>
                                    <w:r w:rsidR="00332A4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SP</w:t>
                                    </w:r>
                                  </w:sdtContent>
                                </w:sdt>
                                <w:r w:rsidR="002C150A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892B12A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1857540A" w14:textId="0974ADB0" w:rsidR="002C150A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Rua Haddock Lobo, </w:t>
                              </w:r>
                              <w:r w:rsidR="00332A4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nº. </w:t>
                              </w:r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556 – São Paulo</w:t>
                              </w:r>
                              <w:r w:rsidR="00332A4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/</w:t>
                              </w:r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SP</w:t>
                              </w:r>
                            </w:sdtContent>
                          </w:sdt>
                          <w:r w:rsidR="002C150A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2C1CF5" wp14:editId="2A5F8F7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B4069A" w14:textId="6B936E27" w:rsidR="002C150A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32A4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NextPoint br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46E2C6B" w14:textId="1B09C625" w:rsidR="002C150A" w:rsidRDefault="00332A4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2C1CF5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4BB4069A" w14:textId="6B936E27" w:rsidR="002C150A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32A4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NextPoint br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6E2C6B" w14:textId="1B09C625" w:rsidR="002C150A" w:rsidRDefault="00332A4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F0E8A83" wp14:editId="5BE4A0B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9DFFCA9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8C2D380" w14:textId="1F1C662B" w:rsidR="00CD2AAC" w:rsidRPr="00CD2AAC" w:rsidRDefault="008F07A8" w:rsidP="00131939">
      <w:pPr>
        <w:pStyle w:val="Ttulo1"/>
      </w:pPr>
      <w:r>
        <w:lastRenderedPageBreak/>
        <w:t>Grupo</w:t>
      </w:r>
      <w:r w:rsidR="00332A40">
        <w:t>: Next Point BR</w:t>
      </w:r>
    </w:p>
    <w:p w14:paraId="7538A9CB" w14:textId="3C6D7918" w:rsidR="00CD2AAC" w:rsidRPr="00CD2AAC" w:rsidRDefault="008F07A8" w:rsidP="00131939">
      <w:pPr>
        <w:pStyle w:val="Ttulo2"/>
      </w:pPr>
      <w:r>
        <w:t>Participantes</w:t>
      </w:r>
    </w:p>
    <w:p w14:paraId="6F63F635" w14:textId="77777777" w:rsidR="00352F0D" w:rsidRDefault="00352F0D" w:rsidP="00131939"/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075"/>
        <w:gridCol w:w="2235"/>
      </w:tblGrid>
      <w:tr w:rsidR="00352F0D" w14:paraId="131F59E1" w14:textId="77777777" w:rsidTr="00352F0D">
        <w:trPr>
          <w:trHeight w:val="40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12" w:space="0" w:color="8EAADB" w:themeColor="accent1" w:themeTint="99"/>
              <w:right w:val="single" w:sz="8" w:space="0" w:color="B4C6E7" w:themeColor="accent1" w:themeTint="66"/>
            </w:tcBorders>
            <w:shd w:val="clear" w:color="auto" w:fill="8EAADB" w:themeFill="accent1" w:themeFillTint="99"/>
          </w:tcPr>
          <w:p w14:paraId="2872C7D5" w14:textId="77777777" w:rsidR="00352F0D" w:rsidRDefault="00352F0D">
            <w:pPr>
              <w:spacing w:after="0"/>
              <w:rPr>
                <w:rFonts w:asciiTheme="minorHAnsi" w:hAnsiTheme="minorHAnsi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12" w:space="0" w:color="8EAADB" w:themeColor="accent1" w:themeTint="99"/>
              <w:right w:val="single" w:sz="8" w:space="0" w:color="B4C6E7" w:themeColor="accent1" w:themeTint="66"/>
            </w:tcBorders>
            <w:shd w:val="clear" w:color="auto" w:fill="8EAADB" w:themeFill="accent1" w:themeFillTint="99"/>
            <w:hideMark/>
          </w:tcPr>
          <w:p w14:paraId="5668F22C" w14:textId="77777777" w:rsidR="00352F0D" w:rsidRDefault="00352F0D">
            <w:pPr>
              <w:spacing w:after="0"/>
              <w:rPr>
                <w:color w:val="auto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352F0D" w14:paraId="72AFB972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12" w:space="0" w:color="8EAADB" w:themeColor="accent1" w:themeTint="99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4C7C2B0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Gabriel Namur Machado da Silva</w:t>
            </w:r>
          </w:p>
        </w:tc>
        <w:tc>
          <w:tcPr>
            <w:tcW w:w="2235" w:type="dxa"/>
            <w:tcBorders>
              <w:top w:val="single" w:sz="12" w:space="0" w:color="8EAADB" w:themeColor="accent1" w:themeTint="99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6E84AB62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01231187</w:t>
            </w:r>
          </w:p>
        </w:tc>
      </w:tr>
      <w:tr w:rsidR="00352F0D" w14:paraId="39919F7D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5A6A4B84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Kaiky </w:t>
            </w:r>
            <w:proofErr w:type="spellStart"/>
            <w:r>
              <w:rPr>
                <w:b/>
                <w:bCs/>
                <w:sz w:val="20"/>
                <w:szCs w:val="20"/>
              </w:rPr>
              <w:t>Yuji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Kohatsu</w:t>
            </w:r>
            <w:proofErr w:type="spellEnd"/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ADFDF98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01231152</w:t>
            </w:r>
          </w:p>
        </w:tc>
      </w:tr>
      <w:tr w:rsidR="00352F0D" w14:paraId="615F0B86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22A04D03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Kauanny Tenorio Felix da Silva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7AB73451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01231157</w:t>
            </w:r>
          </w:p>
        </w:tc>
      </w:tr>
      <w:tr w:rsidR="00352F0D" w14:paraId="6A77DE2D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649F683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Lucas dos Santos Euzébio da Silva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2E82C978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01231064</w:t>
            </w:r>
          </w:p>
        </w:tc>
      </w:tr>
      <w:tr w:rsidR="00352F0D" w14:paraId="6F8FE1E7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3935F88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Nayra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Câmara Belarmino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7C4AF90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01231129</w:t>
            </w:r>
          </w:p>
        </w:tc>
      </w:tr>
      <w:tr w:rsidR="00352F0D" w14:paraId="6CBCF4C0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7DDA5CC4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Vinicius Araújo Costa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D25C32A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01231006</w:t>
            </w:r>
          </w:p>
        </w:tc>
      </w:tr>
    </w:tbl>
    <w:p w14:paraId="57CB5913" w14:textId="77777777" w:rsidR="00352F0D" w:rsidRPr="00CD2AAC" w:rsidRDefault="00352F0D" w:rsidP="00131939"/>
    <w:p w14:paraId="061B7BDB" w14:textId="3A15C697" w:rsidR="00CD2AAC" w:rsidRPr="00CD2AAC" w:rsidRDefault="00DD6161" w:rsidP="00131939">
      <w:pPr>
        <w:pStyle w:val="Ttulo1"/>
      </w:pPr>
      <w:r>
        <w:t>Contexto do Negócio</w:t>
      </w:r>
      <w:r w:rsidR="00332A40">
        <w:t>:</w:t>
      </w:r>
    </w:p>
    <w:p w14:paraId="73182E35" w14:textId="49DEE5DB" w:rsidR="00332A40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A produção de lúpulo é um processo fundamental para a fabricação d</w:t>
      </w:r>
      <w:r w:rsidR="00332A40">
        <w:rPr>
          <w:rFonts w:ascii="Arial" w:hAnsi="Arial" w:cs="Arial"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cerveja, sendo o insumo responsável pelo sabor e aroma característicos da bebida. No entanto, a produção de lúpulo enfrenta inúmeros entraves climáticos em ambientes tropicais, sobretudo no Brasil. Dessa forma, depreende-se que o lúpulo requer uma grande quantidade de luz solar (na faixa ideal de dezesseis horas/dia</w:t>
      </w:r>
      <w:r w:rsidR="00352F0D">
        <w:rPr>
          <w:rFonts w:ascii="Arial" w:hAnsi="Arial" w:cs="Arial"/>
          <w:color w:val="000000"/>
          <w:sz w:val="22"/>
          <w:szCs w:val="22"/>
        </w:rPr>
        <w:t xml:space="preserve"> a depender do tipo</w:t>
      </w:r>
      <w:r>
        <w:rPr>
          <w:rFonts w:ascii="Arial" w:hAnsi="Arial" w:cs="Arial"/>
          <w:color w:val="000000"/>
          <w:sz w:val="22"/>
          <w:szCs w:val="22"/>
        </w:rPr>
        <w:t xml:space="preserve">). Entretanto, observa-se que, no Brasil, o intervalo de emissão solar raramente ultrapassa as doze horas/dia (a depender da região do país, esse intervalo é drasticamente menor). </w:t>
      </w:r>
    </w:p>
    <w:p w14:paraId="453B91C5" w14:textId="58101BB3" w:rsidR="00CC696F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Ademais, de forma a contextualizar a celeuma, o cenário hoje posto demonstra o Brasil como o terceiro maior </w:t>
      </w:r>
      <w:r>
        <w:rPr>
          <w:rFonts w:ascii="Arial" w:hAnsi="Arial" w:cs="Arial"/>
          <w:i/>
          <w:iCs/>
          <w:color w:val="000000"/>
          <w:sz w:val="22"/>
          <w:szCs w:val="22"/>
        </w:rPr>
        <w:t>player</w:t>
      </w:r>
      <w:r>
        <w:rPr>
          <w:rFonts w:ascii="Arial" w:hAnsi="Arial" w:cs="Arial"/>
          <w:color w:val="000000"/>
          <w:sz w:val="22"/>
          <w:szCs w:val="22"/>
        </w:rPr>
        <w:t xml:space="preserve"> produtor de cerveja e, em contrapartida, um dos menores produtores d</w:t>
      </w:r>
      <w:r w:rsidR="00CC24F5">
        <w:rPr>
          <w:rFonts w:ascii="Arial" w:hAnsi="Arial" w:cs="Arial"/>
          <w:color w:val="000000"/>
          <w:sz w:val="22"/>
          <w:szCs w:val="22"/>
        </w:rPr>
        <w:t>e lúpulo</w:t>
      </w:r>
      <w:r w:rsidR="00DF1B23">
        <w:rPr>
          <w:rFonts w:ascii="Arial" w:hAnsi="Arial" w:cs="Arial"/>
          <w:color w:val="000000"/>
          <w:sz w:val="22"/>
          <w:szCs w:val="22"/>
        </w:rPr>
        <w:t xml:space="preserve"> (algo em torno de apenas 24 toneladas/ano, de acordo com o Relatório Haas 2020/2021)</w:t>
      </w:r>
      <w:r>
        <w:rPr>
          <w:rFonts w:ascii="Arial" w:hAnsi="Arial" w:cs="Arial"/>
          <w:color w:val="000000"/>
          <w:sz w:val="22"/>
          <w:szCs w:val="22"/>
        </w:rPr>
        <w:t xml:space="preserve">. Assim, conclui-se pela grave dependência do Brasil pelo insumo, o que o leva a importar dos grandes </w:t>
      </w:r>
      <w:r>
        <w:rPr>
          <w:rFonts w:ascii="Arial" w:hAnsi="Arial" w:cs="Arial"/>
          <w:i/>
          <w:iCs/>
          <w:color w:val="000000"/>
          <w:sz w:val="22"/>
          <w:szCs w:val="22"/>
        </w:rPr>
        <w:t>players</w:t>
      </w:r>
      <w:r>
        <w:rPr>
          <w:rFonts w:ascii="Arial" w:hAnsi="Arial" w:cs="Arial"/>
          <w:color w:val="000000"/>
          <w:sz w:val="22"/>
          <w:szCs w:val="22"/>
        </w:rPr>
        <w:t xml:space="preserve"> mundiais a preços onerosos. </w:t>
      </w:r>
    </w:p>
    <w:p w14:paraId="4A9795F5" w14:textId="2EA1F084" w:rsidR="00CC696F" w:rsidRDefault="00CC696F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 acordo com a Associação Brasileira de Produtores de Lúpulo no Brasil (“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Aprolúpulo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”), a produção de lúpulo nacional está ainda muito aquém da demanda interna baseada em importações. Dessa forma, atualmente, apenas 0.7% da demanda nacional é suprida pela produção interna.</w:t>
      </w:r>
    </w:p>
    <w:p w14:paraId="2711780D" w14:textId="19541ADF" w:rsidR="00D76CCE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da questão monetária, existe a preocupação com a qualidade e frescor do insumo, que, por muitas vezes, passa por árduas viagens até o consumidor final, fazendo-o com que perca suas características aromáticas originais, afetando, em parte, o resultado da produção cervejeira. Nesse contexto, surge a </w:t>
      </w:r>
      <w:r w:rsidR="00332A40">
        <w:rPr>
          <w:rFonts w:ascii="Arial" w:hAnsi="Arial" w:cs="Arial"/>
          <w:color w:val="000000"/>
          <w:sz w:val="22"/>
          <w:szCs w:val="22"/>
        </w:rPr>
        <w:t>necessidade de um controle efetivo de luz para que se possa obter resultados produtivos eficientes.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FBA182B" w14:textId="5EC6FB67" w:rsidR="00B6074E" w:rsidRPr="00332A40" w:rsidRDefault="00352F0D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Em contrapartida</w:t>
      </w:r>
      <w:r w:rsidR="00332A40">
        <w:rPr>
          <w:rFonts w:ascii="Arial" w:hAnsi="Arial" w:cs="Arial"/>
          <w:color w:val="000000"/>
          <w:sz w:val="22"/>
          <w:szCs w:val="22"/>
        </w:rPr>
        <w:t>,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</w:t>
      </w:r>
      <w:r w:rsidR="00332A40">
        <w:rPr>
          <w:rFonts w:ascii="Arial" w:hAnsi="Arial" w:cs="Arial"/>
          <w:color w:val="000000"/>
          <w:sz w:val="22"/>
          <w:szCs w:val="22"/>
        </w:rPr>
        <w:t>o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manejo da iluminação </w:t>
      </w:r>
      <w:r w:rsidR="00332A40">
        <w:rPr>
          <w:rFonts w:ascii="Arial" w:hAnsi="Arial" w:cs="Arial"/>
          <w:color w:val="000000"/>
          <w:sz w:val="22"/>
          <w:szCs w:val="22"/>
        </w:rPr>
        <w:t>realizado de forma equivocada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pode causar um florescimento precoce da planta. 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 xml:space="preserve">Interromper a iluminação </w:t>
      </w:r>
      <w:r>
        <w:rPr>
          <w:rFonts w:ascii="Arial" w:hAnsi="Arial" w:cs="Arial"/>
          <w:color w:val="000000"/>
          <w:sz w:val="22"/>
          <w:szCs w:val="22"/>
        </w:rPr>
        <w:t>precocemente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 xml:space="preserve"> resulta em baixa produtividade em relação ao potencial máximo, e desligar tardiamente resulta em excesso de desenvolvimento das plantas, autossombreamento, excesso de peso sobre a estrutura de sustentação, redução de produtividade e queda da qualidade dos cones</w:t>
      </w:r>
      <w:r w:rsidR="00332A40">
        <w:rPr>
          <w:rFonts w:ascii="Arial" w:hAnsi="Arial" w:cs="Arial"/>
          <w:color w:val="000000"/>
          <w:sz w:val="22"/>
          <w:szCs w:val="22"/>
        </w:rPr>
        <w:t xml:space="preserve"> </w:t>
      </w:r>
      <w:r w:rsidR="00F70E8A">
        <w:rPr>
          <w:rFonts w:ascii="Arial" w:hAnsi="Arial" w:cs="Arial"/>
          <w:color w:val="000000"/>
          <w:sz w:val="22"/>
          <w:szCs w:val="22"/>
        </w:rPr>
        <w:t>(flores)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>.</w:t>
      </w:r>
    </w:p>
    <w:p w14:paraId="5A15032C" w14:textId="38A026FD" w:rsidR="00F5721C" w:rsidRPr="00CD2AAC" w:rsidRDefault="00F5721C" w:rsidP="00F5721C">
      <w:pPr>
        <w:pStyle w:val="Ttulo1"/>
      </w:pPr>
      <w:r>
        <w:lastRenderedPageBreak/>
        <w:t>Objetivo</w:t>
      </w:r>
      <w:r w:rsidR="00332A40">
        <w:t>:</w:t>
      </w:r>
    </w:p>
    <w:p w14:paraId="0166A968" w14:textId="7986D403" w:rsidR="00B6074E" w:rsidRDefault="00F70E8A" w:rsidP="00B427A1">
      <w:pPr>
        <w:pStyle w:val="NormalWeb"/>
        <w:spacing w:before="240" w:beforeAutospacing="0" w:after="240" w:afterAutospacing="0" w:line="360" w:lineRule="auto"/>
        <w:ind w:firstLine="708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objetivo-alvo do projeto trata-se do desenvolvimento de uma solução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(ou “internet das coisas”) que permita mensurar a luz </w:t>
      </w:r>
      <w:r w:rsidR="00332A40">
        <w:rPr>
          <w:rFonts w:ascii="Arial" w:hAnsi="Arial" w:cs="Arial"/>
          <w:color w:val="000000"/>
          <w:sz w:val="22"/>
          <w:szCs w:val="22"/>
        </w:rPr>
        <w:t>atual</w:t>
      </w:r>
      <w:r>
        <w:rPr>
          <w:rFonts w:ascii="Arial" w:hAnsi="Arial" w:cs="Arial"/>
          <w:color w:val="000000"/>
          <w:sz w:val="22"/>
          <w:szCs w:val="22"/>
        </w:rPr>
        <w:t xml:space="preserve"> necessária para a produção de lúpulo no campo</w:t>
      </w:r>
      <w:r w:rsidR="00352F0D"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A solução deve ser capaz de monitorar a intensidade de exposição à luz, visando à maximização da produção de lúpulo</w:t>
      </w:r>
      <w:r w:rsidR="00352F0D">
        <w:rPr>
          <w:rFonts w:ascii="Arial" w:hAnsi="Arial" w:cs="Arial"/>
          <w:color w:val="000000"/>
          <w:sz w:val="22"/>
          <w:szCs w:val="22"/>
        </w:rPr>
        <w:t>,</w:t>
      </w:r>
      <w:r w:rsidR="002C0C2B">
        <w:rPr>
          <w:rFonts w:ascii="Arial" w:hAnsi="Arial" w:cs="Arial"/>
          <w:color w:val="000000"/>
          <w:sz w:val="22"/>
          <w:szCs w:val="22"/>
        </w:rPr>
        <w:t xml:space="preserve"> </w:t>
      </w:r>
      <w:r w:rsidR="00352F0D">
        <w:rPr>
          <w:rFonts w:ascii="Arial" w:hAnsi="Arial" w:cs="Arial"/>
          <w:color w:val="000000"/>
          <w:sz w:val="22"/>
          <w:szCs w:val="22"/>
        </w:rPr>
        <w:t>f</w:t>
      </w:r>
      <w:r w:rsidR="002C0C2B">
        <w:rPr>
          <w:rFonts w:ascii="Arial" w:hAnsi="Arial" w:cs="Arial"/>
          <w:color w:val="000000"/>
          <w:sz w:val="22"/>
          <w:szCs w:val="22"/>
        </w:rPr>
        <w:t xml:space="preserve">ornecendo dados para o cliente poder tomar a melhor decisão </w:t>
      </w:r>
      <w:r w:rsidR="00352F0D">
        <w:rPr>
          <w:rFonts w:ascii="Arial" w:hAnsi="Arial" w:cs="Arial"/>
          <w:color w:val="000000"/>
          <w:sz w:val="22"/>
          <w:szCs w:val="22"/>
        </w:rPr>
        <w:t>no manejo de luz, seja esta artificial ou não</w:t>
      </w:r>
      <w:r w:rsidR="00DF0962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9FEB512" w14:textId="5E4F319E" w:rsidR="00F67BE8" w:rsidRPr="00CD2AAC" w:rsidRDefault="00365C0E" w:rsidP="00F67BE8">
      <w:pPr>
        <w:pStyle w:val="Ttulo1"/>
      </w:pPr>
      <w:r>
        <w:t>Justificativa</w:t>
      </w:r>
      <w:r w:rsidR="00B427A1">
        <w:t>:</w:t>
      </w:r>
    </w:p>
    <w:p w14:paraId="40AA0B00" w14:textId="77777777" w:rsidR="00BF2AD1" w:rsidRDefault="009558A8" w:rsidP="00B427A1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utilização de luz artificial na produção de lúpulo pode trazer inúmeros benefícios de produção (bem como de fomentação e impulsionamento do mercado interno nacional), como a possibilidade de plantio em regiões pouco ideais no quesito de incidência de luz natural, além de reduzir a dependência da produção sazonal.</w:t>
      </w:r>
    </w:p>
    <w:p w14:paraId="044B8137" w14:textId="4C8ADC72" w:rsidR="00C40B58" w:rsidRDefault="00421006" w:rsidP="00B427A1">
      <w:pPr>
        <w:pStyle w:val="NormalWeb"/>
        <w:spacing w:before="240" w:beforeAutospacing="0" w:after="240" w:afterAutospacing="0" w:line="360" w:lineRule="auto"/>
        <w:ind w:firstLine="708"/>
        <w:jc w:val="both"/>
      </w:pPr>
      <w:r>
        <w:rPr>
          <w:rFonts w:ascii="Arial" w:hAnsi="Arial" w:cs="Arial"/>
          <w:color w:val="000000"/>
          <w:sz w:val="22"/>
          <w:szCs w:val="22"/>
        </w:rPr>
        <w:t>Portanto</w:t>
      </w:r>
      <w:r w:rsidR="009558A8">
        <w:rPr>
          <w:rFonts w:ascii="Arial" w:hAnsi="Arial" w:cs="Arial"/>
          <w:color w:val="000000"/>
          <w:sz w:val="22"/>
          <w:szCs w:val="22"/>
        </w:rPr>
        <w:t xml:space="preserve">, a utilização de uma solução em </w:t>
      </w:r>
      <w:proofErr w:type="spellStart"/>
      <w:r w:rsidR="009558A8">
        <w:rPr>
          <w:rFonts w:ascii="Arial" w:hAnsi="Arial" w:cs="Arial"/>
          <w:color w:val="000000"/>
          <w:sz w:val="22"/>
          <w:szCs w:val="22"/>
        </w:rPr>
        <w:t>IoT</w:t>
      </w:r>
      <w:proofErr w:type="spellEnd"/>
      <w:r w:rsidR="009558A8">
        <w:rPr>
          <w:rFonts w:ascii="Arial" w:hAnsi="Arial" w:cs="Arial"/>
          <w:color w:val="000000"/>
          <w:sz w:val="22"/>
          <w:szCs w:val="22"/>
        </w:rPr>
        <w:t xml:space="preserve"> para </w:t>
      </w:r>
      <w:r>
        <w:rPr>
          <w:rFonts w:ascii="Arial" w:hAnsi="Arial" w:cs="Arial"/>
          <w:color w:val="000000"/>
          <w:sz w:val="22"/>
          <w:szCs w:val="22"/>
        </w:rPr>
        <w:t>fornecer dados</w:t>
      </w:r>
      <w:r w:rsidR="009558A8">
        <w:rPr>
          <w:rFonts w:ascii="Arial" w:hAnsi="Arial" w:cs="Arial"/>
          <w:color w:val="000000"/>
          <w:sz w:val="22"/>
          <w:szCs w:val="22"/>
        </w:rPr>
        <w:t xml:space="preserve"> da 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luz em tempo real </w:t>
      </w:r>
      <w:r w:rsidR="009558A8">
        <w:rPr>
          <w:rFonts w:ascii="Arial" w:hAnsi="Arial" w:cs="Arial"/>
          <w:color w:val="000000"/>
          <w:sz w:val="22"/>
          <w:szCs w:val="22"/>
        </w:rPr>
        <w:t>poderá otimizar o processo de produção, reduzir custos e aumentar a eficiência energética</w:t>
      </w:r>
      <w:r w:rsidR="00041695">
        <w:rPr>
          <w:rFonts w:ascii="Arial" w:hAnsi="Arial" w:cs="Arial"/>
          <w:color w:val="000000"/>
          <w:sz w:val="22"/>
          <w:szCs w:val="22"/>
        </w:rPr>
        <w:t xml:space="preserve"> da plantação.</w:t>
      </w:r>
    </w:p>
    <w:p w14:paraId="7E7EF008" w14:textId="2E9B92A9" w:rsidR="00F5721C" w:rsidRPr="00CD2AAC" w:rsidRDefault="00F5721C" w:rsidP="00F5721C">
      <w:pPr>
        <w:pStyle w:val="Ttulo1"/>
      </w:pPr>
      <w:r>
        <w:t>Escopo</w:t>
      </w:r>
      <w:r w:rsidR="00B427A1">
        <w:t>:</w:t>
      </w:r>
    </w:p>
    <w:p w14:paraId="66CB5732" w14:textId="77777777" w:rsidR="00F5721C" w:rsidRPr="00CD2AAC" w:rsidRDefault="00F5721C" w:rsidP="00F5721C"/>
    <w:p w14:paraId="6463EA05" w14:textId="3C4E26B0" w:rsidR="00E42519" w:rsidRDefault="006A04AD" w:rsidP="00B427A1">
      <w:pPr>
        <w:spacing w:line="360" w:lineRule="auto"/>
        <w:ind w:firstLine="708"/>
        <w:jc w:val="both"/>
      </w:pPr>
      <w:r>
        <w:rPr>
          <w:rFonts w:ascii="Arial" w:hAnsi="Arial" w:cs="Arial"/>
          <w:color w:val="000000"/>
        </w:rPr>
        <w:t xml:space="preserve">A solução em </w:t>
      </w:r>
      <w:proofErr w:type="spellStart"/>
      <w:r>
        <w:rPr>
          <w:rFonts w:ascii="Arial" w:hAnsi="Arial" w:cs="Arial"/>
          <w:color w:val="000000"/>
        </w:rPr>
        <w:t>IoT</w:t>
      </w:r>
      <w:proofErr w:type="spellEnd"/>
      <w:r>
        <w:rPr>
          <w:rFonts w:ascii="Arial" w:hAnsi="Arial" w:cs="Arial"/>
          <w:color w:val="000000"/>
        </w:rPr>
        <w:t xml:space="preserve"> deverá ser composta por sensores de luz Arduino capazes de mensurar os dados de intensidade de luz em tempo real, reproduzidos e armazenados em um sistema de monitoramento via </w:t>
      </w:r>
      <w:r>
        <w:rPr>
          <w:rFonts w:ascii="Arial" w:hAnsi="Arial" w:cs="Arial"/>
          <w:i/>
          <w:iCs/>
          <w:color w:val="000000"/>
        </w:rPr>
        <w:t>site</w:t>
      </w:r>
      <w:r>
        <w:rPr>
          <w:rFonts w:ascii="Arial" w:hAnsi="Arial" w:cs="Arial"/>
          <w:color w:val="000000"/>
        </w:rPr>
        <w:t xml:space="preserve">. Os sensores devem ser capazes de captar a intensidade de luz em tempo real por meio de </w:t>
      </w:r>
      <w:r>
        <w:rPr>
          <w:rFonts w:ascii="Arial" w:hAnsi="Arial" w:cs="Arial"/>
          <w:i/>
          <w:iCs/>
          <w:color w:val="000000"/>
        </w:rPr>
        <w:t>plugins</w:t>
      </w:r>
      <w:r>
        <w:rPr>
          <w:rFonts w:ascii="Arial" w:hAnsi="Arial" w:cs="Arial"/>
          <w:color w:val="000000"/>
        </w:rPr>
        <w:t xml:space="preserve"> específicos, bem como o tempo de exposição à luz. O sistema deverá permitir o monitoramento remoto da captação de luz para a produção de lúpulo, possibilitando a tomada de decisões em tempo real.</w:t>
      </w:r>
    </w:p>
    <w:p w14:paraId="7859070E" w14:textId="28849EF6" w:rsidR="00E42519" w:rsidRPr="00CD2AAC" w:rsidRDefault="00E42519" w:rsidP="00E42519">
      <w:pPr>
        <w:pStyle w:val="Ttulo1"/>
      </w:pPr>
      <w:r>
        <w:t>Premissas e Restrições</w:t>
      </w:r>
      <w:r w:rsidR="00B427A1">
        <w:t>:</w:t>
      </w:r>
    </w:p>
    <w:p w14:paraId="0A708EDD" w14:textId="77777777" w:rsidR="00E42519" w:rsidRPr="00CD2AAC" w:rsidRDefault="00E42519" w:rsidP="00E42519"/>
    <w:p w14:paraId="331F4CBD" w14:textId="7682A95D" w:rsidR="0096698F" w:rsidRDefault="006A04AD" w:rsidP="00B427A1">
      <w:pPr>
        <w:pStyle w:val="NormalWeb"/>
        <w:spacing w:before="240" w:beforeAutospacing="0" w:after="240" w:afterAutospacing="0" w:line="36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Entre as premissas do projeto estão a disponibilidade de recursos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para o desenvolvimento da solução </w:t>
      </w:r>
      <w:r w:rsidR="006450BB">
        <w:rPr>
          <w:rFonts w:ascii="Arial" w:hAnsi="Arial" w:cs="Arial"/>
          <w:color w:val="000000"/>
          <w:sz w:val="22"/>
          <w:szCs w:val="22"/>
        </w:rPr>
        <w:t xml:space="preserve">integrando o </w:t>
      </w:r>
      <w:r w:rsidR="00CC696F">
        <w:rPr>
          <w:rFonts w:ascii="Arial" w:hAnsi="Arial" w:cs="Arial"/>
          <w:color w:val="000000"/>
          <w:sz w:val="22"/>
          <w:szCs w:val="22"/>
        </w:rPr>
        <w:t>Arduino</w:t>
      </w:r>
      <w:r w:rsidR="006450BB">
        <w:rPr>
          <w:rFonts w:ascii="Arial" w:hAnsi="Arial" w:cs="Arial"/>
          <w:color w:val="000000"/>
          <w:sz w:val="22"/>
          <w:szCs w:val="22"/>
        </w:rPr>
        <w:t xml:space="preserve"> com sensores de luminosidade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Partimos 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igualmente 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da premissa que o cliente </w:t>
      </w:r>
      <w:r w:rsidR="00CC696F">
        <w:rPr>
          <w:rFonts w:ascii="Arial" w:hAnsi="Arial" w:cs="Arial"/>
          <w:color w:val="000000"/>
          <w:sz w:val="22"/>
          <w:szCs w:val="22"/>
        </w:rPr>
        <w:t>detenha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uma plantação de lúpulo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 em funcionamento e q</w:t>
      </w:r>
      <w:r w:rsidR="0096698F">
        <w:rPr>
          <w:rFonts w:ascii="Arial" w:hAnsi="Arial" w:cs="Arial"/>
          <w:color w:val="000000"/>
          <w:sz w:val="22"/>
          <w:szCs w:val="22"/>
        </w:rPr>
        <w:t>ue sua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propriedade conte com acesso </w:t>
      </w:r>
      <w:r w:rsidR="00CC696F">
        <w:rPr>
          <w:rFonts w:ascii="Arial" w:hAnsi="Arial" w:cs="Arial"/>
          <w:color w:val="000000"/>
          <w:sz w:val="22"/>
          <w:szCs w:val="22"/>
        </w:rPr>
        <w:t>à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internet.</w:t>
      </w:r>
    </w:p>
    <w:p w14:paraId="3D76CDBE" w14:textId="11640243" w:rsidR="006A04AD" w:rsidRDefault="006A04AD" w:rsidP="00B427A1">
      <w:pPr>
        <w:pStyle w:val="NormalWeb"/>
        <w:spacing w:before="240" w:beforeAutospacing="0" w:after="240" w:afterAutospacing="0" w:line="360" w:lineRule="auto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Entre as restrições, estão a necessidade de se utilizar </w:t>
      </w:r>
      <w:r w:rsidR="00292746">
        <w:rPr>
          <w:rFonts w:ascii="Arial" w:hAnsi="Arial" w:cs="Arial"/>
          <w:color w:val="000000"/>
          <w:sz w:val="22"/>
          <w:szCs w:val="22"/>
        </w:rPr>
        <w:t>o controlador Arduino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com sensor de luminosidade. </w:t>
      </w:r>
      <w:r w:rsidR="00CC696F">
        <w:rPr>
          <w:rFonts w:ascii="Arial" w:hAnsi="Arial" w:cs="Arial"/>
          <w:color w:val="000000"/>
          <w:sz w:val="22"/>
          <w:szCs w:val="22"/>
        </w:rPr>
        <w:t>Além da u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tilização da ferramenta de controle de projeto TRELLO, programação somente em HTML e </w:t>
      </w:r>
      <w:r w:rsidR="00DF1B23">
        <w:rPr>
          <w:rFonts w:ascii="Arial" w:hAnsi="Arial" w:cs="Arial"/>
          <w:color w:val="000000"/>
          <w:sz w:val="22"/>
          <w:szCs w:val="22"/>
        </w:rPr>
        <w:t>Javascript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 e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</w:t>
      </w:r>
      <w:r w:rsidR="00CC696F">
        <w:rPr>
          <w:rFonts w:ascii="Arial" w:hAnsi="Arial" w:cs="Arial"/>
          <w:color w:val="000000"/>
          <w:sz w:val="22"/>
          <w:szCs w:val="22"/>
        </w:rPr>
        <w:t>c</w:t>
      </w:r>
      <w:r w:rsidR="00292746">
        <w:rPr>
          <w:rFonts w:ascii="Arial" w:hAnsi="Arial" w:cs="Arial"/>
          <w:color w:val="000000"/>
          <w:sz w:val="22"/>
          <w:szCs w:val="22"/>
        </w:rPr>
        <w:t>riação de Bando de Dados no SQL</w:t>
      </w:r>
      <w:r w:rsidR="00DF1B23">
        <w:rPr>
          <w:rFonts w:ascii="Arial" w:hAnsi="Arial" w:cs="Arial"/>
          <w:color w:val="000000"/>
          <w:sz w:val="22"/>
          <w:szCs w:val="22"/>
        </w:rPr>
        <w:t xml:space="preserve"> Server.</w:t>
      </w:r>
    </w:p>
    <w:p w14:paraId="33DB28A8" w14:textId="77777777" w:rsidR="00CC696F" w:rsidRDefault="00CC696F" w:rsidP="00B427A1">
      <w:pPr>
        <w:pStyle w:val="NormalWeb"/>
        <w:spacing w:before="240" w:beforeAutospacing="0" w:after="240" w:afterAutospacing="0" w:line="360" w:lineRule="auto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</w:p>
    <w:p w14:paraId="4D71FB63" w14:textId="77777777" w:rsidR="00CC696F" w:rsidRDefault="00CC696F" w:rsidP="00DF1B23">
      <w:pPr>
        <w:pStyle w:val="NormalWeb"/>
        <w:spacing w:before="240" w:beforeAutospacing="0" w:after="240" w:afterAutospacing="0" w:line="360" w:lineRule="auto"/>
        <w:jc w:val="both"/>
        <w:rPr>
          <w:rFonts w:ascii="Arial" w:hAnsi="Arial" w:cs="Arial"/>
          <w:color w:val="000000"/>
          <w:sz w:val="22"/>
          <w:szCs w:val="22"/>
        </w:rPr>
      </w:pPr>
    </w:p>
    <w:p w14:paraId="0AADDA13" w14:textId="77777777" w:rsidR="00DF1B23" w:rsidRDefault="00DF1B23" w:rsidP="00DF1B23">
      <w:pPr>
        <w:pStyle w:val="NormalWeb"/>
        <w:spacing w:before="240" w:beforeAutospacing="0" w:after="240" w:afterAutospacing="0" w:line="360" w:lineRule="auto"/>
        <w:jc w:val="both"/>
      </w:pPr>
    </w:p>
    <w:p w14:paraId="4E6979F8" w14:textId="2A6F5FA6" w:rsidR="005F72DF" w:rsidRDefault="00E42519" w:rsidP="0096698F">
      <w:pPr>
        <w:pStyle w:val="Ttulo1"/>
      </w:pPr>
      <w:r>
        <w:t>Diagrama</w:t>
      </w:r>
      <w:r w:rsidR="00B427A1">
        <w:t xml:space="preserve"> de </w:t>
      </w:r>
      <w:r w:rsidR="003321A4">
        <w:t>N</w:t>
      </w:r>
      <w:r w:rsidR="004D01BE">
        <w:t>egócio</w:t>
      </w:r>
      <w:r w:rsidR="00B427A1">
        <w:t>:</w:t>
      </w:r>
    </w:p>
    <w:p w14:paraId="49CAB8F7" w14:textId="77777777" w:rsidR="00CC696F" w:rsidRPr="00CC696F" w:rsidRDefault="00CC696F" w:rsidP="00CC696F"/>
    <w:p w14:paraId="1C47CA87" w14:textId="77777777" w:rsidR="00352F0D" w:rsidRPr="00352F0D" w:rsidRDefault="00352F0D" w:rsidP="00352F0D"/>
    <w:p w14:paraId="1659D15E" w14:textId="3B596956" w:rsidR="00352F0D" w:rsidRDefault="00352F0D" w:rsidP="00352F0D">
      <w:pPr>
        <w:jc w:val="center"/>
      </w:pPr>
      <w:r>
        <w:rPr>
          <w:noProof/>
        </w:rPr>
        <w:drawing>
          <wp:inline distT="0" distB="0" distL="0" distR="0" wp14:anchorId="702AE30D" wp14:editId="62DA646E">
            <wp:extent cx="5067300" cy="7324725"/>
            <wp:effectExtent l="0" t="0" r="0" b="9525"/>
            <wp:docPr id="2" name="Imagem 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E788" w14:textId="77777777" w:rsidR="004D01BE" w:rsidRDefault="004D01BE" w:rsidP="00352F0D">
      <w:pPr>
        <w:jc w:val="center"/>
      </w:pPr>
    </w:p>
    <w:p w14:paraId="2FB3E33E" w14:textId="77777777" w:rsidR="004D01BE" w:rsidRDefault="004D01BE" w:rsidP="00352F0D">
      <w:pPr>
        <w:jc w:val="center"/>
      </w:pPr>
    </w:p>
    <w:p w14:paraId="5B5AC712" w14:textId="77777777" w:rsidR="004D01BE" w:rsidRDefault="004D01BE" w:rsidP="00352F0D">
      <w:pPr>
        <w:jc w:val="center"/>
      </w:pPr>
    </w:p>
    <w:p w14:paraId="7932D975" w14:textId="77777777" w:rsidR="004D01BE" w:rsidRDefault="004D01BE" w:rsidP="00352F0D">
      <w:pPr>
        <w:jc w:val="center"/>
      </w:pPr>
    </w:p>
    <w:p w14:paraId="13DC252E" w14:textId="77777777" w:rsidR="004D01BE" w:rsidRDefault="004D01BE" w:rsidP="00352F0D">
      <w:pPr>
        <w:jc w:val="center"/>
      </w:pPr>
    </w:p>
    <w:p w14:paraId="177B7F1E" w14:textId="18F84611" w:rsidR="004D01BE" w:rsidRDefault="004D01BE" w:rsidP="004D01BE">
      <w:pPr>
        <w:pStyle w:val="Ttulo1"/>
      </w:pPr>
      <w:r>
        <w:lastRenderedPageBreak/>
        <w:t xml:space="preserve">Diagrama de </w:t>
      </w:r>
      <w:r>
        <w:t>Solução</w:t>
      </w:r>
      <w:r>
        <w:t>:</w:t>
      </w:r>
    </w:p>
    <w:p w14:paraId="01014A7F" w14:textId="203A7464" w:rsidR="00BA04C9" w:rsidRDefault="00BA04C9" w:rsidP="00BA04C9"/>
    <w:p w14:paraId="130678B4" w14:textId="4A29B670" w:rsidR="00BA04C9" w:rsidRDefault="00787607" w:rsidP="00BA04C9">
      <w:r w:rsidRPr="00787607">
        <w:drawing>
          <wp:inline distT="0" distB="0" distL="0" distR="0" wp14:anchorId="3D48BCC8" wp14:editId="1F25BD77">
            <wp:extent cx="6336030" cy="2895600"/>
            <wp:effectExtent l="0" t="0" r="7620" b="0"/>
            <wp:docPr id="175167568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568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FDB5" w14:textId="77777777" w:rsidR="00787607" w:rsidRPr="00BA04C9" w:rsidRDefault="00787607" w:rsidP="00BA04C9"/>
    <w:sectPr w:rsidR="00787607" w:rsidRPr="00BA04C9" w:rsidSect="002B68ED">
      <w:headerReference w:type="even" r:id="rId14"/>
      <w:headerReference w:type="default" r:id="rId15"/>
      <w:headerReference w:type="first" r:id="rId16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8047E" w14:textId="77777777" w:rsidR="00086DFF" w:rsidRDefault="00086DFF" w:rsidP="00131939">
      <w:r>
        <w:separator/>
      </w:r>
    </w:p>
  </w:endnote>
  <w:endnote w:type="continuationSeparator" w:id="0">
    <w:p w14:paraId="593D3F1B" w14:textId="77777777" w:rsidR="00086DFF" w:rsidRDefault="00086DFF" w:rsidP="00131939">
      <w:r>
        <w:continuationSeparator/>
      </w:r>
    </w:p>
  </w:endnote>
  <w:endnote w:type="continuationNotice" w:id="1">
    <w:p w14:paraId="3C75D341" w14:textId="77777777" w:rsidR="00086DFF" w:rsidRDefault="00086DF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2D677" w14:textId="77777777" w:rsidR="00086DFF" w:rsidRDefault="00086DFF" w:rsidP="00131939">
      <w:r>
        <w:separator/>
      </w:r>
    </w:p>
  </w:footnote>
  <w:footnote w:type="continuationSeparator" w:id="0">
    <w:p w14:paraId="0C1DC0E9" w14:textId="77777777" w:rsidR="00086DFF" w:rsidRDefault="00086DFF" w:rsidP="00131939">
      <w:r>
        <w:continuationSeparator/>
      </w:r>
    </w:p>
  </w:footnote>
  <w:footnote w:type="continuationNotice" w:id="1">
    <w:p w14:paraId="44D6F4FD" w14:textId="77777777" w:rsidR="00086DFF" w:rsidRDefault="00086DF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6904297">
    <w:abstractNumId w:val="2"/>
  </w:num>
  <w:num w:numId="2" w16cid:durableId="467818128">
    <w:abstractNumId w:val="5"/>
  </w:num>
  <w:num w:numId="3" w16cid:durableId="2034652596">
    <w:abstractNumId w:val="9"/>
  </w:num>
  <w:num w:numId="4" w16cid:durableId="122122112">
    <w:abstractNumId w:val="7"/>
  </w:num>
  <w:num w:numId="5" w16cid:durableId="68235484">
    <w:abstractNumId w:val="6"/>
  </w:num>
  <w:num w:numId="6" w16cid:durableId="874119594">
    <w:abstractNumId w:val="4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0"/>
  </w:num>
  <w:num w:numId="10" w16cid:durableId="768353864">
    <w:abstractNumId w:val="8"/>
  </w:num>
  <w:num w:numId="11" w16cid:durableId="2054890221">
    <w:abstractNumId w:val="0"/>
  </w:num>
  <w:num w:numId="12" w16cid:durableId="2240709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41695"/>
    <w:rsid w:val="000694DB"/>
    <w:rsid w:val="00086DFF"/>
    <w:rsid w:val="000B46FC"/>
    <w:rsid w:val="000C2977"/>
    <w:rsid w:val="001162D0"/>
    <w:rsid w:val="001210D2"/>
    <w:rsid w:val="0012609C"/>
    <w:rsid w:val="00131939"/>
    <w:rsid w:val="00167012"/>
    <w:rsid w:val="001851CA"/>
    <w:rsid w:val="00196451"/>
    <w:rsid w:val="00207E94"/>
    <w:rsid w:val="00220FC3"/>
    <w:rsid w:val="002576A8"/>
    <w:rsid w:val="00292746"/>
    <w:rsid w:val="0029346E"/>
    <w:rsid w:val="002A5873"/>
    <w:rsid w:val="002B68ED"/>
    <w:rsid w:val="002C0C2B"/>
    <w:rsid w:val="002C150A"/>
    <w:rsid w:val="002D7209"/>
    <w:rsid w:val="002E2C26"/>
    <w:rsid w:val="002E514C"/>
    <w:rsid w:val="002E7CB1"/>
    <w:rsid w:val="002F04E5"/>
    <w:rsid w:val="00304664"/>
    <w:rsid w:val="00327812"/>
    <w:rsid w:val="00330ECB"/>
    <w:rsid w:val="00331B92"/>
    <w:rsid w:val="003321A4"/>
    <w:rsid w:val="00332A40"/>
    <w:rsid w:val="00340CBA"/>
    <w:rsid w:val="00352F0D"/>
    <w:rsid w:val="003619A2"/>
    <w:rsid w:val="00365C0E"/>
    <w:rsid w:val="003A5A5A"/>
    <w:rsid w:val="003B088C"/>
    <w:rsid w:val="003B1749"/>
    <w:rsid w:val="003F269D"/>
    <w:rsid w:val="00421006"/>
    <w:rsid w:val="004D01BE"/>
    <w:rsid w:val="00567342"/>
    <w:rsid w:val="005A1D35"/>
    <w:rsid w:val="005B4283"/>
    <w:rsid w:val="005D120D"/>
    <w:rsid w:val="005D628A"/>
    <w:rsid w:val="005F72DF"/>
    <w:rsid w:val="00603750"/>
    <w:rsid w:val="00623E7C"/>
    <w:rsid w:val="006450BB"/>
    <w:rsid w:val="006838E4"/>
    <w:rsid w:val="00693DE9"/>
    <w:rsid w:val="006970A4"/>
    <w:rsid w:val="006A04AD"/>
    <w:rsid w:val="006B0A03"/>
    <w:rsid w:val="006E3D3B"/>
    <w:rsid w:val="00715B2A"/>
    <w:rsid w:val="00737DDC"/>
    <w:rsid w:val="00744861"/>
    <w:rsid w:val="00780A51"/>
    <w:rsid w:val="00787607"/>
    <w:rsid w:val="00807ABA"/>
    <w:rsid w:val="00813D8D"/>
    <w:rsid w:val="0086574C"/>
    <w:rsid w:val="00872BD3"/>
    <w:rsid w:val="00885384"/>
    <w:rsid w:val="008C4B87"/>
    <w:rsid w:val="008F07A8"/>
    <w:rsid w:val="0091223A"/>
    <w:rsid w:val="009558A8"/>
    <w:rsid w:val="00961E21"/>
    <w:rsid w:val="0096698F"/>
    <w:rsid w:val="00967F1E"/>
    <w:rsid w:val="009741C7"/>
    <w:rsid w:val="00995786"/>
    <w:rsid w:val="00A14D6A"/>
    <w:rsid w:val="00A379DB"/>
    <w:rsid w:val="00A84F3A"/>
    <w:rsid w:val="00AA0E32"/>
    <w:rsid w:val="00AA3D63"/>
    <w:rsid w:val="00AB4E7B"/>
    <w:rsid w:val="00AD5E04"/>
    <w:rsid w:val="00AE1A5B"/>
    <w:rsid w:val="00B0425F"/>
    <w:rsid w:val="00B07A10"/>
    <w:rsid w:val="00B427A1"/>
    <w:rsid w:val="00B45F4F"/>
    <w:rsid w:val="00B6074E"/>
    <w:rsid w:val="00B65C8C"/>
    <w:rsid w:val="00B706A2"/>
    <w:rsid w:val="00BA04C9"/>
    <w:rsid w:val="00BAAB16"/>
    <w:rsid w:val="00BC6E15"/>
    <w:rsid w:val="00BD6AF2"/>
    <w:rsid w:val="00BF2AD1"/>
    <w:rsid w:val="00C1737E"/>
    <w:rsid w:val="00C40B58"/>
    <w:rsid w:val="00C72C03"/>
    <w:rsid w:val="00C91F2D"/>
    <w:rsid w:val="00CC0F18"/>
    <w:rsid w:val="00CC24F5"/>
    <w:rsid w:val="00CC696F"/>
    <w:rsid w:val="00CD2AAC"/>
    <w:rsid w:val="00D0394B"/>
    <w:rsid w:val="00D20296"/>
    <w:rsid w:val="00D62DDE"/>
    <w:rsid w:val="00D76CCE"/>
    <w:rsid w:val="00D87E30"/>
    <w:rsid w:val="00DB1622"/>
    <w:rsid w:val="00DD2A95"/>
    <w:rsid w:val="00DD6161"/>
    <w:rsid w:val="00DF0962"/>
    <w:rsid w:val="00DF1B23"/>
    <w:rsid w:val="00E10081"/>
    <w:rsid w:val="00E1515F"/>
    <w:rsid w:val="00E22443"/>
    <w:rsid w:val="00E42519"/>
    <w:rsid w:val="00E735D3"/>
    <w:rsid w:val="00EF725B"/>
    <w:rsid w:val="00F12D4F"/>
    <w:rsid w:val="00F5721C"/>
    <w:rsid w:val="00F61A34"/>
    <w:rsid w:val="00F67BE8"/>
    <w:rsid w:val="00F70E8A"/>
    <w:rsid w:val="00FD4ED7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D76CC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8 de abril de 2023</PublishDate>
  <Abstract/>
  <CompanyAddress>Rua Haddock Lobo, nº. 556 – São Paulo/SP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2" ma:contentTypeDescription="Crie um novo documento." ma:contentTypeScope="" ma:versionID="504e4214042ae000646439f7e69e4742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858e620b6131f334f565d79b87bb2368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3.xml><?xml version="1.0" encoding="utf-8"?>
<ds:datastoreItem xmlns:ds="http://schemas.openxmlformats.org/officeDocument/2006/customXml" ds:itemID="{8B299A9B-9EFB-406E-955B-E4E23C7F58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5</Pages>
  <Words>699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NextPoint br</vt:lpstr>
    </vt:vector>
  </TitlesOfParts>
  <Company>HOP_TECH</Company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NextPoint br</dc:title>
  <dc:subject/>
  <dc:creator>Autores</dc:creator>
  <cp:keywords/>
  <dc:description/>
  <cp:lastModifiedBy>Kauanny Felix</cp:lastModifiedBy>
  <cp:revision>36</cp:revision>
  <cp:lastPrinted>2021-11-24T22:39:00Z</cp:lastPrinted>
  <dcterms:created xsi:type="dcterms:W3CDTF">2023-03-05T16:37:00Z</dcterms:created>
  <dcterms:modified xsi:type="dcterms:W3CDTF">2023-04-21T15:20:00Z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