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2308B" w14:textId="2E21AAE8" w:rsidR="00C736C4" w:rsidRDefault="009B4AE4">
      <w:r w:rsidRPr="009B4AE4">
        <w:drawing>
          <wp:inline distT="0" distB="0" distL="0" distR="0" wp14:anchorId="58DB3D05" wp14:editId="247EC393">
            <wp:extent cx="5400040" cy="40849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4B37" w14:textId="77777777" w:rsidR="009B4AE4" w:rsidRDefault="009B4AE4"/>
    <w:sectPr w:rsidR="009B4A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E4"/>
    <w:rsid w:val="009B4AE4"/>
    <w:rsid w:val="00C7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9E9A8"/>
  <w15:chartTrackingRefBased/>
  <w15:docId w15:val="{E4F387E5-ECE3-4EB7-BCC9-14F3D11F2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MACIEL</dc:creator>
  <cp:keywords/>
  <dc:description/>
  <cp:lastModifiedBy>CLAUDIA MACIEL</cp:lastModifiedBy>
  <cp:revision>1</cp:revision>
  <dcterms:created xsi:type="dcterms:W3CDTF">2025-11-24T12:36:00Z</dcterms:created>
  <dcterms:modified xsi:type="dcterms:W3CDTF">2025-11-24T12:38:00Z</dcterms:modified>
</cp:coreProperties>
</file>