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909" w:rsidRDefault="00710909" w:rsidP="00325B7D">
      <w:pPr>
        <w:spacing w:after="0" w:line="240" w:lineRule="auto"/>
        <w:rPr>
          <w:rFonts w:ascii="Arial" w:eastAsia="Times New Roman" w:hAnsi="Arial" w:cs="Arial"/>
          <w:color w:val="000000"/>
          <w:lang w:val="pt-BR"/>
        </w:rPr>
      </w:pPr>
      <w:r>
        <w:rPr>
          <w:rFonts w:ascii="Arial" w:eastAsia="Times New Roman" w:hAnsi="Arial" w:cs="Arial"/>
          <w:color w:val="000000"/>
          <w:lang w:val="pt-BR"/>
        </w:rPr>
        <w:t>ESBOÇO:</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3965F0">
        <w:rPr>
          <w:rFonts w:ascii="Arial" w:eastAsia="Times New Roman" w:hAnsi="Arial" w:cs="Arial"/>
          <w:color w:val="000000"/>
          <w:lang w:val="pt-BR"/>
        </w:rPr>
        <w:t>Tema da Pauta:</w:t>
      </w:r>
    </w:p>
    <w:p w:rsidR="00325B7D" w:rsidRPr="003965F0" w:rsidRDefault="00325B7D" w:rsidP="00325B7D">
      <w:pPr>
        <w:spacing w:after="0" w:line="240" w:lineRule="auto"/>
        <w:rPr>
          <w:rFonts w:ascii="Times New Roman" w:eastAsia="Times New Roman" w:hAnsi="Times New Roman" w:cs="Times New Roman"/>
          <w:sz w:val="24"/>
          <w:szCs w:val="24"/>
          <w:lang w:val="pt-BR"/>
        </w:rPr>
      </w:pP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3965F0">
        <w:rPr>
          <w:rFonts w:ascii="Arial" w:eastAsia="Times New Roman" w:hAnsi="Arial" w:cs="Arial"/>
          <w:color w:val="000000"/>
          <w:lang w:val="pt-BR"/>
        </w:rPr>
        <w:t>Propósito da reunião: Estabelecer um escopo do sistema a ser desenvolvido para a empresa de corretora de imóveis.</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3965F0">
        <w:rPr>
          <w:rFonts w:ascii="Arial" w:eastAsia="Times New Roman" w:hAnsi="Arial" w:cs="Arial"/>
          <w:color w:val="000000"/>
          <w:lang w:val="pt-BR"/>
        </w:rPr>
        <w:t>Funcionalidades/restrições:</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3965F0">
        <w:rPr>
          <w:rFonts w:ascii="Arial" w:eastAsia="Times New Roman" w:hAnsi="Arial" w:cs="Arial"/>
          <w:color w:val="000000"/>
          <w:lang w:val="pt-BR"/>
        </w:rPr>
        <w:t>Cadastrar clientes e corretores e imóveis.</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3965F0">
        <w:rPr>
          <w:rFonts w:ascii="Arial" w:eastAsia="Times New Roman" w:hAnsi="Arial" w:cs="Arial"/>
          <w:color w:val="000000"/>
          <w:lang w:val="pt-BR"/>
        </w:rPr>
        <w:t>Possível cadastro de novos cargos e/ou pessoas para gerenciar, que não sejam corretores.</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3965F0">
        <w:rPr>
          <w:rFonts w:ascii="Arial" w:eastAsia="Times New Roman" w:hAnsi="Arial" w:cs="Arial"/>
          <w:color w:val="000000"/>
          <w:lang w:val="pt-BR"/>
        </w:rPr>
        <w:t>Necessário: pesquisa de imóveis (reservado ou não, área, valor, pessoas interessadas, contato ou não dos clientes). QUantos contatos interessados no passado no imóvel e qual corretor entrou em contato com qual cliente. A corretora trabalha com venda, revenda e aluguel de imóveis.</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3965F0">
        <w:rPr>
          <w:rFonts w:ascii="Arial" w:eastAsia="Times New Roman" w:hAnsi="Arial" w:cs="Arial"/>
          <w:color w:val="000000"/>
          <w:lang w:val="pt-BR"/>
        </w:rPr>
        <w:t>Proposta para cliente: verificar com Tadeu (gerente administrativo e financeiro). Confirmar o quê pode ser proposta e o quê não pode.</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903F82">
        <w:rPr>
          <w:rFonts w:ascii="Arial" w:eastAsia="Times New Roman" w:hAnsi="Arial" w:cs="Arial"/>
          <w:b/>
          <w:color w:val="000000"/>
          <w:lang w:val="pt-BR"/>
        </w:rPr>
        <w:t>Gerente</w:t>
      </w:r>
      <w:r w:rsidRPr="003965F0">
        <w:rPr>
          <w:rFonts w:ascii="Arial" w:eastAsia="Times New Roman" w:hAnsi="Arial" w:cs="Arial"/>
          <w:color w:val="000000"/>
          <w:lang w:val="pt-BR"/>
        </w:rPr>
        <w:t>: controlar a atividade dos funcionários e gerar relatórios completos, podendo editar os dados subidos à base de dados pelos corretores (com gráficos user-friendly, no caso "intuitivos" para controle e estudo das estatísticas e leitura dos relatórios). Os gerentes podem ter acesso aos dados subidos pelos corretores e aos relatórios gerados.</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903F82">
        <w:rPr>
          <w:rFonts w:ascii="Arial" w:eastAsia="Times New Roman" w:hAnsi="Arial" w:cs="Arial"/>
          <w:b/>
          <w:color w:val="000000"/>
          <w:lang w:val="pt-BR"/>
        </w:rPr>
        <w:t>Corretores</w:t>
      </w:r>
      <w:r w:rsidRPr="003965F0">
        <w:rPr>
          <w:rFonts w:ascii="Arial" w:eastAsia="Times New Roman" w:hAnsi="Arial" w:cs="Arial"/>
          <w:color w:val="000000"/>
          <w:lang w:val="pt-BR"/>
        </w:rPr>
        <w:t xml:space="preserve">: Gerar relatórios dentro do próprio sistema e subir para a base de dados. Todos os gerentes terão acesso aos dados subidos pelos corretores, mas um corretor só pode visualizar seus dados em específicos. Corretores </w:t>
      </w:r>
      <w:r w:rsidR="00903F82" w:rsidRPr="003965F0">
        <w:rPr>
          <w:rFonts w:ascii="Arial" w:eastAsia="Times New Roman" w:hAnsi="Arial" w:cs="Arial"/>
          <w:color w:val="000000"/>
          <w:lang w:val="pt-BR"/>
        </w:rPr>
        <w:t>Sênior</w:t>
      </w:r>
      <w:r w:rsidRPr="003965F0">
        <w:rPr>
          <w:rFonts w:ascii="Arial" w:eastAsia="Times New Roman" w:hAnsi="Arial" w:cs="Arial"/>
          <w:color w:val="000000"/>
          <w:lang w:val="pt-BR"/>
        </w:rPr>
        <w:t xml:space="preserve"> podem editar os dados subi dos pelos corretores </w:t>
      </w:r>
      <w:r w:rsidR="00903F82" w:rsidRPr="003965F0">
        <w:rPr>
          <w:rFonts w:ascii="Arial" w:eastAsia="Times New Roman" w:hAnsi="Arial" w:cs="Arial"/>
          <w:color w:val="000000"/>
          <w:lang w:val="pt-BR"/>
        </w:rPr>
        <w:t>júnior</w:t>
      </w:r>
      <w:r w:rsidRPr="003965F0">
        <w:rPr>
          <w:rFonts w:ascii="Arial" w:eastAsia="Times New Roman" w:hAnsi="Arial" w:cs="Arial"/>
          <w:color w:val="000000"/>
          <w:lang w:val="pt-BR"/>
        </w:rPr>
        <w:t xml:space="preserve"> e pleno para corrigir possíveis erros nos dados subidos ao sistema. Corretores júnior não podem realizar venda sem aprovação de </w:t>
      </w:r>
      <w:hyperlink r:id="rId5" w:history="1">
        <w:r w:rsidRPr="003965F0">
          <w:rPr>
            <w:rFonts w:ascii="Arial" w:eastAsia="Times New Roman" w:hAnsi="Arial" w:cs="Arial"/>
            <w:color w:val="1155CC"/>
            <w:u w:val="single"/>
            <w:lang w:val="pt-BR"/>
          </w:rPr>
          <w:t>gerentes@corretora.com</w:t>
        </w:r>
      </w:hyperlink>
      <w:r w:rsidRPr="003965F0">
        <w:rPr>
          <w:rFonts w:ascii="Arial" w:eastAsia="Times New Roman" w:hAnsi="Arial" w:cs="Arial"/>
          <w:color w:val="000000"/>
          <w:lang w:val="pt-BR"/>
        </w:rPr>
        <w:t xml:space="preserve"> , mas corretores </w:t>
      </w:r>
      <w:r w:rsidR="00903F82" w:rsidRPr="003965F0">
        <w:rPr>
          <w:rFonts w:ascii="Arial" w:eastAsia="Times New Roman" w:hAnsi="Arial" w:cs="Arial"/>
          <w:color w:val="000000"/>
          <w:lang w:val="pt-BR"/>
        </w:rPr>
        <w:t>Sênior</w:t>
      </w:r>
      <w:r w:rsidRPr="003965F0">
        <w:rPr>
          <w:rFonts w:ascii="Arial" w:eastAsia="Times New Roman" w:hAnsi="Arial" w:cs="Arial"/>
          <w:color w:val="000000"/>
          <w:lang w:val="pt-BR"/>
        </w:rPr>
        <w:t xml:space="preserve"> ou Pleno podem realizar as vendas sem esta aprovação.</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3965F0">
        <w:rPr>
          <w:rFonts w:ascii="Arial" w:eastAsia="Times New Roman" w:hAnsi="Arial" w:cs="Arial"/>
          <w:color w:val="000000"/>
          <w:lang w:val="pt-BR"/>
        </w:rPr>
        <w:t xml:space="preserve">Sistema ser WebService para gerenciar os </w:t>
      </w:r>
      <w:r w:rsidR="00903F82" w:rsidRPr="003965F0">
        <w:rPr>
          <w:rFonts w:ascii="Arial" w:eastAsia="Times New Roman" w:hAnsi="Arial" w:cs="Arial"/>
          <w:color w:val="000000"/>
          <w:lang w:val="pt-BR"/>
        </w:rPr>
        <w:t>dados. Exemplo</w:t>
      </w:r>
      <w:r w:rsidRPr="003965F0">
        <w:rPr>
          <w:rFonts w:ascii="Arial" w:eastAsia="Times New Roman" w:hAnsi="Arial" w:cs="Arial"/>
          <w:color w:val="000000"/>
          <w:lang w:val="pt-BR"/>
        </w:rPr>
        <w:t>; número de contatos do mês atual, mês passado e seis meses atrás, quanto vendeu, quantos desistiram, e estimativa dos próximos meses, cada mês individualmente até no máximo 12 (doze) meses e gerar estatísticas automaticamente.</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3965F0">
        <w:rPr>
          <w:rFonts w:ascii="Arial" w:eastAsia="Times New Roman" w:hAnsi="Arial" w:cs="Arial"/>
          <w:color w:val="000000"/>
          <w:lang w:val="pt-BR"/>
        </w:rPr>
        <w:t xml:space="preserve">O sistema deverá ser acessado por 5 a 10 minutos após falha na internet para garantir que os dados sejam salvos/editados ou visualizados. Preferencialmente, </w:t>
      </w:r>
      <w:r w:rsidR="003965F0" w:rsidRPr="003965F0">
        <w:rPr>
          <w:rFonts w:ascii="Arial" w:eastAsia="Times New Roman" w:hAnsi="Arial" w:cs="Arial"/>
          <w:color w:val="000000"/>
          <w:lang w:val="pt-BR"/>
        </w:rPr>
        <w:t>os gerentes têm</w:t>
      </w:r>
      <w:r w:rsidRPr="003965F0">
        <w:rPr>
          <w:rFonts w:ascii="Arial" w:eastAsia="Times New Roman" w:hAnsi="Arial" w:cs="Arial"/>
          <w:color w:val="000000"/>
          <w:lang w:val="pt-BR"/>
        </w:rPr>
        <w:t xml:space="preserve"> que ter seus relatórios, dados e buscas e etc. salvos em tempo de execução, enquanto os corretores terão outro tempo determinado (falar com a Maria, a corretora mais antiga da empresa). Todas as restrições jurídicas e financeiras, entrar em contato com Tadeu, o mesmo do setor financeiro/administrativo.</w:t>
      </w:r>
    </w:p>
    <w:p w:rsidR="00325B7D" w:rsidRPr="003965F0" w:rsidRDefault="00325B7D" w:rsidP="00325B7D">
      <w:pPr>
        <w:spacing w:after="0" w:line="240" w:lineRule="auto"/>
        <w:rPr>
          <w:rFonts w:ascii="Times New Roman" w:eastAsia="Times New Roman" w:hAnsi="Times New Roman" w:cs="Times New Roman"/>
          <w:sz w:val="24"/>
          <w:szCs w:val="24"/>
          <w:lang w:val="pt-BR"/>
        </w:rPr>
      </w:pPr>
      <w:r w:rsidRPr="003965F0">
        <w:rPr>
          <w:rFonts w:ascii="Arial" w:eastAsia="Times New Roman" w:hAnsi="Arial" w:cs="Arial"/>
          <w:color w:val="000000"/>
          <w:lang w:val="pt-BR"/>
        </w:rPr>
        <w:t>Conhecimentos: Gerente nenhum. Mas possui um desenvolvedor, João, em .NET e C# e para garantir qualidade. João é de um departamento diferente, confirmar se pode estar presente para reuniões futuras ou garantia de atender os requisitos da empresa.</w:t>
      </w:r>
    </w:p>
    <w:p w:rsidR="00325B7D" w:rsidRPr="003965F0" w:rsidRDefault="00325B7D" w:rsidP="00325B7D">
      <w:pPr>
        <w:spacing w:after="0" w:line="240" w:lineRule="auto"/>
        <w:rPr>
          <w:rFonts w:ascii="Times New Roman" w:eastAsia="Times New Roman" w:hAnsi="Times New Roman" w:cs="Times New Roman"/>
          <w:sz w:val="24"/>
          <w:szCs w:val="24"/>
          <w:lang w:val="pt-BR"/>
        </w:rPr>
      </w:pPr>
    </w:p>
    <w:p w:rsidR="00325B7D" w:rsidRPr="003965F0" w:rsidRDefault="00E16418" w:rsidP="00325B7D">
      <w:pPr>
        <w:spacing w:after="0" w:line="240" w:lineRule="auto"/>
        <w:rPr>
          <w:rFonts w:ascii="Times New Roman" w:eastAsia="Times New Roman" w:hAnsi="Times New Roman" w:cs="Times New Roman"/>
          <w:sz w:val="24"/>
          <w:szCs w:val="24"/>
          <w:lang w:val="pt-BR"/>
        </w:rPr>
      </w:pPr>
      <w:hyperlink r:id="rId6" w:history="1">
        <w:r w:rsidR="00325B7D" w:rsidRPr="003965F0">
          <w:rPr>
            <w:rFonts w:ascii="Arial" w:eastAsia="Times New Roman" w:hAnsi="Arial" w:cs="Arial"/>
            <w:color w:val="1155CC"/>
            <w:u w:val="single"/>
            <w:lang w:val="pt-BR"/>
          </w:rPr>
          <w:t>lucas@corretora.com</w:t>
        </w:r>
      </w:hyperlink>
    </w:p>
    <w:p w:rsidR="00325B7D" w:rsidRPr="003965F0" w:rsidRDefault="00E16418" w:rsidP="00325B7D">
      <w:pPr>
        <w:spacing w:after="0" w:line="240" w:lineRule="auto"/>
        <w:rPr>
          <w:rFonts w:ascii="Times New Roman" w:eastAsia="Times New Roman" w:hAnsi="Times New Roman" w:cs="Times New Roman"/>
          <w:sz w:val="24"/>
          <w:szCs w:val="24"/>
          <w:lang w:val="pt-BR"/>
        </w:rPr>
      </w:pPr>
      <w:hyperlink r:id="rId7" w:history="1">
        <w:r w:rsidR="00325B7D" w:rsidRPr="003965F0">
          <w:rPr>
            <w:rFonts w:ascii="Arial" w:eastAsia="Times New Roman" w:hAnsi="Arial" w:cs="Arial"/>
            <w:color w:val="1155CC"/>
            <w:u w:val="single"/>
            <w:lang w:val="pt-BR"/>
          </w:rPr>
          <w:t>maria@corretora.com</w:t>
        </w:r>
      </w:hyperlink>
    </w:p>
    <w:p w:rsidR="00325B7D" w:rsidRPr="00325B7D" w:rsidRDefault="00E16418" w:rsidP="00325B7D">
      <w:pPr>
        <w:spacing w:after="0" w:line="240" w:lineRule="auto"/>
        <w:rPr>
          <w:rFonts w:ascii="Times New Roman" w:eastAsia="Times New Roman" w:hAnsi="Times New Roman" w:cs="Times New Roman"/>
          <w:sz w:val="24"/>
          <w:szCs w:val="24"/>
        </w:rPr>
      </w:pPr>
      <w:hyperlink r:id="rId8" w:history="1">
        <w:r w:rsidR="007C363B" w:rsidRPr="00043C61">
          <w:rPr>
            <w:rStyle w:val="Hyperlink"/>
            <w:rFonts w:ascii="Arial" w:eastAsia="Times New Roman" w:hAnsi="Arial" w:cs="Arial"/>
          </w:rPr>
          <w:t>tadeu@corretora.com</w:t>
        </w:r>
      </w:hyperlink>
    </w:p>
    <w:p w:rsidR="007D7F59" w:rsidRDefault="007D7F59"/>
    <w:p w:rsidR="003965F0" w:rsidRDefault="003965F0"/>
    <w:p w:rsidR="003965F0" w:rsidRDefault="003965F0"/>
    <w:p w:rsidR="003965F0" w:rsidRDefault="003965F0"/>
    <w:p w:rsidR="003965F0" w:rsidRDefault="003965F0"/>
    <w:p w:rsidR="003965F0" w:rsidRDefault="003965F0"/>
    <w:tbl>
      <w:tblPr>
        <w:tblStyle w:val="TableGrid"/>
        <w:tblpPr w:leftFromText="180" w:rightFromText="180" w:vertAnchor="text" w:horzAnchor="page" w:tblpX="271" w:tblpY="-1300"/>
        <w:tblW w:w="15291" w:type="dxa"/>
        <w:tblInd w:w="0" w:type="dxa"/>
        <w:tblLook w:val="04A0" w:firstRow="1" w:lastRow="0" w:firstColumn="1" w:lastColumn="0" w:noHBand="0" w:noVBand="1"/>
      </w:tblPr>
      <w:tblGrid>
        <w:gridCol w:w="4749"/>
        <w:gridCol w:w="1788"/>
        <w:gridCol w:w="2275"/>
        <w:gridCol w:w="1056"/>
        <w:gridCol w:w="5423"/>
      </w:tblGrid>
      <w:tr w:rsidR="007C363B" w:rsidTr="004579AF">
        <w:trPr>
          <w:trHeight w:val="271"/>
        </w:trPr>
        <w:tc>
          <w:tcPr>
            <w:tcW w:w="15291" w:type="dxa"/>
            <w:gridSpan w:val="5"/>
            <w:tcBorders>
              <w:top w:val="single" w:sz="4" w:space="0" w:color="auto"/>
              <w:left w:val="single" w:sz="4" w:space="0" w:color="auto"/>
              <w:bottom w:val="single" w:sz="4" w:space="0" w:color="auto"/>
              <w:right w:val="single" w:sz="4" w:space="0" w:color="auto"/>
            </w:tcBorders>
            <w:shd w:val="pct15" w:color="auto" w:fill="auto"/>
            <w:hideMark/>
          </w:tcPr>
          <w:p w:rsidR="007C363B" w:rsidRDefault="007C363B" w:rsidP="00935D90">
            <w:pPr>
              <w:jc w:val="center"/>
              <w:rPr>
                <w:b/>
              </w:rPr>
            </w:pPr>
            <w:r>
              <w:rPr>
                <w:b/>
              </w:rPr>
              <w:lastRenderedPageBreak/>
              <w:t>Ata de Reunião</w:t>
            </w:r>
          </w:p>
        </w:tc>
      </w:tr>
      <w:tr w:rsidR="007C363B" w:rsidTr="004579AF">
        <w:trPr>
          <w:trHeight w:val="279"/>
        </w:trPr>
        <w:tc>
          <w:tcPr>
            <w:tcW w:w="15291" w:type="dxa"/>
            <w:gridSpan w:val="5"/>
            <w:tcBorders>
              <w:top w:val="single" w:sz="4" w:space="0" w:color="auto"/>
              <w:left w:val="single" w:sz="4" w:space="0" w:color="auto"/>
              <w:bottom w:val="single" w:sz="4" w:space="0" w:color="auto"/>
              <w:right w:val="single" w:sz="4" w:space="0" w:color="auto"/>
            </w:tcBorders>
            <w:hideMark/>
          </w:tcPr>
          <w:p w:rsidR="007C363B" w:rsidRDefault="007C363B" w:rsidP="00935D90">
            <w:r>
              <w:t>Data: 11/03/2017</w:t>
            </w:r>
          </w:p>
        </w:tc>
      </w:tr>
      <w:tr w:rsidR="007C363B" w:rsidRPr="003965F0" w:rsidTr="004579AF">
        <w:trPr>
          <w:trHeight w:val="271"/>
        </w:trPr>
        <w:tc>
          <w:tcPr>
            <w:tcW w:w="15291" w:type="dxa"/>
            <w:gridSpan w:val="5"/>
            <w:tcBorders>
              <w:top w:val="single" w:sz="4" w:space="0" w:color="auto"/>
              <w:left w:val="single" w:sz="4" w:space="0" w:color="auto"/>
              <w:bottom w:val="single" w:sz="4" w:space="0" w:color="auto"/>
              <w:right w:val="single" w:sz="4" w:space="0" w:color="auto"/>
            </w:tcBorders>
            <w:hideMark/>
          </w:tcPr>
          <w:p w:rsidR="007C363B" w:rsidRDefault="007C363B" w:rsidP="00935D90">
            <w:r>
              <w:t>Hora: 12:00</w:t>
            </w:r>
          </w:p>
        </w:tc>
      </w:tr>
      <w:tr w:rsidR="007C363B" w:rsidRPr="00FF60B5" w:rsidTr="004579AF">
        <w:trPr>
          <w:trHeight w:val="279"/>
        </w:trPr>
        <w:tc>
          <w:tcPr>
            <w:tcW w:w="15291" w:type="dxa"/>
            <w:gridSpan w:val="5"/>
            <w:tcBorders>
              <w:top w:val="single" w:sz="4" w:space="0" w:color="auto"/>
              <w:left w:val="single" w:sz="4" w:space="0" w:color="auto"/>
              <w:bottom w:val="single" w:sz="4" w:space="0" w:color="auto"/>
              <w:right w:val="single" w:sz="4" w:space="0" w:color="auto"/>
            </w:tcBorders>
            <w:hideMark/>
          </w:tcPr>
          <w:p w:rsidR="007C363B" w:rsidRDefault="007C363B" w:rsidP="00935D90">
            <w:r>
              <w:t>Local: PUC-MG, Campus Praça Liberdade</w:t>
            </w:r>
          </w:p>
        </w:tc>
      </w:tr>
      <w:tr w:rsidR="007C363B" w:rsidTr="004579AF">
        <w:trPr>
          <w:trHeight w:val="271"/>
        </w:trPr>
        <w:tc>
          <w:tcPr>
            <w:tcW w:w="15291" w:type="dxa"/>
            <w:gridSpan w:val="5"/>
            <w:tcBorders>
              <w:top w:val="single" w:sz="4" w:space="0" w:color="auto"/>
              <w:left w:val="single" w:sz="4" w:space="0" w:color="auto"/>
              <w:bottom w:val="single" w:sz="4" w:space="0" w:color="auto"/>
              <w:right w:val="single" w:sz="4" w:space="0" w:color="auto"/>
            </w:tcBorders>
            <w:shd w:val="pct15" w:color="auto" w:fill="auto"/>
            <w:hideMark/>
          </w:tcPr>
          <w:p w:rsidR="007C363B" w:rsidRDefault="007C363B" w:rsidP="00935D90">
            <w:r>
              <w:t>Participantes</w:t>
            </w:r>
          </w:p>
        </w:tc>
      </w:tr>
      <w:tr w:rsidR="00935D90" w:rsidTr="004579AF">
        <w:trPr>
          <w:trHeight w:val="279"/>
        </w:trPr>
        <w:tc>
          <w:tcPr>
            <w:tcW w:w="4749" w:type="dxa"/>
            <w:tcBorders>
              <w:top w:val="single" w:sz="4" w:space="0" w:color="auto"/>
              <w:left w:val="single" w:sz="4" w:space="0" w:color="auto"/>
              <w:bottom w:val="single" w:sz="4" w:space="0" w:color="auto"/>
              <w:right w:val="single" w:sz="4" w:space="0" w:color="auto"/>
            </w:tcBorders>
            <w:hideMark/>
          </w:tcPr>
          <w:p w:rsidR="007C363B" w:rsidRDefault="007C363B" w:rsidP="00935D90">
            <w:r>
              <w:t>Nome</w:t>
            </w:r>
          </w:p>
        </w:tc>
        <w:tc>
          <w:tcPr>
            <w:tcW w:w="5119" w:type="dxa"/>
            <w:gridSpan w:val="3"/>
            <w:tcBorders>
              <w:top w:val="single" w:sz="4" w:space="0" w:color="auto"/>
              <w:left w:val="single" w:sz="4" w:space="0" w:color="auto"/>
              <w:bottom w:val="single" w:sz="4" w:space="0" w:color="auto"/>
              <w:right w:val="single" w:sz="4" w:space="0" w:color="auto"/>
            </w:tcBorders>
            <w:hideMark/>
          </w:tcPr>
          <w:p w:rsidR="007C363B" w:rsidRDefault="007C363B" w:rsidP="00935D90">
            <w:r>
              <w:t>Email</w:t>
            </w:r>
          </w:p>
        </w:tc>
        <w:tc>
          <w:tcPr>
            <w:tcW w:w="5422" w:type="dxa"/>
            <w:tcBorders>
              <w:top w:val="single" w:sz="4" w:space="0" w:color="auto"/>
              <w:left w:val="single" w:sz="4" w:space="0" w:color="auto"/>
              <w:bottom w:val="single" w:sz="4" w:space="0" w:color="auto"/>
              <w:right w:val="single" w:sz="4" w:space="0" w:color="auto"/>
            </w:tcBorders>
            <w:hideMark/>
          </w:tcPr>
          <w:p w:rsidR="007C363B" w:rsidRDefault="007C363B" w:rsidP="00935D90">
            <w:r>
              <w:t>Papel</w:t>
            </w:r>
          </w:p>
        </w:tc>
      </w:tr>
      <w:tr w:rsidR="00935D90" w:rsidTr="004579AF">
        <w:trPr>
          <w:trHeight w:val="271"/>
        </w:trPr>
        <w:tc>
          <w:tcPr>
            <w:tcW w:w="4749" w:type="dxa"/>
            <w:tcBorders>
              <w:top w:val="single" w:sz="4" w:space="0" w:color="auto"/>
              <w:left w:val="single" w:sz="4" w:space="0" w:color="auto"/>
              <w:bottom w:val="single" w:sz="4" w:space="0" w:color="auto"/>
              <w:right w:val="single" w:sz="4" w:space="0" w:color="auto"/>
            </w:tcBorders>
          </w:tcPr>
          <w:p w:rsidR="007C363B" w:rsidRDefault="007C363B" w:rsidP="00935D90">
            <w:r>
              <w:t>Lucas Henrique Faria Silva</w:t>
            </w:r>
          </w:p>
        </w:tc>
        <w:tc>
          <w:tcPr>
            <w:tcW w:w="5119" w:type="dxa"/>
            <w:gridSpan w:val="3"/>
            <w:tcBorders>
              <w:top w:val="single" w:sz="4" w:space="0" w:color="auto"/>
              <w:left w:val="single" w:sz="4" w:space="0" w:color="auto"/>
              <w:bottom w:val="single" w:sz="4" w:space="0" w:color="auto"/>
              <w:right w:val="single" w:sz="4" w:space="0" w:color="auto"/>
            </w:tcBorders>
          </w:tcPr>
          <w:p w:rsidR="007C363B" w:rsidRPr="00E62A13" w:rsidRDefault="00E16418" w:rsidP="00935D90">
            <w:pPr>
              <w:rPr>
                <w:lang w:val="en-US"/>
              </w:rPr>
            </w:pPr>
            <w:hyperlink r:id="rId9" w:history="1">
              <w:r w:rsidR="00CA58E5" w:rsidRPr="00236CBF">
                <w:rPr>
                  <w:rStyle w:val="Hyperlink"/>
                </w:rPr>
                <w:t>lucasheriques@gmail.com</w:t>
              </w:r>
            </w:hyperlink>
            <w:r w:rsidR="00CA58E5">
              <w:t xml:space="preserve"> </w:t>
            </w:r>
          </w:p>
        </w:tc>
        <w:tc>
          <w:tcPr>
            <w:tcW w:w="5422" w:type="dxa"/>
            <w:tcBorders>
              <w:top w:val="single" w:sz="4" w:space="0" w:color="auto"/>
              <w:left w:val="single" w:sz="4" w:space="0" w:color="auto"/>
              <w:bottom w:val="single" w:sz="4" w:space="0" w:color="auto"/>
              <w:right w:val="single" w:sz="4" w:space="0" w:color="auto"/>
            </w:tcBorders>
          </w:tcPr>
          <w:p w:rsidR="00710909" w:rsidRDefault="007C363B" w:rsidP="00935D90">
            <w:r>
              <w:t>Gerente</w:t>
            </w:r>
            <w:r w:rsidR="00710909">
              <w:t xml:space="preserve"> da Corretora</w:t>
            </w:r>
          </w:p>
        </w:tc>
      </w:tr>
      <w:tr w:rsidR="00710909" w:rsidRPr="00710909" w:rsidTr="004579AF">
        <w:trPr>
          <w:trHeight w:val="271"/>
        </w:trPr>
        <w:tc>
          <w:tcPr>
            <w:tcW w:w="4749" w:type="dxa"/>
            <w:tcBorders>
              <w:top w:val="single" w:sz="4" w:space="0" w:color="auto"/>
              <w:left w:val="single" w:sz="4" w:space="0" w:color="auto"/>
              <w:bottom w:val="single" w:sz="4" w:space="0" w:color="auto"/>
              <w:right w:val="single" w:sz="4" w:space="0" w:color="auto"/>
            </w:tcBorders>
          </w:tcPr>
          <w:p w:rsidR="00710909" w:rsidRDefault="00710909" w:rsidP="00935D90">
            <w:r>
              <w:t>Dênio Barbosa Júnior</w:t>
            </w:r>
          </w:p>
        </w:tc>
        <w:tc>
          <w:tcPr>
            <w:tcW w:w="5119" w:type="dxa"/>
            <w:gridSpan w:val="3"/>
            <w:tcBorders>
              <w:top w:val="single" w:sz="4" w:space="0" w:color="auto"/>
              <w:left w:val="single" w:sz="4" w:space="0" w:color="auto"/>
              <w:bottom w:val="single" w:sz="4" w:space="0" w:color="auto"/>
              <w:right w:val="single" w:sz="4" w:space="0" w:color="auto"/>
            </w:tcBorders>
          </w:tcPr>
          <w:p w:rsidR="00710909" w:rsidRDefault="00E16418" w:rsidP="00935D90">
            <w:hyperlink r:id="rId10" w:history="1">
              <w:r w:rsidR="00710909" w:rsidRPr="00043C61">
                <w:rPr>
                  <w:rStyle w:val="Hyperlink"/>
                </w:rPr>
                <w:t>denio.barbosa@sga.pucminas.br</w:t>
              </w:r>
            </w:hyperlink>
          </w:p>
        </w:tc>
        <w:tc>
          <w:tcPr>
            <w:tcW w:w="5422" w:type="dxa"/>
            <w:tcBorders>
              <w:top w:val="single" w:sz="4" w:space="0" w:color="auto"/>
              <w:left w:val="single" w:sz="4" w:space="0" w:color="auto"/>
              <w:bottom w:val="single" w:sz="4" w:space="0" w:color="auto"/>
              <w:right w:val="single" w:sz="4" w:space="0" w:color="auto"/>
            </w:tcBorders>
          </w:tcPr>
          <w:p w:rsidR="00710909" w:rsidRDefault="00710909" w:rsidP="00935D90">
            <w:r>
              <w:t>Engenheiro de Requisitos</w:t>
            </w:r>
          </w:p>
        </w:tc>
      </w:tr>
      <w:tr w:rsidR="007C363B" w:rsidTr="004579AF">
        <w:trPr>
          <w:trHeight w:val="279"/>
        </w:trPr>
        <w:tc>
          <w:tcPr>
            <w:tcW w:w="15291" w:type="dxa"/>
            <w:gridSpan w:val="5"/>
            <w:tcBorders>
              <w:top w:val="single" w:sz="4" w:space="0" w:color="auto"/>
              <w:left w:val="single" w:sz="4" w:space="0" w:color="auto"/>
              <w:bottom w:val="single" w:sz="4" w:space="0" w:color="auto"/>
              <w:right w:val="single" w:sz="4" w:space="0" w:color="auto"/>
            </w:tcBorders>
            <w:shd w:val="pct15" w:color="auto" w:fill="auto"/>
            <w:hideMark/>
          </w:tcPr>
          <w:p w:rsidR="007C363B" w:rsidRDefault="007C363B" w:rsidP="00935D90">
            <w:r>
              <w:t xml:space="preserve">Pauta </w:t>
            </w:r>
          </w:p>
        </w:tc>
      </w:tr>
      <w:tr w:rsidR="007C363B" w:rsidRPr="00FF60B5" w:rsidTr="004579AF">
        <w:trPr>
          <w:trHeight w:val="465"/>
        </w:trPr>
        <w:tc>
          <w:tcPr>
            <w:tcW w:w="15291" w:type="dxa"/>
            <w:gridSpan w:val="5"/>
            <w:tcBorders>
              <w:top w:val="single" w:sz="4" w:space="0" w:color="auto"/>
              <w:left w:val="single" w:sz="4" w:space="0" w:color="auto"/>
              <w:bottom w:val="single" w:sz="4" w:space="0" w:color="auto"/>
              <w:right w:val="single" w:sz="4" w:space="0" w:color="auto"/>
            </w:tcBorders>
          </w:tcPr>
          <w:p w:rsidR="007C363B" w:rsidRDefault="007C363B" w:rsidP="00935D90">
            <w:r>
              <w:t>Levantamento de requisitos para o desenvolvimento de um software que facilite no gerenciamento das atividades da corretora de imóveis.</w:t>
            </w:r>
          </w:p>
        </w:tc>
      </w:tr>
      <w:tr w:rsidR="007C363B" w:rsidTr="004579AF">
        <w:trPr>
          <w:trHeight w:val="271"/>
        </w:trPr>
        <w:tc>
          <w:tcPr>
            <w:tcW w:w="15291" w:type="dxa"/>
            <w:gridSpan w:val="5"/>
            <w:tcBorders>
              <w:top w:val="single" w:sz="4" w:space="0" w:color="auto"/>
              <w:left w:val="single" w:sz="4" w:space="0" w:color="auto"/>
              <w:bottom w:val="single" w:sz="4" w:space="0" w:color="auto"/>
              <w:right w:val="single" w:sz="4" w:space="0" w:color="auto"/>
            </w:tcBorders>
            <w:shd w:val="pct15" w:color="auto" w:fill="auto"/>
            <w:hideMark/>
          </w:tcPr>
          <w:p w:rsidR="007C363B" w:rsidRDefault="007C363B" w:rsidP="00935D90">
            <w:r>
              <w:t>Notas e Decisões</w:t>
            </w:r>
          </w:p>
        </w:tc>
      </w:tr>
      <w:tr w:rsidR="007C363B" w:rsidRPr="00FF60B5" w:rsidTr="004579AF">
        <w:trPr>
          <w:trHeight w:val="2907"/>
        </w:trPr>
        <w:tc>
          <w:tcPr>
            <w:tcW w:w="15291" w:type="dxa"/>
            <w:gridSpan w:val="5"/>
            <w:tcBorders>
              <w:top w:val="single" w:sz="4" w:space="0" w:color="auto"/>
              <w:left w:val="single" w:sz="4" w:space="0" w:color="auto"/>
              <w:bottom w:val="single" w:sz="4" w:space="0" w:color="auto"/>
              <w:right w:val="single" w:sz="4" w:space="0" w:color="auto"/>
            </w:tcBorders>
          </w:tcPr>
          <w:p w:rsidR="007C363B" w:rsidRDefault="007C363B" w:rsidP="00935D90">
            <w:pPr>
              <w:pStyle w:val="ListParagraph"/>
              <w:numPr>
                <w:ilvl w:val="0"/>
                <w:numId w:val="1"/>
              </w:numPr>
            </w:pPr>
            <w:r>
              <w:t>Cadastrar clientes;</w:t>
            </w:r>
          </w:p>
          <w:p w:rsidR="007C363B" w:rsidRDefault="007C363B" w:rsidP="00935D90">
            <w:pPr>
              <w:pStyle w:val="ListParagraph"/>
              <w:numPr>
                <w:ilvl w:val="0"/>
                <w:numId w:val="1"/>
              </w:numPr>
            </w:pPr>
            <w:r>
              <w:t>Cadastro de corretores;</w:t>
            </w:r>
          </w:p>
          <w:p w:rsidR="007C363B" w:rsidRDefault="007C363B" w:rsidP="00935D90">
            <w:pPr>
              <w:pStyle w:val="ListParagraph"/>
              <w:numPr>
                <w:ilvl w:val="0"/>
                <w:numId w:val="1"/>
              </w:numPr>
            </w:pPr>
            <w:r>
              <w:t>Cadastro de imóveis;</w:t>
            </w:r>
          </w:p>
          <w:p w:rsidR="007C363B" w:rsidRDefault="007C363B" w:rsidP="00935D90">
            <w:pPr>
              <w:pStyle w:val="ListParagraph"/>
              <w:numPr>
                <w:ilvl w:val="0"/>
                <w:numId w:val="1"/>
              </w:numPr>
            </w:pPr>
            <w:r>
              <w:t>Cadastro de novos cargos;</w:t>
            </w:r>
          </w:p>
          <w:p w:rsidR="007C363B" w:rsidRDefault="007C363B" w:rsidP="00935D90">
            <w:pPr>
              <w:pStyle w:val="ListParagraph"/>
              <w:numPr>
                <w:ilvl w:val="0"/>
                <w:numId w:val="1"/>
              </w:numPr>
            </w:pPr>
            <w:r>
              <w:t>Cadastro de novos gerentes;</w:t>
            </w:r>
          </w:p>
          <w:p w:rsidR="007C363B" w:rsidRDefault="007C363B" w:rsidP="00935D90">
            <w:pPr>
              <w:pStyle w:val="ListParagraph"/>
              <w:numPr>
                <w:ilvl w:val="0"/>
                <w:numId w:val="1"/>
              </w:numPr>
            </w:pPr>
            <w:r>
              <w:t>Pesquisa de imóveis. A pesquisa deve apresentar a situação atual do imóvel pesquisado: Se está reservado ou não, área total do imóvel, valor do aluguel/venda, clientes atualmente interessados no imóvel, corretor/corretores responsáveis pelo imóvel e seus respectivos clientes;</w:t>
            </w:r>
          </w:p>
          <w:p w:rsidR="007C363B" w:rsidRDefault="007C363B" w:rsidP="00935D90">
            <w:pPr>
              <w:pStyle w:val="ListParagraph"/>
              <w:numPr>
                <w:ilvl w:val="0"/>
                <w:numId w:val="1"/>
              </w:numPr>
            </w:pPr>
            <w:r>
              <w:t xml:space="preserve">A corretora trabalha com venda, aluguel e revenda de imóveis; </w:t>
            </w:r>
          </w:p>
          <w:p w:rsidR="007C363B" w:rsidRDefault="007C363B" w:rsidP="00935D90">
            <w:pPr>
              <w:pStyle w:val="ListParagraph"/>
              <w:numPr>
                <w:ilvl w:val="0"/>
                <w:numId w:val="1"/>
              </w:numPr>
            </w:pPr>
            <w:r w:rsidRPr="003965F0">
              <w:t>A proposta para clientes deve ser verificada com Tadeu (gerente administrativo e financeiro da corretora).</w:t>
            </w:r>
          </w:p>
          <w:p w:rsidR="007C363B" w:rsidRDefault="007C363B" w:rsidP="00935D90">
            <w:pPr>
              <w:pStyle w:val="ListParagraph"/>
              <w:numPr>
                <w:ilvl w:val="0"/>
                <w:numId w:val="1"/>
              </w:numPr>
            </w:pPr>
            <w:r>
              <w:t>Diferentes tipos de usuários:</w:t>
            </w:r>
          </w:p>
          <w:p w:rsidR="007C363B" w:rsidRDefault="007C363B" w:rsidP="00935D90">
            <w:pPr>
              <w:pStyle w:val="ListParagraph"/>
            </w:pPr>
            <w:r w:rsidRPr="00903F82">
              <w:rPr>
                <w:b/>
              </w:rPr>
              <w:t>Gerentes</w:t>
            </w:r>
            <w:r>
              <w:t>:  Controlar a atividade dos funcionários;</w:t>
            </w:r>
          </w:p>
          <w:p w:rsidR="007C363B" w:rsidRDefault="007C363B" w:rsidP="00935D90">
            <w:pPr>
              <w:pStyle w:val="ListParagraph"/>
            </w:pPr>
            <w:r>
              <w:t xml:space="preserve">                    Gerar relatórios usando a base de dados montada pelos corretores e outros gerentes;</w:t>
            </w:r>
          </w:p>
          <w:p w:rsidR="007C363B" w:rsidRDefault="007C363B" w:rsidP="00935D90">
            <w:pPr>
              <w:pStyle w:val="ListParagraph"/>
            </w:pPr>
            <w:r>
              <w:t xml:space="preserve">                     Todo gerente pode acessar os dados levantados ao sistema pelos corretores;</w:t>
            </w:r>
          </w:p>
          <w:p w:rsidR="007C363B" w:rsidRDefault="007C363B" w:rsidP="00935D90">
            <w:pPr>
              <w:pStyle w:val="ListParagraph"/>
            </w:pPr>
            <w:r>
              <w:t xml:space="preserve">                     Pode editar os dados subidos pelos corretores;</w:t>
            </w:r>
          </w:p>
          <w:p w:rsidR="007C363B" w:rsidRDefault="007C363B" w:rsidP="00935D90">
            <w:pPr>
              <w:pStyle w:val="ListParagraph"/>
            </w:pPr>
            <w:r>
              <w:t xml:space="preserve">                     Uma plataforma WebApp que seja amigável e intuitiva;</w:t>
            </w:r>
          </w:p>
          <w:p w:rsidR="007C363B" w:rsidRDefault="007C363B" w:rsidP="00935D90">
            <w:pPr>
              <w:pStyle w:val="ListParagraph"/>
            </w:pPr>
            <w:r>
              <w:t xml:space="preserve">                     Gerar gráficos com os dados levantados pelos corretores;</w:t>
            </w:r>
          </w:p>
          <w:p w:rsidR="007C363B" w:rsidRDefault="007C363B" w:rsidP="00935D90">
            <w:pPr>
              <w:pStyle w:val="ListParagraph"/>
            </w:pPr>
            <w:r w:rsidRPr="00903F82">
              <w:rPr>
                <w:b/>
              </w:rPr>
              <w:t>Corretores</w:t>
            </w:r>
            <w:r>
              <w:t>: Gerar relatórios e subir para a base de dados;</w:t>
            </w:r>
          </w:p>
          <w:p w:rsidR="007C363B" w:rsidRDefault="007C363B" w:rsidP="00935D90">
            <w:pPr>
              <w:pStyle w:val="ListParagraph"/>
            </w:pPr>
            <w:r>
              <w:t xml:space="preserve">                      Cada corretor só poderá ver os dados de seus clientes ou imóveis que ele é responsável somente. Ou seja, ele não poderá acessar dados que outros corretores possuem;</w:t>
            </w:r>
          </w:p>
          <w:p w:rsidR="007C363B" w:rsidRDefault="007C363B" w:rsidP="00935D90">
            <w:pPr>
              <w:pStyle w:val="ListParagraph"/>
            </w:pPr>
            <w:r>
              <w:t xml:space="preserve">                       Corretores Sênior podem editar os dados subidos pelos corretores Pleno ou Júnior para corrigir possíveis erros nos dados;</w:t>
            </w:r>
          </w:p>
          <w:p w:rsidR="007C363B" w:rsidRDefault="007C363B" w:rsidP="00935D90">
            <w:pPr>
              <w:pStyle w:val="ListParagraph"/>
            </w:pPr>
            <w:r>
              <w:t xml:space="preserve">                       Corretores Júnior não podem realizar venda</w:t>
            </w:r>
            <w:r w:rsidR="00FF60B5">
              <w:t xml:space="preserve"> sem aprovação d</w:t>
            </w:r>
            <w:r w:rsidR="00E16418">
              <w:t>e ao menos um corretor Sênior (não necessariamente o seu superior direto, qualquer Sênior pode aprovar as transações de qualquer corretor Júnior</w:t>
            </w:r>
            <w:bookmarkStart w:id="0" w:name="_GoBack"/>
            <w:bookmarkEnd w:id="0"/>
            <w:r w:rsidR="00E16418">
              <w:t>)</w:t>
            </w:r>
            <w:r>
              <w:t>;</w:t>
            </w:r>
          </w:p>
          <w:p w:rsidR="007C363B" w:rsidRPr="00935D90" w:rsidRDefault="007C363B" w:rsidP="00935D90">
            <w:pPr>
              <w:pStyle w:val="ListParagraph"/>
            </w:pPr>
            <w:r>
              <w:t xml:space="preserve">                       Corretores Sênior e Pleno podem realizar vendas/alugueis de forma independente;</w:t>
            </w:r>
          </w:p>
          <w:p w:rsidR="007C363B" w:rsidRDefault="007C363B" w:rsidP="00935D90">
            <w:pPr>
              <w:pStyle w:val="ListParagraph"/>
            </w:pPr>
            <w:r w:rsidRPr="009700AB">
              <w:rPr>
                <w:b/>
              </w:rPr>
              <w:t>Sistema</w:t>
            </w:r>
            <w:r>
              <w:t>: Deve ser WebService, ou seja, funcionar em um browser conectado a internet;</w:t>
            </w:r>
          </w:p>
          <w:p w:rsidR="007C363B" w:rsidRDefault="007C363B" w:rsidP="00935D90">
            <w:pPr>
              <w:pStyle w:val="ListParagraph"/>
            </w:pPr>
            <w:r>
              <w:t xml:space="preserve">                 Dados que </w:t>
            </w:r>
            <w:r w:rsidR="00FF60B5">
              <w:t>o sistema deve calcular a partir das vendas realizadas</w:t>
            </w:r>
            <w:r>
              <w:t>: cadastro de clientes, número de clientes do mês corrente, número de clientes do mês anterior e número de clientes seis meses atrás, quantos imóveis foram vendidos/alugados, quantos clientes desistiram, estimativa do número de clientes para os próximos meses (de um mês até no máximo 12 (doze) meses), gerar estatísticas automaticamente;</w:t>
            </w:r>
          </w:p>
          <w:p w:rsidR="007C363B" w:rsidRDefault="007C363B" w:rsidP="00935D90">
            <w:pPr>
              <w:pStyle w:val="ListParagraph"/>
            </w:pPr>
            <w:r>
              <w:t xml:space="preserve">                 O sistema deverá possuir um método para salvar os dados e relatórios gerados pelos gerentes em tempo de execução, enquanto os corretores terão os seus dados trabalhados salvos em tempo determinado (Falar com Maria, corretora mais antiga da empresa para saber qual o tempo ideal para salvar os dados);</w:t>
            </w:r>
          </w:p>
          <w:p w:rsidR="007C363B" w:rsidRDefault="007C363B" w:rsidP="00935D90">
            <w:pPr>
              <w:pStyle w:val="ListParagraph"/>
            </w:pPr>
            <w:r>
              <w:t xml:space="preserve">                  Todas as restrições jurídicas e financeiras, entrar em contato com Tadeu, o mesmo do setor financeiro/administrativo;</w:t>
            </w:r>
          </w:p>
          <w:p w:rsidR="007C363B" w:rsidRDefault="007C363B" w:rsidP="00935D90">
            <w:pPr>
              <w:pStyle w:val="ListParagraph"/>
            </w:pPr>
            <w:r>
              <w:t xml:space="preserve">                  O sistema deverá ser feito em .NET e C#, opção do cliente pois o mesmo possui um desenvolvedor nestas linguagens e o mesmo será responsável p</w:t>
            </w:r>
            <w:r w:rsidR="003145C2">
              <w:t>ela manutenção do sistema após a entrega</w:t>
            </w:r>
            <w:r>
              <w:t>. O desenvolvedor se chama João, e é de um departamento diferente, confirmar se o mesmo poderá estar presente em futuras reuniões para garantir que o sistema atende os requisitos da empresa em termos de funcionalidade e qualidade;</w:t>
            </w:r>
          </w:p>
          <w:p w:rsidR="007C363B" w:rsidRDefault="007C363B" w:rsidP="00935D90">
            <w:pPr>
              <w:pStyle w:val="ListParagraph"/>
            </w:pPr>
            <w:r>
              <w:t xml:space="preserve">                   O sistema deverá possuir um layout que </w:t>
            </w:r>
            <w:r w:rsidR="003145C2">
              <w:t>esteja de acordo com a identidade visual da empresa</w:t>
            </w:r>
            <w:r w:rsidR="004579AF">
              <w:t>, a identidade visual está no email do engenheiro responsável pelo levantamento de requisitos, e a aprovação do layout da plataforma será feita por Pedro, design da empresa em questão</w:t>
            </w:r>
            <w:r>
              <w:t>;</w:t>
            </w:r>
          </w:p>
          <w:p w:rsidR="007C363B" w:rsidRDefault="007C363B" w:rsidP="00935D90">
            <w:pPr>
              <w:pStyle w:val="ListParagraph"/>
            </w:pPr>
            <w:r w:rsidRPr="007C363B">
              <w:rPr>
                <w:b/>
              </w:rPr>
              <w:t>Conhecimentos dos clientes</w:t>
            </w:r>
            <w:r>
              <w:t>: Gerentes: nenhum conhecimento técnico;</w:t>
            </w:r>
          </w:p>
          <w:p w:rsidR="007C363B" w:rsidRDefault="007C363B" w:rsidP="00935D90">
            <w:pPr>
              <w:pStyle w:val="ListParagraph"/>
            </w:pPr>
            <w:r>
              <w:rPr>
                <w:b/>
              </w:rPr>
              <w:t xml:space="preserve">                   </w:t>
            </w:r>
            <w:r>
              <w:t>Corretores: Falar com Maria sobre fazer um questionário para levantar o conhecimento médio sobre o uso de plataformas WebService em geral dos corretores;</w:t>
            </w:r>
          </w:p>
        </w:tc>
      </w:tr>
      <w:tr w:rsidR="007C363B" w:rsidRPr="003965F0" w:rsidTr="004579AF">
        <w:trPr>
          <w:trHeight w:val="146"/>
        </w:trPr>
        <w:tc>
          <w:tcPr>
            <w:tcW w:w="15291" w:type="dxa"/>
            <w:gridSpan w:val="5"/>
            <w:tcBorders>
              <w:top w:val="single" w:sz="4" w:space="0" w:color="auto"/>
              <w:left w:val="single" w:sz="4" w:space="0" w:color="auto"/>
              <w:bottom w:val="single" w:sz="4" w:space="0" w:color="auto"/>
              <w:right w:val="single" w:sz="4" w:space="0" w:color="auto"/>
            </w:tcBorders>
            <w:shd w:val="pct15" w:color="auto" w:fill="auto"/>
            <w:hideMark/>
          </w:tcPr>
          <w:p w:rsidR="007C363B" w:rsidRDefault="007C363B" w:rsidP="00935D90">
            <w:r>
              <w:t>Pendências</w:t>
            </w:r>
          </w:p>
        </w:tc>
      </w:tr>
      <w:tr w:rsidR="007C363B" w:rsidRPr="003965F0" w:rsidTr="004579AF">
        <w:trPr>
          <w:trHeight w:val="146"/>
        </w:trPr>
        <w:tc>
          <w:tcPr>
            <w:tcW w:w="6537" w:type="dxa"/>
            <w:gridSpan w:val="2"/>
            <w:tcBorders>
              <w:top w:val="single" w:sz="4" w:space="0" w:color="auto"/>
              <w:left w:val="single" w:sz="4" w:space="0" w:color="auto"/>
              <w:bottom w:val="single" w:sz="4" w:space="0" w:color="auto"/>
              <w:right w:val="single" w:sz="4" w:space="0" w:color="auto"/>
            </w:tcBorders>
            <w:hideMark/>
          </w:tcPr>
          <w:p w:rsidR="007C363B" w:rsidRDefault="007C363B" w:rsidP="00935D90">
            <w:r>
              <w:t>Descrição da Pendência</w:t>
            </w:r>
          </w:p>
        </w:tc>
        <w:tc>
          <w:tcPr>
            <w:tcW w:w="2275" w:type="dxa"/>
            <w:tcBorders>
              <w:top w:val="single" w:sz="4" w:space="0" w:color="auto"/>
              <w:left w:val="single" w:sz="4" w:space="0" w:color="auto"/>
              <w:bottom w:val="single" w:sz="4" w:space="0" w:color="auto"/>
              <w:right w:val="single" w:sz="4" w:space="0" w:color="auto"/>
            </w:tcBorders>
            <w:hideMark/>
          </w:tcPr>
          <w:p w:rsidR="007C363B" w:rsidRDefault="007C363B" w:rsidP="00935D90">
            <w:r>
              <w:t>Data para solução</w:t>
            </w:r>
          </w:p>
        </w:tc>
        <w:tc>
          <w:tcPr>
            <w:tcW w:w="6477" w:type="dxa"/>
            <w:gridSpan w:val="2"/>
            <w:tcBorders>
              <w:top w:val="single" w:sz="4" w:space="0" w:color="auto"/>
              <w:left w:val="single" w:sz="4" w:space="0" w:color="auto"/>
              <w:bottom w:val="single" w:sz="4" w:space="0" w:color="auto"/>
              <w:right w:val="single" w:sz="4" w:space="0" w:color="auto"/>
            </w:tcBorders>
            <w:hideMark/>
          </w:tcPr>
          <w:p w:rsidR="007C363B" w:rsidRDefault="007C363B" w:rsidP="00935D90">
            <w:r>
              <w:t>Responsável</w:t>
            </w:r>
          </w:p>
        </w:tc>
      </w:tr>
      <w:tr w:rsidR="007C363B" w:rsidRPr="003965F0" w:rsidTr="004579AF">
        <w:trPr>
          <w:trHeight w:val="270"/>
        </w:trPr>
        <w:tc>
          <w:tcPr>
            <w:tcW w:w="6537" w:type="dxa"/>
            <w:gridSpan w:val="2"/>
            <w:tcBorders>
              <w:top w:val="single" w:sz="4" w:space="0" w:color="auto"/>
              <w:left w:val="single" w:sz="4" w:space="0" w:color="auto"/>
              <w:bottom w:val="single" w:sz="4" w:space="0" w:color="auto"/>
              <w:right w:val="single" w:sz="4" w:space="0" w:color="auto"/>
            </w:tcBorders>
          </w:tcPr>
          <w:p w:rsidR="007C363B" w:rsidRDefault="007C363B" w:rsidP="00935D90">
            <w:r>
              <w:t>Restrições financeiras e jurídicas</w:t>
            </w:r>
          </w:p>
        </w:tc>
        <w:tc>
          <w:tcPr>
            <w:tcW w:w="2275" w:type="dxa"/>
            <w:tcBorders>
              <w:top w:val="single" w:sz="4" w:space="0" w:color="auto"/>
              <w:left w:val="single" w:sz="4" w:space="0" w:color="auto"/>
              <w:bottom w:val="single" w:sz="4" w:space="0" w:color="auto"/>
              <w:right w:val="single" w:sz="4" w:space="0" w:color="auto"/>
            </w:tcBorders>
          </w:tcPr>
          <w:p w:rsidR="007C363B" w:rsidRDefault="00E16418" w:rsidP="00935D90">
            <w:r>
              <w:t>&lt;marcar&gt;</w:t>
            </w:r>
          </w:p>
        </w:tc>
        <w:tc>
          <w:tcPr>
            <w:tcW w:w="6477" w:type="dxa"/>
            <w:gridSpan w:val="2"/>
            <w:tcBorders>
              <w:top w:val="single" w:sz="4" w:space="0" w:color="auto"/>
              <w:left w:val="single" w:sz="4" w:space="0" w:color="auto"/>
              <w:bottom w:val="single" w:sz="4" w:space="0" w:color="auto"/>
              <w:right w:val="single" w:sz="4" w:space="0" w:color="auto"/>
            </w:tcBorders>
          </w:tcPr>
          <w:p w:rsidR="007C363B" w:rsidRPr="00325B7D" w:rsidRDefault="007C363B" w:rsidP="00935D90">
            <w:pPr>
              <w:rPr>
                <w:rFonts w:ascii="Times New Roman" w:eastAsia="Times New Roman" w:hAnsi="Times New Roman" w:cs="Times New Roman"/>
                <w:sz w:val="24"/>
                <w:szCs w:val="24"/>
              </w:rPr>
            </w:pPr>
            <w:r>
              <w:t xml:space="preserve">Tadeu: </w:t>
            </w:r>
            <w:hyperlink r:id="rId11" w:history="1">
              <w:r>
                <w:rPr>
                  <w:rFonts w:ascii="Arial" w:eastAsia="Times New Roman" w:hAnsi="Arial" w:cs="Arial"/>
                  <w:color w:val="1155CC"/>
                  <w:u w:val="single"/>
                </w:rPr>
                <w:t>tadeu</w:t>
              </w:r>
              <w:r w:rsidRPr="00325B7D">
                <w:rPr>
                  <w:rFonts w:ascii="Arial" w:eastAsia="Times New Roman" w:hAnsi="Arial" w:cs="Arial"/>
                  <w:color w:val="1155CC"/>
                  <w:u w:val="single"/>
                </w:rPr>
                <w:t>@corretora.com</w:t>
              </w:r>
            </w:hyperlink>
          </w:p>
          <w:p w:rsidR="007C363B" w:rsidRDefault="007C363B" w:rsidP="00935D90"/>
        </w:tc>
      </w:tr>
      <w:tr w:rsidR="007C363B" w:rsidRPr="003965F0" w:rsidTr="004579AF">
        <w:trPr>
          <w:trHeight w:val="43"/>
        </w:trPr>
        <w:tc>
          <w:tcPr>
            <w:tcW w:w="6537" w:type="dxa"/>
            <w:gridSpan w:val="2"/>
            <w:tcBorders>
              <w:top w:val="single" w:sz="4" w:space="0" w:color="auto"/>
              <w:left w:val="single" w:sz="4" w:space="0" w:color="auto"/>
              <w:bottom w:val="single" w:sz="4" w:space="0" w:color="auto"/>
              <w:right w:val="single" w:sz="4" w:space="0" w:color="auto"/>
            </w:tcBorders>
          </w:tcPr>
          <w:p w:rsidR="007C363B" w:rsidRDefault="00710909" w:rsidP="00935D90">
            <w:r>
              <w:t>Experiência de usuários</w:t>
            </w:r>
          </w:p>
        </w:tc>
        <w:tc>
          <w:tcPr>
            <w:tcW w:w="2275" w:type="dxa"/>
            <w:tcBorders>
              <w:top w:val="single" w:sz="4" w:space="0" w:color="auto"/>
              <w:left w:val="single" w:sz="4" w:space="0" w:color="auto"/>
              <w:bottom w:val="single" w:sz="4" w:space="0" w:color="auto"/>
              <w:right w:val="single" w:sz="4" w:space="0" w:color="auto"/>
            </w:tcBorders>
          </w:tcPr>
          <w:p w:rsidR="007C363B" w:rsidRDefault="00E16418" w:rsidP="00935D90">
            <w:r>
              <w:t>&lt;marcar&gt;</w:t>
            </w:r>
          </w:p>
        </w:tc>
        <w:tc>
          <w:tcPr>
            <w:tcW w:w="6477" w:type="dxa"/>
            <w:gridSpan w:val="2"/>
            <w:tcBorders>
              <w:top w:val="single" w:sz="4" w:space="0" w:color="auto"/>
              <w:left w:val="single" w:sz="4" w:space="0" w:color="auto"/>
              <w:bottom w:val="single" w:sz="4" w:space="0" w:color="auto"/>
              <w:right w:val="single" w:sz="4" w:space="0" w:color="auto"/>
            </w:tcBorders>
          </w:tcPr>
          <w:p w:rsidR="007C363B" w:rsidRDefault="00710909" w:rsidP="00935D90">
            <w:r>
              <w:t xml:space="preserve">Maria: </w:t>
            </w:r>
            <w:hyperlink r:id="rId12" w:history="1">
              <w:r w:rsidRPr="00043C61">
                <w:rPr>
                  <w:rStyle w:val="Hyperlink"/>
                </w:rPr>
                <w:t>maria@corretora.com</w:t>
              </w:r>
            </w:hyperlink>
            <w:r>
              <w:t xml:space="preserve"> </w:t>
            </w:r>
          </w:p>
        </w:tc>
      </w:tr>
      <w:tr w:rsidR="00710909" w:rsidRPr="003965F0" w:rsidTr="004579AF">
        <w:trPr>
          <w:trHeight w:val="523"/>
        </w:trPr>
        <w:tc>
          <w:tcPr>
            <w:tcW w:w="6537" w:type="dxa"/>
            <w:gridSpan w:val="2"/>
            <w:tcBorders>
              <w:top w:val="single" w:sz="4" w:space="0" w:color="auto"/>
              <w:left w:val="single" w:sz="4" w:space="0" w:color="auto"/>
              <w:bottom w:val="single" w:sz="4" w:space="0" w:color="auto"/>
              <w:right w:val="single" w:sz="4" w:space="0" w:color="auto"/>
            </w:tcBorders>
          </w:tcPr>
          <w:p w:rsidR="00710909" w:rsidRDefault="00710909" w:rsidP="00935D90">
            <w:r>
              <w:t>Aceitação do sistema a cada iteração e reunião para levantar restrições técnicas quanto ao sistema</w:t>
            </w:r>
          </w:p>
        </w:tc>
        <w:tc>
          <w:tcPr>
            <w:tcW w:w="2275" w:type="dxa"/>
            <w:tcBorders>
              <w:top w:val="single" w:sz="4" w:space="0" w:color="auto"/>
              <w:left w:val="single" w:sz="4" w:space="0" w:color="auto"/>
              <w:bottom w:val="single" w:sz="4" w:space="0" w:color="auto"/>
              <w:right w:val="single" w:sz="4" w:space="0" w:color="auto"/>
            </w:tcBorders>
          </w:tcPr>
          <w:p w:rsidR="00710909" w:rsidRDefault="00E16418" w:rsidP="00935D90">
            <w:r>
              <w:t>&lt;marcar&gt;</w:t>
            </w:r>
          </w:p>
        </w:tc>
        <w:tc>
          <w:tcPr>
            <w:tcW w:w="6477" w:type="dxa"/>
            <w:gridSpan w:val="2"/>
            <w:tcBorders>
              <w:top w:val="single" w:sz="4" w:space="0" w:color="auto"/>
              <w:left w:val="single" w:sz="4" w:space="0" w:color="auto"/>
              <w:bottom w:val="single" w:sz="4" w:space="0" w:color="auto"/>
              <w:right w:val="single" w:sz="4" w:space="0" w:color="auto"/>
            </w:tcBorders>
          </w:tcPr>
          <w:p w:rsidR="004579AF" w:rsidRDefault="00710909" w:rsidP="00935D90">
            <w:r>
              <w:t xml:space="preserve">João: </w:t>
            </w:r>
            <w:hyperlink r:id="rId13" w:history="1">
              <w:r w:rsidRPr="00043C61">
                <w:rPr>
                  <w:rStyle w:val="Hyperlink"/>
                </w:rPr>
                <w:t>joao@corretora.com</w:t>
              </w:r>
            </w:hyperlink>
            <w:r>
              <w:t xml:space="preserve"> </w:t>
            </w:r>
          </w:p>
        </w:tc>
      </w:tr>
      <w:tr w:rsidR="00E16418" w:rsidRPr="00E16418" w:rsidTr="004579AF">
        <w:trPr>
          <w:trHeight w:val="523"/>
        </w:trPr>
        <w:tc>
          <w:tcPr>
            <w:tcW w:w="6537" w:type="dxa"/>
            <w:gridSpan w:val="2"/>
            <w:tcBorders>
              <w:top w:val="single" w:sz="4" w:space="0" w:color="auto"/>
              <w:left w:val="single" w:sz="4" w:space="0" w:color="auto"/>
              <w:bottom w:val="single" w:sz="4" w:space="0" w:color="auto"/>
              <w:right w:val="single" w:sz="4" w:space="0" w:color="auto"/>
            </w:tcBorders>
          </w:tcPr>
          <w:p w:rsidR="00E16418" w:rsidRDefault="00E16418" w:rsidP="00935D90">
            <w:r>
              <w:t>Verificar disponibilidade do designer responsável pela aceitação do layout da plataforma, no caso Pedro.</w:t>
            </w:r>
          </w:p>
        </w:tc>
        <w:tc>
          <w:tcPr>
            <w:tcW w:w="2275" w:type="dxa"/>
            <w:tcBorders>
              <w:top w:val="single" w:sz="4" w:space="0" w:color="auto"/>
              <w:left w:val="single" w:sz="4" w:space="0" w:color="auto"/>
              <w:bottom w:val="single" w:sz="4" w:space="0" w:color="auto"/>
              <w:right w:val="single" w:sz="4" w:space="0" w:color="auto"/>
            </w:tcBorders>
          </w:tcPr>
          <w:p w:rsidR="00E16418" w:rsidRDefault="00E16418" w:rsidP="00935D90">
            <w:r>
              <w:t>&lt;marcar&gt;</w:t>
            </w:r>
          </w:p>
        </w:tc>
        <w:tc>
          <w:tcPr>
            <w:tcW w:w="6477" w:type="dxa"/>
            <w:gridSpan w:val="2"/>
            <w:tcBorders>
              <w:top w:val="single" w:sz="4" w:space="0" w:color="auto"/>
              <w:left w:val="single" w:sz="4" w:space="0" w:color="auto"/>
              <w:bottom w:val="single" w:sz="4" w:space="0" w:color="auto"/>
              <w:right w:val="single" w:sz="4" w:space="0" w:color="auto"/>
            </w:tcBorders>
          </w:tcPr>
          <w:p w:rsidR="00E16418" w:rsidRDefault="00E16418" w:rsidP="00935D90">
            <w:r>
              <w:t>Pedro: pedro@corretora.com</w:t>
            </w:r>
          </w:p>
        </w:tc>
      </w:tr>
    </w:tbl>
    <w:p w:rsidR="003965F0" w:rsidRPr="00710909" w:rsidRDefault="003965F0" w:rsidP="003965F0">
      <w:pPr>
        <w:rPr>
          <w:lang w:val="pt-BR"/>
        </w:rPr>
      </w:pPr>
    </w:p>
    <w:p w:rsidR="003965F0" w:rsidRPr="003965F0" w:rsidRDefault="003965F0">
      <w:pPr>
        <w:rPr>
          <w:lang w:val="pt-BR"/>
        </w:rPr>
      </w:pPr>
    </w:p>
    <w:sectPr w:rsidR="003965F0" w:rsidRPr="003965F0" w:rsidSect="00935D90">
      <w:pgSz w:w="15840" w:h="24480" w:code="3"/>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403B5D"/>
    <w:multiLevelType w:val="hybridMultilevel"/>
    <w:tmpl w:val="225EF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B7D"/>
    <w:rsid w:val="003028A4"/>
    <w:rsid w:val="003145C2"/>
    <w:rsid w:val="00325B7D"/>
    <w:rsid w:val="003965F0"/>
    <w:rsid w:val="004579AF"/>
    <w:rsid w:val="00710909"/>
    <w:rsid w:val="007C363B"/>
    <w:rsid w:val="007D7F59"/>
    <w:rsid w:val="008800F1"/>
    <w:rsid w:val="00903F82"/>
    <w:rsid w:val="00935D90"/>
    <w:rsid w:val="009700AB"/>
    <w:rsid w:val="00CA58E5"/>
    <w:rsid w:val="00E16418"/>
    <w:rsid w:val="00E62A13"/>
    <w:rsid w:val="00FF60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BFAD2"/>
  <w15:chartTrackingRefBased/>
  <w15:docId w15:val="{4BBC72EA-D210-47DC-A86E-2D424AD12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25B7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25B7D"/>
    <w:rPr>
      <w:color w:val="0000FF"/>
      <w:u w:val="single"/>
    </w:rPr>
  </w:style>
  <w:style w:type="table" w:styleId="TableGrid">
    <w:name w:val="Table Grid"/>
    <w:basedOn w:val="TableNormal"/>
    <w:uiPriority w:val="59"/>
    <w:rsid w:val="003965F0"/>
    <w:pPr>
      <w:spacing w:after="0" w:line="240" w:lineRule="auto"/>
    </w:pPr>
    <w:rPr>
      <w:lang w:val="pt-BR"/>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65F0"/>
    <w:pPr>
      <w:ind w:left="720"/>
      <w:contextualSpacing/>
    </w:pPr>
  </w:style>
  <w:style w:type="character" w:styleId="Mention">
    <w:name w:val="Mention"/>
    <w:basedOn w:val="DefaultParagraphFont"/>
    <w:uiPriority w:val="99"/>
    <w:semiHidden/>
    <w:unhideWhenUsed/>
    <w:rsid w:val="009700A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3693123">
      <w:bodyDiv w:val="1"/>
      <w:marLeft w:val="0"/>
      <w:marRight w:val="0"/>
      <w:marTop w:val="0"/>
      <w:marBottom w:val="0"/>
      <w:divBdr>
        <w:top w:val="none" w:sz="0" w:space="0" w:color="auto"/>
        <w:left w:val="none" w:sz="0" w:space="0" w:color="auto"/>
        <w:bottom w:val="none" w:sz="0" w:space="0" w:color="auto"/>
        <w:right w:val="none" w:sz="0" w:space="0" w:color="auto"/>
      </w:divBdr>
    </w:div>
    <w:div w:id="1026174030">
      <w:bodyDiv w:val="1"/>
      <w:marLeft w:val="0"/>
      <w:marRight w:val="0"/>
      <w:marTop w:val="0"/>
      <w:marBottom w:val="0"/>
      <w:divBdr>
        <w:top w:val="none" w:sz="0" w:space="0" w:color="auto"/>
        <w:left w:val="none" w:sz="0" w:space="0" w:color="auto"/>
        <w:bottom w:val="none" w:sz="0" w:space="0" w:color="auto"/>
        <w:right w:val="none" w:sz="0" w:space="0" w:color="auto"/>
      </w:divBdr>
    </w:div>
    <w:div w:id="1649507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tadeu@corretora.com" TargetMode="External"/><Relationship Id="rId13" Type="http://schemas.openxmlformats.org/officeDocument/2006/relationships/hyperlink" Target="mailto:joao@corretora.com" TargetMode="External"/><Relationship Id="rId3" Type="http://schemas.openxmlformats.org/officeDocument/2006/relationships/settings" Target="settings.xml"/><Relationship Id="rId7" Type="http://schemas.openxmlformats.org/officeDocument/2006/relationships/hyperlink" Target="mailto:maria@corretora.com" TargetMode="External"/><Relationship Id="rId12" Type="http://schemas.openxmlformats.org/officeDocument/2006/relationships/hyperlink" Target="mailto:maria@corretor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lucas@corretora.com" TargetMode="External"/><Relationship Id="rId11" Type="http://schemas.openxmlformats.org/officeDocument/2006/relationships/hyperlink" Target="mailto:tadure@corretora.com" TargetMode="External"/><Relationship Id="rId5" Type="http://schemas.openxmlformats.org/officeDocument/2006/relationships/hyperlink" Target="mailto:gerentes@corretora.com" TargetMode="External"/><Relationship Id="rId15" Type="http://schemas.openxmlformats.org/officeDocument/2006/relationships/theme" Target="theme/theme1.xml"/><Relationship Id="rId10" Type="http://schemas.openxmlformats.org/officeDocument/2006/relationships/hyperlink" Target="mailto:denio.barbosa@sga.pucminas.br" TargetMode="External"/><Relationship Id="rId4" Type="http://schemas.openxmlformats.org/officeDocument/2006/relationships/webSettings" Target="webSettings.xml"/><Relationship Id="rId9" Type="http://schemas.openxmlformats.org/officeDocument/2006/relationships/hyperlink" Target="mailto:lucasheriques@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1091</TotalTime>
  <Pages>2</Pages>
  <Words>1146</Words>
  <Characters>6536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Peninho</dc:creator>
  <cp:keywords/>
  <dc:description/>
  <cp:lastModifiedBy>Peninho</cp:lastModifiedBy>
  <cp:revision>7</cp:revision>
  <dcterms:created xsi:type="dcterms:W3CDTF">2017-02-13T07:13:00Z</dcterms:created>
  <dcterms:modified xsi:type="dcterms:W3CDTF">2017-02-17T16:17:00Z</dcterms:modified>
</cp:coreProperties>
</file>