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2F91" w14:textId="35C46714" w:rsidR="000E78C7" w:rsidRDefault="000E78C7" w:rsidP="000E78C7">
      <w:pPr>
        <w:pStyle w:val="1"/>
        <w:ind w:left="0" w:firstLine="0"/>
      </w:pPr>
      <w:r>
        <w:rPr>
          <w:rFonts w:ascii="微軟正黑體" w:eastAsia="微軟正黑體" w:hAnsi="微軟正黑體" w:cs="微軟正黑體"/>
          <w:b w:val="0"/>
        </w:rPr>
        <w:t>前序</w:t>
      </w:r>
      <w:r>
        <w:t>(</w:t>
      </w:r>
      <w:proofErr w:type="spellStart"/>
      <w:r>
        <w:t>Pretfix</w:t>
      </w:r>
      <w:proofErr w:type="spellEnd"/>
      <w:r>
        <w:t>)</w:t>
      </w:r>
      <w:r>
        <w:rPr>
          <w:rFonts w:ascii="微軟正黑體" w:eastAsia="微軟正黑體" w:hAnsi="微軟正黑體" w:cs="微軟正黑體"/>
          <w:b w:val="0"/>
        </w:rPr>
        <w:t>轉換問題</w:t>
      </w:r>
    </w:p>
    <w:p w14:paraId="6B3A9D79" w14:textId="77777777" w:rsidR="000E78C7" w:rsidRDefault="000E78C7" w:rsidP="000E78C7">
      <w:pPr>
        <w:spacing w:after="4" w:line="301" w:lineRule="auto"/>
        <w:ind w:left="-5" w:hanging="10"/>
      </w:pPr>
      <w:r>
        <w:rPr>
          <w:rFonts w:ascii="微軟正黑體" w:eastAsia="微軟正黑體" w:hAnsi="微軟正黑體" w:cs="微軟正黑體"/>
        </w:rPr>
        <w:t>依照先乘除後加減的四則運算及括弧優先方式，將給定</w:t>
      </w:r>
      <w:proofErr w:type="gramStart"/>
      <w:r>
        <w:rPr>
          <w:rFonts w:ascii="微軟正黑體" w:eastAsia="微軟正黑體" w:hAnsi="微軟正黑體" w:cs="微軟正黑體"/>
        </w:rPr>
        <w:t>一</w:t>
      </w:r>
      <w:proofErr w:type="gramEnd"/>
      <w:r>
        <w:rPr>
          <w:rFonts w:ascii="微軟正黑體" w:eastAsia="微軟正黑體" w:hAnsi="微軟正黑體" w:cs="微軟正黑體"/>
        </w:rPr>
        <w:t>個中序式</w:t>
      </w:r>
      <w:r>
        <w:rPr>
          <w:rFonts w:ascii="Times New Roman" w:eastAsia="Times New Roman" w:hAnsi="Times New Roman" w:cs="Times New Roman"/>
        </w:rPr>
        <w:t>(Infix)</w:t>
      </w:r>
      <w:r>
        <w:rPr>
          <w:rFonts w:ascii="微軟正黑體" w:eastAsia="微軟正黑體" w:hAnsi="微軟正黑體" w:cs="微軟正黑體"/>
        </w:rPr>
        <w:t>的</w:t>
      </w:r>
      <w:r>
        <w:rPr>
          <w:rFonts w:ascii="微軟正黑體" w:eastAsia="微軟正黑體" w:hAnsi="微軟正黑體" w:cs="微軟正黑體"/>
        </w:rPr>
        <w:tab/>
        <w:t>串轉換為</w:t>
      </w:r>
      <w:proofErr w:type="gramStart"/>
      <w:r>
        <w:rPr>
          <w:rFonts w:ascii="微軟正黑體" w:eastAsia="微軟正黑體" w:hAnsi="微軟正黑體" w:cs="微軟正黑體"/>
        </w:rPr>
        <w:t>前序式</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Pretfix</w:t>
      </w:r>
      <w:proofErr w:type="spellEnd"/>
      <w:r>
        <w:rPr>
          <w:rFonts w:ascii="Times New Roman" w:eastAsia="Times New Roman" w:hAnsi="Times New Roman" w:cs="Times New Roman"/>
          <w:b/>
        </w:rPr>
        <w:t>)</w:t>
      </w:r>
      <w:r>
        <w:rPr>
          <w:rFonts w:ascii="Times New Roman" w:eastAsia="Times New Roman" w:hAnsi="Times New Roman" w:cs="Times New Roman"/>
          <w:b/>
        </w:rPr>
        <w:tab/>
      </w:r>
      <w:r>
        <w:rPr>
          <w:rFonts w:ascii="微軟正黑體" w:eastAsia="微軟正黑體" w:hAnsi="微軟正黑體" w:cs="微軟正黑體"/>
        </w:rPr>
        <w:t>串。平常我們所看到的寫法，就是屬於</w:t>
      </w:r>
      <w:proofErr w:type="gramStart"/>
      <w:r>
        <w:rPr>
          <w:rFonts w:ascii="微軟正黑體" w:eastAsia="微軟正黑體" w:hAnsi="微軟正黑體" w:cs="微軟正黑體"/>
        </w:rPr>
        <w:t>中序式</w:t>
      </w:r>
      <w:proofErr w:type="gramEnd"/>
      <w:r>
        <w:rPr>
          <w:rFonts w:ascii="微軟正黑體" w:eastAsia="微軟正黑體" w:hAnsi="微軟正黑體" w:cs="微軟正黑體"/>
        </w:rPr>
        <w:t>，把運算子</w:t>
      </w:r>
      <w:r>
        <w:rPr>
          <w:rFonts w:ascii="Times New Roman" w:eastAsia="Times New Roman" w:hAnsi="Times New Roman" w:cs="Times New Roman"/>
        </w:rPr>
        <w:t>(</w:t>
      </w:r>
      <w:r>
        <w:rPr>
          <w:rFonts w:ascii="微軟正黑體" w:eastAsia="微軟正黑體" w:hAnsi="微軟正黑體" w:cs="微軟正黑體"/>
        </w:rPr>
        <w:t>如</w:t>
      </w:r>
      <w:r>
        <w:rPr>
          <w:rFonts w:ascii="Times New Roman" w:eastAsia="Times New Roman" w:hAnsi="Times New Roman" w:cs="Times New Roman"/>
        </w:rPr>
        <w:t xml:space="preserve">+, </w:t>
      </w:r>
      <w:r>
        <w:rPr>
          <w:rFonts w:ascii="Courier New" w:eastAsia="Courier New" w:hAnsi="Courier New" w:cs="Courier New"/>
          <w:b/>
          <w:color w:val="777777"/>
        </w:rPr>
        <w:t>-</w:t>
      </w:r>
      <w:r>
        <w:rPr>
          <w:rFonts w:ascii="Times New Roman" w:eastAsia="Times New Roman" w:hAnsi="Times New Roman" w:cs="Times New Roman"/>
        </w:rPr>
        <w:t>, *, /,)</w:t>
      </w:r>
      <w:r>
        <w:rPr>
          <w:rFonts w:ascii="微軟正黑體" w:eastAsia="微軟正黑體" w:hAnsi="微軟正黑體" w:cs="微軟正黑體"/>
        </w:rPr>
        <w:t>放在兩個運算元</w:t>
      </w:r>
      <w:r>
        <w:rPr>
          <w:rFonts w:ascii="Times New Roman" w:eastAsia="Times New Roman" w:hAnsi="Times New Roman" w:cs="Times New Roman"/>
        </w:rPr>
        <w:t>(</w:t>
      </w:r>
      <w:r>
        <w:rPr>
          <w:rFonts w:ascii="微軟正黑體" w:eastAsia="微軟正黑體" w:hAnsi="微軟正黑體" w:cs="微軟正黑體"/>
        </w:rPr>
        <w:t>數值</w:t>
      </w:r>
      <w:r>
        <w:rPr>
          <w:rFonts w:ascii="Times New Roman" w:eastAsia="Times New Roman" w:hAnsi="Times New Roman" w:cs="Times New Roman"/>
        </w:rPr>
        <w:t>)</w:t>
      </w:r>
      <w:r>
        <w:rPr>
          <w:rFonts w:ascii="微軟正黑體" w:eastAsia="微軟正黑體" w:hAnsi="微軟正黑體" w:cs="微軟正黑體"/>
        </w:rPr>
        <w:t>的中間；而</w:t>
      </w:r>
      <w:proofErr w:type="gramStart"/>
      <w:r>
        <w:rPr>
          <w:rFonts w:ascii="微軟正黑體" w:eastAsia="微軟正黑體" w:hAnsi="微軟正黑體" w:cs="微軟正黑體"/>
        </w:rPr>
        <w:t>所謂前序就是</w:t>
      </w:r>
      <w:proofErr w:type="gramEnd"/>
      <w:r>
        <w:rPr>
          <w:rFonts w:ascii="微軟正黑體" w:eastAsia="微軟正黑體" w:hAnsi="微軟正黑體" w:cs="微軟正黑體"/>
        </w:rPr>
        <w:t>將運算子放在兩個運算元之前</w:t>
      </w:r>
      <w:r>
        <w:rPr>
          <w:rFonts w:ascii="Times New Roman" w:eastAsia="Times New Roman" w:hAnsi="Times New Roman" w:cs="Times New Roman"/>
        </w:rPr>
        <w:t>(</w:t>
      </w:r>
      <w:r>
        <w:rPr>
          <w:rFonts w:ascii="微軟正黑體" w:eastAsia="微軟正黑體" w:hAnsi="微軟正黑體" w:cs="微軟正黑體"/>
        </w:rPr>
        <w:t>轉換過程仍然必須依照一般數學先乘除後加減的四則運算以及括弧優先的方式</w:t>
      </w:r>
      <w:r>
        <w:rPr>
          <w:rFonts w:ascii="Times New Roman" w:eastAsia="Times New Roman" w:hAnsi="Times New Roman" w:cs="Times New Roman"/>
        </w:rPr>
        <w:t>)</w:t>
      </w:r>
      <w:r>
        <w:rPr>
          <w:rFonts w:ascii="微軟正黑體" w:eastAsia="微軟正黑體" w:hAnsi="微軟正黑體" w:cs="微軟正黑體"/>
        </w:rPr>
        <w:t>。</w:t>
      </w:r>
      <w:r>
        <w:rPr>
          <w:rFonts w:ascii="Times New Roman" w:eastAsia="Times New Roman" w:hAnsi="Times New Roman" w:cs="Times New Roman"/>
        </w:rPr>
        <w:t xml:space="preserve"> </w:t>
      </w:r>
    </w:p>
    <w:p w14:paraId="42B815F4" w14:textId="77777777" w:rsidR="000E78C7" w:rsidRDefault="000E78C7" w:rsidP="000E78C7">
      <w:pPr>
        <w:spacing w:after="261"/>
      </w:pPr>
      <w:r>
        <w:rPr>
          <w:rFonts w:ascii="Times New Roman" w:eastAsia="Times New Roman" w:hAnsi="Times New Roman" w:cs="Times New Roman"/>
        </w:rPr>
        <w:t xml:space="preserve"> </w:t>
      </w:r>
    </w:p>
    <w:p w14:paraId="2B2F1A2B" w14:textId="77777777" w:rsidR="000E78C7" w:rsidRDefault="000E78C7" w:rsidP="000E78C7">
      <w:pPr>
        <w:pStyle w:val="1"/>
        <w:spacing w:after="71" w:line="259" w:lineRule="auto"/>
        <w:ind w:left="2" w:firstLine="0"/>
      </w:pPr>
      <w:r>
        <w:rPr>
          <w:rFonts w:ascii="微軟正黑體" w:eastAsia="微軟正黑體" w:hAnsi="微軟正黑體" w:cs="微軟正黑體"/>
          <w:b w:val="0"/>
          <w:color w:val="777777"/>
        </w:rPr>
        <w:t>例如</w:t>
      </w:r>
      <w:r>
        <w:rPr>
          <w:rFonts w:ascii="Courier New" w:eastAsia="Courier New" w:hAnsi="Courier New" w:cs="Courier New"/>
          <w:color w:val="777777"/>
        </w:rPr>
        <w:t>: A-B/D+C*</w:t>
      </w:r>
      <w:proofErr w:type="gramStart"/>
      <w:r>
        <w:rPr>
          <w:rFonts w:ascii="Courier New" w:eastAsia="Courier New" w:hAnsi="Courier New" w:cs="Courier New"/>
          <w:color w:val="777777"/>
        </w:rPr>
        <w:t>D</w:t>
      </w:r>
      <w:r>
        <w:rPr>
          <w:b w:val="0"/>
          <w:color w:val="000000"/>
        </w:rPr>
        <w:t xml:space="preserve">  </w:t>
      </w:r>
      <w:r>
        <w:rPr>
          <w:rFonts w:ascii="Courier New" w:eastAsia="Courier New" w:hAnsi="Courier New" w:cs="Courier New"/>
          <w:color w:val="777777"/>
        </w:rPr>
        <w:t>--</w:t>
      </w:r>
      <w:proofErr w:type="gramEnd"/>
      <w:r>
        <w:rPr>
          <w:rFonts w:ascii="Courier New" w:eastAsia="Courier New" w:hAnsi="Courier New" w:cs="Courier New"/>
          <w:color w:val="777777"/>
        </w:rPr>
        <w:t>&gt;</w:t>
      </w:r>
      <w:r>
        <w:rPr>
          <w:b w:val="0"/>
          <w:color w:val="000000"/>
        </w:rPr>
        <w:t xml:space="preserve">  </w:t>
      </w:r>
      <w:r>
        <w:rPr>
          <w:rFonts w:ascii="Courier New" w:eastAsia="Courier New" w:hAnsi="Courier New" w:cs="Courier New"/>
          <w:color w:val="777777"/>
        </w:rPr>
        <w:t>+-A/BD*CD</w:t>
      </w:r>
      <w:r>
        <w:rPr>
          <w:b w:val="0"/>
          <w:color w:val="000000"/>
        </w:rPr>
        <w:t xml:space="preserve"> </w:t>
      </w:r>
    </w:p>
    <w:p w14:paraId="490BA602" w14:textId="77777777" w:rsidR="000E78C7" w:rsidRDefault="000E78C7" w:rsidP="000E78C7">
      <w:pPr>
        <w:spacing w:line="311" w:lineRule="auto"/>
        <w:ind w:right="8366"/>
      </w:pPr>
      <w:r>
        <w:rPr>
          <w:rFonts w:ascii="Times New Roman" w:eastAsia="Times New Roman" w:hAnsi="Times New Roman" w:cs="Times New Roman"/>
          <w:b/>
        </w:rPr>
        <w:t xml:space="preserve">  </w:t>
      </w:r>
    </w:p>
    <w:p w14:paraId="5EEC7204" w14:textId="77777777" w:rsidR="000E78C7" w:rsidRDefault="000E78C7" w:rsidP="000E78C7">
      <w:pPr>
        <w:spacing w:after="48"/>
        <w:ind w:left="-5" w:right="1576" w:hanging="8"/>
        <w:jc w:val="both"/>
      </w:pPr>
      <w:r>
        <w:rPr>
          <w:rFonts w:ascii="微軟正黑體" w:eastAsia="微軟正黑體" w:hAnsi="微軟正黑體" w:cs="微軟正黑體"/>
        </w:rPr>
        <w:t>輸入說明：輸入一串包含四則運算符號</w:t>
      </w:r>
      <w:r>
        <w:rPr>
          <w:rFonts w:ascii="Times New Roman" w:eastAsia="Times New Roman" w:hAnsi="Times New Roman" w:cs="Times New Roman"/>
        </w:rPr>
        <w:t>(</w:t>
      </w:r>
      <w:proofErr w:type="gramStart"/>
      <w:r>
        <w:rPr>
          <w:rFonts w:ascii="微軟正黑體" w:eastAsia="微軟正黑體" w:hAnsi="微軟正黑體" w:cs="微軟正黑體"/>
        </w:rPr>
        <w:t>可含括弧</w:t>
      </w:r>
      <w:proofErr w:type="gramEnd"/>
      <w:r>
        <w:rPr>
          <w:rFonts w:ascii="Times New Roman" w:eastAsia="Times New Roman" w:hAnsi="Times New Roman" w:cs="Times New Roman"/>
        </w:rPr>
        <w:t>)</w:t>
      </w:r>
      <w:r>
        <w:rPr>
          <w:rFonts w:ascii="微軟正黑體" w:eastAsia="微軟正黑體" w:hAnsi="微軟正黑體" w:cs="微軟正黑體"/>
        </w:rPr>
        <w:t>的</w:t>
      </w:r>
      <w:proofErr w:type="gramStart"/>
      <w:r>
        <w:rPr>
          <w:rFonts w:ascii="微軟正黑體" w:eastAsia="微軟正黑體" w:hAnsi="微軟正黑體" w:cs="微軟正黑體"/>
        </w:rPr>
        <w:t>中序式</w:t>
      </w:r>
      <w:proofErr w:type="gramEnd"/>
      <w:r>
        <w:rPr>
          <w:rFonts w:ascii="Times New Roman" w:eastAsia="Times New Roman" w:hAnsi="Times New Roman" w:cs="Times New Roman"/>
        </w:rPr>
        <w:t>(Infix)</w:t>
      </w:r>
      <w:r>
        <w:rPr>
          <w:rFonts w:ascii="微軟正黑體" w:eastAsia="微軟正黑體" w:hAnsi="微軟正黑體" w:cs="微軟正黑體"/>
        </w:rPr>
        <w:t>串。</w:t>
      </w:r>
      <w:r>
        <w:rPr>
          <w:rFonts w:ascii="Times New Roman" w:eastAsia="Times New Roman" w:hAnsi="Times New Roman" w:cs="Times New Roman"/>
        </w:rPr>
        <w:t xml:space="preserve"> </w:t>
      </w:r>
    </w:p>
    <w:p w14:paraId="2FDEF4BF" w14:textId="77777777" w:rsidR="000E78C7" w:rsidRDefault="000E78C7" w:rsidP="000E78C7">
      <w:pPr>
        <w:spacing w:after="46"/>
      </w:pPr>
      <w:r>
        <w:rPr>
          <w:rFonts w:ascii="Times New Roman" w:eastAsia="Times New Roman" w:hAnsi="Times New Roman" w:cs="Times New Roman"/>
          <w:b/>
        </w:rPr>
        <w:t xml:space="preserve"> </w:t>
      </w:r>
    </w:p>
    <w:p w14:paraId="17600F71" w14:textId="77777777" w:rsidR="000E78C7" w:rsidRDefault="000E78C7" w:rsidP="000E78C7">
      <w:pPr>
        <w:spacing w:after="48"/>
        <w:ind w:left="-5" w:right="1696" w:hanging="8"/>
        <w:jc w:val="both"/>
      </w:pPr>
      <w:r>
        <w:rPr>
          <w:rFonts w:ascii="微軟正黑體" w:eastAsia="微軟正黑體" w:hAnsi="微軟正黑體" w:cs="微軟正黑體"/>
        </w:rPr>
        <w:t>輸出說明：輸出為包含四則運算符號</w:t>
      </w:r>
      <w:r>
        <w:rPr>
          <w:rFonts w:ascii="Times New Roman" w:eastAsia="Times New Roman" w:hAnsi="Times New Roman" w:cs="Times New Roman"/>
        </w:rPr>
        <w:t>(</w:t>
      </w:r>
      <w:r>
        <w:rPr>
          <w:rFonts w:ascii="微軟正黑體" w:eastAsia="微軟正黑體" w:hAnsi="微軟正黑體" w:cs="微軟正黑體"/>
        </w:rPr>
        <w:t>不含括弧</w:t>
      </w:r>
      <w:r>
        <w:rPr>
          <w:rFonts w:ascii="Times New Roman" w:eastAsia="Times New Roman" w:hAnsi="Times New Roman" w:cs="Times New Roman"/>
        </w:rPr>
        <w:t>)</w:t>
      </w:r>
      <w:r>
        <w:rPr>
          <w:rFonts w:ascii="微軟正黑體" w:eastAsia="微軟正黑體" w:hAnsi="微軟正黑體" w:cs="微軟正黑體"/>
        </w:rPr>
        <w:t>的</w:t>
      </w:r>
      <w:proofErr w:type="gramStart"/>
      <w:r>
        <w:rPr>
          <w:rFonts w:ascii="微軟正黑體" w:eastAsia="微軟正黑體" w:hAnsi="微軟正黑體" w:cs="微軟正黑體"/>
        </w:rPr>
        <w:t>前序式</w:t>
      </w:r>
      <w:proofErr w:type="gramEnd"/>
      <w:r>
        <w:rPr>
          <w:rFonts w:ascii="Times New Roman" w:eastAsia="Times New Roman" w:hAnsi="Times New Roman" w:cs="Times New Roman"/>
        </w:rPr>
        <w:t>(Prefix)</w:t>
      </w:r>
      <w:r>
        <w:rPr>
          <w:rFonts w:ascii="微軟正黑體" w:eastAsia="微軟正黑體" w:hAnsi="微軟正黑體" w:cs="微軟正黑體"/>
        </w:rPr>
        <w:t>串。</w:t>
      </w:r>
      <w:r>
        <w:rPr>
          <w:rFonts w:ascii="Times New Roman" w:eastAsia="Times New Roman" w:hAnsi="Times New Roman" w:cs="Times New Roman"/>
        </w:rPr>
        <w:t xml:space="preserve"> </w:t>
      </w:r>
    </w:p>
    <w:p w14:paraId="5B3D2389" w14:textId="77777777" w:rsidR="000E78C7" w:rsidRDefault="000E78C7" w:rsidP="000E78C7">
      <w:pPr>
        <w:spacing w:line="311" w:lineRule="auto"/>
        <w:ind w:right="8366"/>
      </w:pPr>
      <w:r>
        <w:rPr>
          <w:rFonts w:ascii="Times New Roman" w:eastAsia="Times New Roman" w:hAnsi="Times New Roman" w:cs="Times New Roman"/>
        </w:rPr>
        <w:t xml:space="preserve">  </w:t>
      </w:r>
    </w:p>
    <w:p w14:paraId="53893588" w14:textId="77777777" w:rsidR="000E78C7" w:rsidRDefault="000E78C7" w:rsidP="000E78C7">
      <w:pPr>
        <w:spacing w:after="48"/>
        <w:ind w:left="-5" w:right="105" w:hanging="8"/>
        <w:jc w:val="both"/>
      </w:pPr>
      <w:r>
        <w:rPr>
          <w:rFonts w:ascii="微軟正黑體" w:eastAsia="微軟正黑體" w:hAnsi="微軟正黑體" w:cs="微軟正黑體"/>
        </w:rPr>
        <w:t>輸入範例：</w:t>
      </w:r>
      <w:proofErr w:type="gramStart"/>
      <w:r>
        <w:rPr>
          <w:rFonts w:ascii="微軟正黑體" w:eastAsia="微軟正黑體" w:hAnsi="微軟正黑體" w:cs="微軟正黑體"/>
        </w:rPr>
        <w:t>【</w:t>
      </w:r>
      <w:proofErr w:type="gramEnd"/>
      <w:r>
        <w:rPr>
          <w:rFonts w:ascii="微軟正黑體" w:eastAsia="微軟正黑體" w:hAnsi="微軟正黑體" w:cs="微軟正黑體"/>
        </w:rPr>
        <w:t>檔名：</w:t>
      </w:r>
      <w:r>
        <w:rPr>
          <w:rFonts w:ascii="Times New Roman" w:eastAsia="Times New Roman" w:hAnsi="Times New Roman" w:cs="Times New Roman"/>
          <w:b/>
        </w:rPr>
        <w:t>in.txt</w:t>
      </w:r>
      <w:proofErr w:type="gramStart"/>
      <w:r>
        <w:rPr>
          <w:rFonts w:ascii="微軟正黑體" w:eastAsia="微軟正黑體" w:hAnsi="微軟正黑體" w:cs="微軟正黑體"/>
        </w:rPr>
        <w:t>】</w:t>
      </w:r>
      <w:proofErr w:type="gramEnd"/>
      <w:r>
        <w:rPr>
          <w:rFonts w:ascii="Times New Roman" w:eastAsia="Times New Roman" w:hAnsi="Times New Roman" w:cs="Times New Roman"/>
          <w:b/>
        </w:rPr>
        <w:t xml:space="preserve"> </w:t>
      </w:r>
    </w:p>
    <w:p w14:paraId="51D7786C" w14:textId="77777777" w:rsidR="000E78C7" w:rsidRDefault="000E78C7" w:rsidP="000E78C7">
      <w:pPr>
        <w:spacing w:after="66"/>
        <w:ind w:left="-5" w:hanging="10"/>
      </w:pPr>
      <w:r>
        <w:rPr>
          <w:rFonts w:ascii="Times New Roman" w:eastAsia="Times New Roman" w:hAnsi="Times New Roman" w:cs="Times New Roman"/>
          <w:b/>
        </w:rPr>
        <w:t>(A-</w:t>
      </w:r>
      <w:proofErr w:type="gramStart"/>
      <w:r>
        <w:rPr>
          <w:rFonts w:ascii="Times New Roman" w:eastAsia="Times New Roman" w:hAnsi="Times New Roman" w:cs="Times New Roman"/>
          <w:b/>
        </w:rPr>
        <w:t>B)*</w:t>
      </w:r>
      <w:proofErr w:type="gramEnd"/>
      <w:r>
        <w:rPr>
          <w:rFonts w:ascii="Times New Roman" w:eastAsia="Times New Roman" w:hAnsi="Times New Roman" w:cs="Times New Roman"/>
          <w:b/>
        </w:rPr>
        <w:t>(C</w:t>
      </w:r>
      <w:r>
        <w:rPr>
          <w:rFonts w:ascii="Courier New" w:eastAsia="Courier New" w:hAnsi="Courier New" w:cs="Courier New"/>
          <w:b/>
          <w:color w:val="777777"/>
        </w:rPr>
        <w:t>+</w:t>
      </w:r>
      <w:r>
        <w:rPr>
          <w:rFonts w:ascii="Times New Roman" w:eastAsia="Times New Roman" w:hAnsi="Times New Roman" w:cs="Times New Roman"/>
          <w:b/>
        </w:rPr>
        <w:t>D)/E-F*G</w:t>
      </w:r>
      <w:r>
        <w:rPr>
          <w:rFonts w:ascii="Times New Roman" w:eastAsia="Times New Roman" w:hAnsi="Times New Roman" w:cs="Times New Roman"/>
        </w:rPr>
        <w:t xml:space="preserve"> </w:t>
      </w:r>
    </w:p>
    <w:p w14:paraId="5233B527" w14:textId="77777777" w:rsidR="000E78C7" w:rsidRDefault="000E78C7" w:rsidP="000E78C7">
      <w:pPr>
        <w:spacing w:after="58"/>
      </w:pPr>
      <w:r>
        <w:rPr>
          <w:rFonts w:ascii="Times New Roman" w:eastAsia="Times New Roman" w:hAnsi="Times New Roman" w:cs="Times New Roman"/>
        </w:rPr>
        <w:t xml:space="preserve"> </w:t>
      </w:r>
    </w:p>
    <w:p w14:paraId="24B984EB" w14:textId="77777777" w:rsidR="000E78C7" w:rsidRDefault="000E78C7" w:rsidP="000E78C7">
      <w:pPr>
        <w:spacing w:after="48"/>
        <w:ind w:left="-5" w:right="105" w:hanging="8"/>
        <w:jc w:val="both"/>
      </w:pPr>
      <w:r>
        <w:rPr>
          <w:rFonts w:ascii="微軟正黑體" w:eastAsia="微軟正黑體" w:hAnsi="微軟正黑體" w:cs="微軟正黑體"/>
        </w:rPr>
        <w:t>輸出範例：</w:t>
      </w:r>
      <w:proofErr w:type="gramStart"/>
      <w:r>
        <w:rPr>
          <w:rFonts w:ascii="微軟正黑體" w:eastAsia="微軟正黑體" w:hAnsi="微軟正黑體" w:cs="微軟正黑體"/>
        </w:rPr>
        <w:t>【</w:t>
      </w:r>
      <w:proofErr w:type="gramEnd"/>
      <w:r>
        <w:rPr>
          <w:rFonts w:ascii="微軟正黑體" w:eastAsia="微軟正黑體" w:hAnsi="微軟正黑體" w:cs="微軟正黑體"/>
        </w:rPr>
        <w:t>檔名：</w:t>
      </w:r>
      <w:r>
        <w:rPr>
          <w:rFonts w:ascii="Times New Roman" w:eastAsia="Times New Roman" w:hAnsi="Times New Roman" w:cs="Times New Roman"/>
          <w:b/>
        </w:rPr>
        <w:t>out.txt</w:t>
      </w:r>
      <w:proofErr w:type="gramStart"/>
      <w:r>
        <w:rPr>
          <w:rFonts w:ascii="微軟正黑體" w:eastAsia="微軟正黑體" w:hAnsi="微軟正黑體" w:cs="微軟正黑體"/>
        </w:rPr>
        <w:t>】</w:t>
      </w:r>
      <w:proofErr w:type="gramEnd"/>
      <w:r>
        <w:rPr>
          <w:rFonts w:ascii="Times New Roman" w:eastAsia="Times New Roman" w:hAnsi="Times New Roman" w:cs="Times New Roman"/>
          <w:b/>
        </w:rPr>
        <w:t xml:space="preserve"> </w:t>
      </w:r>
    </w:p>
    <w:p w14:paraId="7C2CE67C" w14:textId="77777777" w:rsidR="000E78C7" w:rsidRDefault="000E78C7" w:rsidP="000E78C7">
      <w:pPr>
        <w:spacing w:after="66"/>
        <w:ind w:left="-5" w:hanging="10"/>
      </w:pPr>
      <w:r>
        <w:rPr>
          <w:rFonts w:ascii="Times New Roman" w:eastAsia="Times New Roman" w:hAnsi="Times New Roman" w:cs="Times New Roman"/>
          <w:b/>
        </w:rPr>
        <w:t>-/*-AB</w:t>
      </w:r>
      <w:r>
        <w:rPr>
          <w:rFonts w:ascii="Courier New" w:eastAsia="Courier New" w:hAnsi="Courier New" w:cs="Courier New"/>
          <w:b/>
          <w:color w:val="777777"/>
        </w:rPr>
        <w:t>+</w:t>
      </w:r>
      <w:r>
        <w:rPr>
          <w:rFonts w:ascii="Times New Roman" w:eastAsia="Times New Roman" w:hAnsi="Times New Roman" w:cs="Times New Roman"/>
          <w:b/>
        </w:rPr>
        <w:t>CDE*FG</w:t>
      </w:r>
      <w:r>
        <w:rPr>
          <w:rFonts w:ascii="Times New Roman" w:eastAsia="Times New Roman" w:hAnsi="Times New Roman" w:cs="Times New Roman"/>
        </w:rPr>
        <w:t xml:space="preserve"> </w:t>
      </w:r>
    </w:p>
    <w:p w14:paraId="61932F50" w14:textId="77777777" w:rsidR="000E78C7" w:rsidRDefault="000E78C7" w:rsidP="000E78C7">
      <w:r>
        <w:rPr>
          <w:rFonts w:ascii="Times New Roman" w:eastAsia="Times New Roman" w:hAnsi="Times New Roman" w:cs="Times New Roman"/>
        </w:rPr>
        <w:t xml:space="preserve"> </w:t>
      </w:r>
    </w:p>
    <w:p w14:paraId="22BF886A" w14:textId="77777777" w:rsidR="0085701E" w:rsidRDefault="0085701E"/>
    <w:sectPr w:rsidR="008570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C7"/>
    <w:rsid w:val="000E78C7"/>
    <w:rsid w:val="0085701E"/>
    <w:rsid w:val="00AE4E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688C"/>
  <w15:chartTrackingRefBased/>
  <w15:docId w15:val="{3567FBCA-7F17-4465-91AF-72723D07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78C7"/>
    <w:pPr>
      <w:widowControl w:val="0"/>
    </w:pPr>
  </w:style>
  <w:style w:type="paragraph" w:styleId="1">
    <w:name w:val="heading 1"/>
    <w:next w:val="a"/>
    <w:link w:val="10"/>
    <w:uiPriority w:val="9"/>
    <w:qFormat/>
    <w:rsid w:val="000E78C7"/>
    <w:pPr>
      <w:keepNext/>
      <w:keepLines/>
      <w:spacing w:after="398" w:line="265" w:lineRule="auto"/>
      <w:ind w:left="732" w:hanging="10"/>
      <w:outlineLvl w:val="0"/>
    </w:pPr>
    <w:rPr>
      <w:rFonts w:ascii="Times New Roman" w:eastAsia="Times New Roman" w:hAnsi="Times New Roman" w:cs="Times New Roman"/>
      <w:b/>
      <w:color w:val="0070C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figures"/>
    <w:basedOn w:val="a"/>
    <w:next w:val="a"/>
    <w:uiPriority w:val="99"/>
    <w:semiHidden/>
    <w:unhideWhenUsed/>
    <w:rsid w:val="00AE4E76"/>
    <w:pPr>
      <w:tabs>
        <w:tab w:val="left" w:pos="8640"/>
      </w:tabs>
      <w:spacing w:afterLines="50" w:after="50"/>
      <w:ind w:leftChars="400" w:left="600" w:hangingChars="200" w:hanging="200"/>
    </w:pPr>
  </w:style>
  <w:style w:type="character" w:customStyle="1" w:styleId="10">
    <w:name w:val="標題 1 字元"/>
    <w:basedOn w:val="a0"/>
    <w:link w:val="1"/>
    <w:uiPriority w:val="9"/>
    <w:rsid w:val="000E78C7"/>
    <w:rPr>
      <w:rFonts w:ascii="Times New Roman" w:eastAsia="Times New Roman" w:hAnsi="Times New Roman" w:cs="Times New Roman"/>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恩綸 許</dc:creator>
  <cp:keywords/>
  <dc:description/>
  <cp:lastModifiedBy>恩綸 許</cp:lastModifiedBy>
  <cp:revision>1</cp:revision>
  <dcterms:created xsi:type="dcterms:W3CDTF">2023-12-31T08:33:00Z</dcterms:created>
  <dcterms:modified xsi:type="dcterms:W3CDTF">2023-12-31T08:33:00Z</dcterms:modified>
</cp:coreProperties>
</file>