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spacing w:after="60" w:line="276" w:lineRule="auto"/>
        <w:rPr>
          <w:sz w:val="36"/>
          <w:szCs w:val="36"/>
        </w:rPr>
      </w:pPr>
      <w:bookmarkStart w:colFirst="0" w:colLast="0" w:name="_heading=h.xg8gw86jr9v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Análise de Riscos - Rewind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spacing w:after="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Disciplina: </w:t>
            </w:r>
            <w:r w:rsidDel="00000000" w:rsidR="00000000" w:rsidRPr="00000000">
              <w:rPr>
                <w:rtl w:val="0"/>
              </w:rPr>
              <w:t xml:space="preserve">GPMS (TCC00363)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 Prático: </w:t>
            </w:r>
            <w:r w:rsidDel="00000000" w:rsidR="00000000" w:rsidRPr="00000000">
              <w:rPr>
                <w:rtl w:val="0"/>
              </w:rPr>
              <w:t xml:space="preserve">Gerência de Projeto e Manutenção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Professora: </w:t>
            </w:r>
            <w:r w:rsidDel="00000000" w:rsidR="00000000" w:rsidRPr="00000000">
              <w:rPr>
                <w:rtl w:val="0"/>
              </w:rPr>
              <w:t xml:space="preserve">Rebeca Motta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2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Probabilidade x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0"/>
        <w:gridCol w:w="1300"/>
        <w:gridCol w:w="4100"/>
        <w:gridCol w:w="500"/>
        <w:gridCol w:w="500"/>
        <w:gridCol w:w="800"/>
        <w:gridCol w:w="1200"/>
        <w:tblGridChange w:id="0">
          <w:tblGrid>
            <w:gridCol w:w="600"/>
            <w:gridCol w:w="1300"/>
            <w:gridCol w:w="4100"/>
            <w:gridCol w:w="500"/>
            <w:gridCol w:w="500"/>
            <w:gridCol w:w="8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Cronograma/Escopo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Escopo do produto (rede social completa) maior que a capacidade da equipe no prazo, resultando em produto não 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Externo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API musical externa não fornecer os dados necessários ou restringir o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 disponibilidade da equipe gerar atrasos acumulados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Perda de um membro da equipe (saída ou trancamento)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Curva de aprendizado das tecnologias maior que 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Perda de código ou artefatos por versionamento/backup inadequado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Externo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Estouro do limite de requisições da API em produção ou na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Externo (Infra)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 gratuito mudar limites ou descontinuar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Produto/Processo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Retrabalho por requisitos mal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Segurança/Dados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Exposição ou vazamento de dados pessoais dos usuários (senha, e-mail) por falha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Conflitos de merge/integração por estratégia de branches mal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Produto/Dados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Metadados incompletos ou inconsistentes vindos da API (capa faltando, tracklist incorreta)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after="120" w:before="24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40"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 Planos de contenção e contingência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R01 - Escopo do produto (rede social completa) maior que a capacidade da equipe no prazo, resultando em produto não concluído:</w:t>
      </w:r>
    </w:p>
    <w:p w:rsidR="00000000" w:rsidDel="00000000" w:rsidP="00000000" w:rsidRDefault="00000000" w:rsidRPr="00000000" w14:paraId="00000067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priorização rígida do MVP e uso do Planning Poker para cortar cedo o que não couber.</w:t>
      </w:r>
    </w:p>
    <w:p w:rsidR="00000000" w:rsidDel="00000000" w:rsidP="00000000" w:rsidRDefault="00000000" w:rsidRPr="00000000" w14:paraId="00000068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escopo mínimo entregável pré-acordado garantido; o Módulo Social e de Listas é empurrado para a Rodada 3 ou descartado.</w:t>
      </w:r>
    </w:p>
    <w:p w:rsidR="00000000" w:rsidDel="00000000" w:rsidP="00000000" w:rsidRDefault="00000000" w:rsidRPr="00000000" w14:paraId="00000069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R02 - A API musical externa não fornecer os dados necessários ou restringir o acesso:</w:t>
      </w:r>
    </w:p>
    <w:p w:rsidR="00000000" w:rsidDel="00000000" w:rsidP="00000000" w:rsidRDefault="00000000" w:rsidRPr="00000000" w14:paraId="0000006A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adotar uma fonte estável e aberta em vez de depender de endpoints restritos, lendo limites e termos antes de codar.</w:t>
      </w:r>
    </w:p>
    <w:p w:rsidR="00000000" w:rsidDel="00000000" w:rsidP="00000000" w:rsidRDefault="00000000" w:rsidRPr="00000000" w14:paraId="0000006B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isolar o acesso à API em uma camada única para trocar de fonte rapidamente.</w:t>
      </w:r>
    </w:p>
    <w:p w:rsidR="00000000" w:rsidDel="00000000" w:rsidP="00000000" w:rsidRDefault="00000000" w:rsidRPr="00000000" w14:paraId="0000006C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R03 - Baixa disponibilidade da equipe gerar atrasos acumulados:</w:t>
      </w:r>
    </w:p>
    <w:p w:rsidR="00000000" w:rsidDel="00000000" w:rsidP="00000000" w:rsidRDefault="00000000" w:rsidRPr="00000000" w14:paraId="0000006D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acordar carga semanal realista por membro, cerimônias curtas fixas e registro de horas previstas × realizadas desde o início.</w:t>
      </w:r>
    </w:p>
    <w:p w:rsidR="00000000" w:rsidDel="00000000" w:rsidP="00000000" w:rsidRDefault="00000000" w:rsidRPr="00000000" w14:paraId="0000006E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folga no cronograma e pacotes da EAP redistribuíveis.</w:t>
      </w:r>
    </w:p>
    <w:p w:rsidR="00000000" w:rsidDel="00000000" w:rsidP="00000000" w:rsidRDefault="00000000" w:rsidRPr="00000000" w14:paraId="0000006F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R04 - Perda de um membro da equipe (saída ou trancamento):</w:t>
      </w:r>
    </w:p>
    <w:p w:rsidR="00000000" w:rsidDel="00000000" w:rsidP="00000000" w:rsidRDefault="00000000" w:rsidRPr="00000000" w14:paraId="00000070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papéis claros sem ponto único de falha (rotação/pares) e documentação mínima.</w:t>
      </w:r>
    </w:p>
    <w:p w:rsidR="00000000" w:rsidDel="00000000" w:rsidP="00000000" w:rsidRDefault="00000000" w:rsidRPr="00000000" w14:paraId="00000071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papéis acumuláveis, conhecimento versionado no repositório e redistribuição imediata dos pacotes da EAP.</w:t>
      </w:r>
    </w:p>
    <w:p w:rsidR="00000000" w:rsidDel="00000000" w:rsidP="00000000" w:rsidRDefault="00000000" w:rsidRPr="00000000" w14:paraId="00000072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R06 - Curva de aprendizado das tecnologias maior que o previsto:</w:t>
      </w:r>
    </w:p>
    <w:p w:rsidR="00000000" w:rsidDel="00000000" w:rsidP="00000000" w:rsidRDefault="00000000" w:rsidRPr="00000000" w14:paraId="00000073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escolher uma stack que a maioria já conhece.</w:t>
      </w:r>
    </w:p>
    <w:p w:rsidR="00000000" w:rsidDel="00000000" w:rsidP="00000000" w:rsidRDefault="00000000" w:rsidRPr="00000000" w14:paraId="00000074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substituir por ferramenta mais simples.</w:t>
      </w:r>
    </w:p>
    <w:p w:rsidR="00000000" w:rsidDel="00000000" w:rsidP="00000000" w:rsidRDefault="00000000" w:rsidRPr="00000000" w14:paraId="00000075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R09 - Perda de código ou artefatos por versionamento/backup inadequado:</w:t>
      </w:r>
    </w:p>
    <w:p w:rsidR="00000000" w:rsidDel="00000000" w:rsidP="00000000" w:rsidRDefault="00000000" w:rsidRPr="00000000" w14:paraId="00000076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manter tudo no GitHub desde o primeiro dia, com commits frequentes e pequenos.</w:t>
      </w:r>
    </w:p>
    <w:p w:rsidR="00000000" w:rsidDel="00000000" w:rsidP="00000000" w:rsidRDefault="00000000" w:rsidRPr="00000000" w14:paraId="00000077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restauração pelo repositório remoto e backup periódico do banco de dados.</w:t>
      </w:r>
    </w:p>
    <w:p w:rsidR="00000000" w:rsidDel="00000000" w:rsidP="00000000" w:rsidRDefault="00000000" w:rsidRPr="00000000" w14:paraId="00000078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R05 - Estouro do limite de requisições da API em produção ou na demonstração: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cache/persistência local dos metadados já consultados, evitando chamadas repetidas.</w:t>
      </w:r>
    </w:p>
    <w:p w:rsidR="00000000" w:rsidDel="00000000" w:rsidP="00000000" w:rsidRDefault="00000000" w:rsidRPr="00000000" w14:paraId="0000007A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servir do cache quando a API falhar.</w:t>
      </w:r>
    </w:p>
    <w:p w:rsidR="00000000" w:rsidDel="00000000" w:rsidP="00000000" w:rsidRDefault="00000000" w:rsidRPr="00000000" w14:paraId="0000007B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R07 - Serviço gratuito mudar limites ou descontinuar o plano: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escolher provedores estáveis.</w:t>
      </w:r>
    </w:p>
    <w:p w:rsidR="00000000" w:rsidDel="00000000" w:rsidP="00000000" w:rsidRDefault="00000000" w:rsidRPr="00000000" w14:paraId="0000007D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manter o deploy portável para migrar de provedor, com alternativa já mapeada.</w:t>
      </w:r>
    </w:p>
    <w:p w:rsidR="00000000" w:rsidDel="00000000" w:rsidP="00000000" w:rsidRDefault="00000000" w:rsidRPr="00000000" w14:paraId="0000007E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R10 - Retrabalho por requisitos mal definidos: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validar requisitos contra o protótipo.</w:t>
      </w:r>
    </w:p>
    <w:p w:rsidR="00000000" w:rsidDel="00000000" w:rsidP="00000000" w:rsidRDefault="00000000" w:rsidRPr="00000000" w14:paraId="00000080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</w:t>
      </w:r>
      <w:r w:rsidDel="00000000" w:rsidR="00000000" w:rsidRPr="00000000">
        <w:rPr>
          <w:sz w:val="24"/>
          <w:szCs w:val="24"/>
          <w:rtl w:val="0"/>
        </w:rPr>
        <w:t xml:space="preserve"> replanejar apenas o pacote afetado.</w:t>
      </w:r>
    </w:p>
    <w:p w:rsidR="00000000" w:rsidDel="00000000" w:rsidP="00000000" w:rsidRDefault="00000000" w:rsidRPr="00000000" w14:paraId="00000081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R12 - Exposição ou vazamento de dados pessoais dos usuários (senha, e-mail) por falha de segurança:</w:t>
      </w:r>
    </w:p>
    <w:p w:rsidR="00000000" w:rsidDel="00000000" w:rsidP="00000000" w:rsidRDefault="00000000" w:rsidRPr="00000000" w14:paraId="00000082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armazenar senhas com hash, coletar apenas o necessário e tratar dados conforme a LGPD.</w:t>
      </w:r>
    </w:p>
    <w:p w:rsidR="00000000" w:rsidDel="00000000" w:rsidP="00000000" w:rsidRDefault="00000000" w:rsidRPr="00000000" w14:paraId="00000083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revogar credenciais e forçar redefinição de senha em caso de incidente.</w:t>
      </w:r>
    </w:p>
    <w:p w:rsidR="00000000" w:rsidDel="00000000" w:rsidP="00000000" w:rsidRDefault="00000000" w:rsidRPr="00000000" w14:paraId="00000084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R08 - Conflitos de merge/integração por estratégia de branches mal definida: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definir e documentar a estratégia de branches, com PRs pequenos e revisão.</w:t>
      </w:r>
    </w:p>
    <w:p w:rsidR="00000000" w:rsidDel="00000000" w:rsidP="00000000" w:rsidRDefault="00000000" w:rsidRPr="00000000" w14:paraId="00000086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reverter pelo histórico do Git e resolver conflitos em par.</w:t>
      </w:r>
    </w:p>
    <w:p w:rsidR="00000000" w:rsidDel="00000000" w:rsidP="00000000" w:rsidRDefault="00000000" w:rsidRPr="00000000" w14:paraId="00000087">
      <w:pPr>
        <w:spacing w:after="4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R11 - Metadados incompletos ou inconsistentes vindos da API (capa faltando, tracklist incorreta):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Contenção: </w:t>
      </w:r>
      <w:r w:rsidDel="00000000" w:rsidR="00000000" w:rsidRPr="00000000">
        <w:rPr>
          <w:sz w:val="24"/>
          <w:szCs w:val="24"/>
          <w:rtl w:val="0"/>
        </w:rPr>
        <w:t xml:space="preserve">validar e normalizar os dados na integração e escolher uma fonte com bom catálogo.</w:t>
      </w:r>
    </w:p>
    <w:p w:rsidR="00000000" w:rsidDel="00000000" w:rsidP="00000000" w:rsidRDefault="00000000" w:rsidRPr="00000000" w14:paraId="00000089">
      <w:pPr>
        <w:spacing w:after="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Contingência: </w:t>
      </w:r>
      <w:r w:rsidDel="00000000" w:rsidR="00000000" w:rsidRPr="00000000">
        <w:rPr>
          <w:sz w:val="24"/>
          <w:szCs w:val="24"/>
          <w:rtl w:val="0"/>
        </w:rPr>
        <w:t xml:space="preserve">permitir correção manual e usar placeholder (capa padrão) quando faltar dado.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SID2sSyJuWpfM4Pj3AeEtIR2A==">CgMxLjAyDmgueGc4Z3c4NmpyOXZzOAByITE1UUlpX2l0Y0U4dnVqTHpacmJHelNONkZ2UTQtbTV1Vg==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2026-09-06T21:56:58.868Z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