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ATIVIDADES EXTENSIONISTAS</w:t>
      </w:r>
    </w:p>
    <w:p>
      <w:pPr>
        <w:jc w:val="center"/>
      </w:pPr>
      <w:r>
        <w:rPr>
          <w:b/>
          <w:sz w:val="28"/>
        </w:rPr>
        <w:t>Trabalho Final</w:t>
      </w:r>
    </w:p>
    <w:p/>
    <w:p>
      <w:r>
        <w:rPr>
          <w:b/>
          <w:sz w:val="24"/>
        </w:rPr>
        <w:t>Curso</w:t>
      </w:r>
    </w:p>
    <w:p>
      <w:r>
        <w:t>(    ) Bacharelado em Ciência da Computação</w:t>
      </w:r>
    </w:p>
    <w:p>
      <w:r>
        <w:t>(    ) Bacharelado em Engenharia da Computação</w:t>
      </w:r>
    </w:p>
    <w:p>
      <w:r>
        <w:t>( X ) Bacharelado em Engenharia de Software</w:t>
      </w:r>
    </w:p>
    <w:p>
      <w:r>
        <w:t>(    ) Bacharelado em Sistemas de Informação</w:t>
      </w:r>
    </w:p>
    <w:p>
      <w:r>
        <w:t>(    ) CST em Análise e Desenvolvimento de Sistemas</w:t>
      </w:r>
    </w:p>
    <w:p>
      <w:r>
        <w:t>(    ) CST em Banco de Dados</w:t>
      </w:r>
    </w:p>
    <w:p>
      <w:r>
        <w:t>(    ) CST em Ciência de Dados</w:t>
      </w:r>
    </w:p>
    <w:p>
      <w:r>
        <w:t>(    ) CST em Desenvolvimento Mobile</w:t>
      </w:r>
    </w:p>
    <w:p>
      <w:r>
        <w:t>(    ) CST em Gestão da Tecnologia da Informação</w:t>
      </w:r>
    </w:p>
    <w:p>
      <w:r>
        <w:t>(    ) CST em Jogos Digitais</w:t>
      </w:r>
    </w:p>
    <w:p>
      <w:r>
        <w:t>(    ) CST em Redes de Computadores</w:t>
      </w:r>
    </w:p>
    <w:p>
      <w:r>
        <w:t>(    ) CST em Segurança da Informação</w:t>
      </w:r>
    </w:p>
    <w:p/>
    <w:p>
      <w:r>
        <w:rPr>
          <w:b/>
          <w:sz w:val="24"/>
        </w:rPr>
        <w:t>Disciplina</w:t>
      </w:r>
    </w:p>
    <w:p>
      <w:r>
        <w:t>(    ) Atividade Extensionista I: Tecnologia Aplicada à Inclusão Digital – Levantamento de Requisitos</w:t>
      </w:r>
    </w:p>
    <w:p>
      <w:r>
        <w:t>(    ) Atividade Extensionista II: Tecnologia Aplicada à Inclusão Digital – Projeto de Software</w:t>
      </w:r>
    </w:p>
    <w:p>
      <w:r>
        <w:t>( X ) Atividade Extensionista III: Tecnologia Aplicada à Inclusão Digital – Análise</w:t>
      </w:r>
    </w:p>
    <w:p>
      <w:r>
        <w:t>(    ) Atividade Extensionista IV: Tecnologia Aplicada à Inclusão Digital – Implementação</w:t>
      </w:r>
    </w:p>
    <w:p/>
    <w:p>
      <w:r>
        <w:rPr>
          <w:b/>
          <w:sz w:val="24"/>
        </w:rPr>
        <w:t>Etapa</w:t>
      </w:r>
    </w:p>
    <w:p>
      <w:r>
        <w:t>(    ) Validação da proposta</w:t>
      </w:r>
    </w:p>
    <w:p>
      <w:r>
        <w:t>( X ) Trabalho final</w:t>
      </w:r>
    </w:p>
    <w:p/>
    <w:p>
      <w:r>
        <w:rPr>
          <w:b/>
          <w:sz w:val="24"/>
        </w:rPr>
        <w:t>Aluno(s) e RU(s)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Aluno</w:t>
            </w:r>
          </w:p>
        </w:tc>
        <w:tc>
          <w:tcPr>
            <w:tcW w:type="dxa" w:w="4680"/>
          </w:tcPr>
          <w:p>
            <w:r>
              <w:t>RU</w:t>
            </w:r>
          </w:p>
        </w:tc>
      </w:tr>
      <w:tr>
        <w:tc>
          <w:tcPr>
            <w:tcW w:type="dxa" w:w="4680"/>
          </w:tcPr>
          <w:p>
            <w:r>
              <w:t>LUCAS JOSÉ PEREIRA</w:t>
            </w:r>
          </w:p>
        </w:tc>
        <w:tc>
          <w:tcPr>
            <w:tcW w:type="dxa" w:w="4680"/>
          </w:tcPr>
          <w:p>
            <w:r>
              <w:t>4057875</w:t>
            </w:r>
          </w:p>
        </w:tc>
      </w:tr>
    </w:tbl>
    <w:p/>
    <w:p>
      <w:r>
        <w:rPr>
          <w:b/>
          <w:sz w:val="24"/>
        </w:rPr>
        <w:t>Título</w:t>
      </w:r>
    </w:p>
    <w:p>
      <w:pPr>
        <w:spacing w:after="120"/>
      </w:pPr>
      <w:r>
        <w:t>EcoTech: Plataforma de Intermediação para Doação de Hardware e Gestão de Resíduos Eletrônicos</w:t>
      </w:r>
    </w:p>
    <w:p/>
    <w:p>
      <w:r>
        <w:rPr>
          <w:b/>
          <w:sz w:val="24"/>
        </w:rPr>
        <w:t>Setor de Aplicação</w:t>
      </w:r>
    </w:p>
    <w:p>
      <w:pPr>
        <w:spacing w:after="120"/>
      </w:pPr>
      <w:r>
        <w:t>Terceiro Setor e Educação (ONGs, Escolas Públicas e Associações Comunitárias)</w:t>
      </w:r>
    </w:p>
    <w:p/>
    <w:p>
      <w:r>
        <w:rPr>
          <w:b/>
          <w:sz w:val="24"/>
        </w:rPr>
        <w:t>Objetivos de Desenvolvimento Sustentável (ODS)</w:t>
      </w:r>
    </w:p>
    <w:p>
      <w:r>
        <w:t>(    ) 01. Erradicação da pobreza</w:t>
      </w:r>
    </w:p>
    <w:p>
      <w:r>
        <w:t>(    ) 02. Fome zero e agricultura sustentável</w:t>
      </w:r>
    </w:p>
    <w:p>
      <w:r>
        <w:t>(    ) 03. Saúde e bem-estar</w:t>
      </w:r>
    </w:p>
    <w:p>
      <w:r>
        <w:t>(    ) 04. Educação de qualidade</w:t>
      </w:r>
    </w:p>
    <w:p>
      <w:r>
        <w:t>(    ) 05. Igualdade de gênero</w:t>
      </w:r>
    </w:p>
    <w:p>
      <w:r>
        <w:t>(    ) 06. Água potável e saneamento</w:t>
      </w:r>
    </w:p>
    <w:p>
      <w:r>
        <w:t>(    ) 07. Energia limpa e acessível</w:t>
      </w:r>
    </w:p>
    <w:p>
      <w:r>
        <w:t>(    ) 08. Trabalho decente e crescimento econômico</w:t>
      </w:r>
    </w:p>
    <w:p>
      <w:r>
        <w:t>(    ) 09. Indústria, inovação e infraestrutura</w:t>
      </w:r>
    </w:p>
    <w:p>
      <w:r>
        <w:t>( X ) 10. Redução das desigualdades</w:t>
      </w:r>
    </w:p>
    <w:p>
      <w:r>
        <w:t>(    ) 11. Cidades e comunidades sustentáveis</w:t>
      </w:r>
    </w:p>
    <w:p>
      <w:r>
        <w:t>( X ) 12. Consumo e produção responsáveis</w:t>
      </w:r>
    </w:p>
    <w:p>
      <w:r>
        <w:t>(    ) 13. Ação contra a mudança global do clima</w:t>
      </w:r>
    </w:p>
    <w:p>
      <w:r>
        <w:t>(    ) 14. Vida na água</w:t>
      </w:r>
    </w:p>
    <w:p>
      <w:r>
        <w:t>(    ) 15. Vida terrestre</w:t>
      </w:r>
    </w:p>
    <w:p>
      <w:r>
        <w:t>(    ) 16. Paz, justiça e instituições eficazes</w:t>
      </w:r>
    </w:p>
    <w:p>
      <w:r>
        <w:t>(    ) 17. Parcerias e meios de implementação</w:t>
      </w:r>
    </w:p>
    <w:p/>
    <w:p>
      <w:r>
        <w:rPr>
          <w:b/>
          <w:sz w:val="24"/>
        </w:rPr>
        <w:t>Objetivos</w:t>
      </w:r>
    </w:p>
    <w:p>
      <w:pPr>
        <w:spacing w:after="120"/>
      </w:pPr>
      <w:r>
        <w:t>1. Desenvolver e implementar uma aplicação web que facilite o redirecionamento de hardware em desuso para pessoas em situação de vulnerabilidade digital.</w:t>
      </w:r>
    </w:p>
    <w:p>
      <w:pPr>
        <w:spacing w:after="120"/>
      </w:pPr>
      <w:r>
        <w:t>2. Implementar um sistema de inventário para que doadores cadastrem equipamentos funcionais e um módulo de mapeamento para pontos de coleta de resíduos eletrônicos.</w:t>
      </w:r>
    </w:p>
    <w:p>
      <w:pPr>
        <w:spacing w:after="120"/>
      </w:pPr>
      <w:r>
        <w:t>3. Aplicar metodologias de análise de qualidade de software e princípios do desenho universal para garantir acessibilidade e intuitividade da plataforma.</w:t>
      </w:r>
    </w:p>
    <w:p>
      <w:pPr>
        <w:spacing w:after="120"/>
      </w:pPr>
      <w:r>
        <w:t>4. Avaliar a viabilidade técnica e o gerenciamento do ciclo de vida da aplicação, visando a escalabilidade e manutenção do projeto.</w:t>
      </w:r>
    </w:p>
    <w:p/>
    <w:p>
      <w:r>
        <w:rPr>
          <w:b/>
          <w:sz w:val="24"/>
        </w:rPr>
        <w:t>Metodologia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37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etodolog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1: Diagrama da Metodologia de Desenvolvimento</w:t>
      </w:r>
    </w:p>
    <w:p/>
    <w:p>
      <w:pPr>
        <w:spacing w:after="120"/>
      </w:pPr>
      <w:r>
        <w:t>A metodologia adotada para o desenvolvimento da plataforma EcoTech seguiu um processo iterativo e incremental, organizado nas seguintes etapas sequenciais:</w:t>
      </w:r>
    </w:p>
    <w:p>
      <w:r>
        <w:rPr>
          <w:b/>
        </w:rPr>
        <w:t>Etapa 1 – Levantamento de Requisitos:</w:t>
      </w:r>
      <w:r>
        <w:t xml:space="preserve"> Identificação das necessidades do público-alvo (ONGs, escolas públicas e associações comunitárias) através de pesquisa sobre inclusão digital e gestão de resíduos eletrônicos. Definição de requisitos funcionais (cadastro de doações, inventário, mapeamento de pontos de coleta) e não funcionais (acessibilidade, responsividade, performance).</w:t>
      </w:r>
    </w:p>
    <w:p>
      <w:r>
        <w:rPr>
          <w:b/>
        </w:rPr>
        <w:t>Etapa 2 – Projeto Arquitetural:</w:t>
      </w:r>
      <w:r>
        <w:t xml:space="preserve"> Definição da stack tecnológica (React 19, Vite, Tailwind CSS v4, React Router) e modelagem da arquitetura de componentes. Aplicação dos princípios SOLID e do desenho universal para garantir manutenibilidade e acessibilidade.</w:t>
      </w:r>
    </w:p>
    <w:p>
      <w:r>
        <w:rPr>
          <w:b/>
        </w:rPr>
        <w:t>Etapa 3 – Implementação:</w:t>
      </w:r>
      <w:r>
        <w:t xml:space="preserve"> Codificação dos módulos da aplicação: página inicial, formulário de doação, formulário de solicitação, inventário de equipamentos, mapeamento de pontos de coleta e página institucional. Utilização de componentização para promover reuso de código.</w:t>
      </w:r>
    </w:p>
    <w:p>
      <w:r>
        <w:rPr>
          <w:b/>
        </w:rPr>
        <w:t>Etapa 4 – Análise de Qualidade:</w:t>
      </w:r>
      <w:r>
        <w:t xml:space="preserve"> Aplicação de métricas de qualidade de software, testes de acessibilidade (conformidade WCAG 2.1 AA), validação de semântica HTML, uso de ARIA labels e navegação por teclado.</w:t>
      </w:r>
    </w:p>
    <w:p>
      <w:r>
        <w:rPr>
          <w:b/>
        </w:rPr>
        <w:t>Etapa 5 – Gerenciamento de Configuração:</w:t>
      </w:r>
      <w:r>
        <w:t xml:space="preserve"> Controle de versão com Git, organização do código em estrutura de diretórios padronizada, documentação técnica e gerenciamento de dependências via npm.</w:t>
      </w:r>
    </w:p>
    <w:p>
      <w:r>
        <w:rPr>
          <w:b/>
        </w:rPr>
        <w:t>Etapa 6 – Validação e Deploy:</w:t>
      </w:r>
      <w:r>
        <w:t xml:space="preserve"> Build de produção otimizado com Vite, verificação de performance e validação final de todos os fluxos da aplicação.</w:t>
      </w:r>
    </w:p>
    <w:p/>
    <w:p>
      <w:r>
        <w:rPr>
          <w:b/>
          <w:sz w:val="24"/>
        </w:rPr>
        <w:t>Resultados Esperados/Obtidos</w:t>
      </w:r>
    </w:p>
    <w:p>
      <w:pPr>
        <w:spacing w:after="120"/>
      </w:pPr>
      <w:r>
        <w:t>A implementação da plataforma EcoTech resultou em uma aplicação web completa e funcional, desenvolvida com React 19, Vite e Tailwind CSS v4, apresentando um design moderno com tema escuro e acentos em ciano e roxo para uma experiência visual contemporânea e acessível.</w:t>
      </w:r>
    </w:p>
    <w:p>
      <w:r>
        <w:rPr>
          <w:b/>
        </w:rPr>
        <w:t>• Página Inicial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2: Página inicial com hero section, estatísticas do sistema e chamadas para ação</w:t>
      </w:r>
    </w:p>
    <w:p/>
    <w:p>
      <w:r>
        <w:rPr>
          <w:b/>
        </w:rPr>
        <w:t>• Sistema de Doação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3: Formulário de doação com seleção visual de tipo de equipamento</w:t>
      </w:r>
    </w:p>
    <w:p/>
    <w:p>
      <w:r>
        <w:rPr>
          <w:b/>
        </w:rPr>
        <w:t>• Sistema de Solicitação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eb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4: Formulário para organizações solicitarem equipamentos</w:t>
      </w:r>
    </w:p>
    <w:p/>
    <w:p>
      <w:r>
        <w:rPr>
          <w:b/>
        </w:rPr>
        <w:t>• Pontos de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5: Catálogo de pontos de coleta de resíduos eletrônicos</w:t>
      </w:r>
    </w:p>
    <w:p/>
    <w:p>
      <w:r>
        <w:rPr>
          <w:b/>
        </w:rPr>
        <w:t>• Inventário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vent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6: Sistema de inventário com filtros e busca</w:t>
      </w:r>
    </w:p>
    <w:p/>
    <w:p>
      <w:r>
        <w:rPr>
          <w:b/>
        </w:rPr>
        <w:t>• Sobre o Projeto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ob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7: Página institucional com informações do EcoTech</w:t>
      </w:r>
    </w:p>
    <w:p/>
    <w:p>
      <w:r>
        <w:rPr>
          <w:b/>
          <w:sz w:val="24"/>
        </w:rPr>
        <w:t>Qualidade e Acessibilidade</w:t>
      </w:r>
    </w:p>
    <w:p>
      <w:pPr>
        <w:spacing w:after="120"/>
      </w:pPr>
      <w:r>
        <w:t>A aplicação foi desenvolvida seguindo os 7 princípios do desenho universal, garantindo uso equitativo, flexibilidade, intuitividade, informação perceptível, tolerância ao erro, baixo esforço físico e dimensionamento apropriado. Aspectos técnicos incluem: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Implementação</w:t>
            </w:r>
          </w:p>
        </w:tc>
      </w:tr>
      <w:tr>
        <w:tc>
          <w:tcPr>
            <w:tcW w:type="dxa" w:w="4680"/>
          </w:tcPr>
          <w:p>
            <w:r>
              <w:t>Semântica HTML</w:t>
            </w:r>
          </w:p>
        </w:tc>
        <w:tc>
          <w:tcPr>
            <w:tcW w:type="dxa" w:w="4680"/>
          </w:tcPr>
          <w:p>
            <w:r>
              <w:t>Tags section, article, nav, main, header, footer com roles ARIA</w:t>
            </w:r>
          </w:p>
        </w:tc>
      </w:tr>
      <w:tr>
        <w:tc>
          <w:tcPr>
            <w:tcW w:type="dxa" w:w="4680"/>
          </w:tcPr>
          <w:p>
            <w:r>
              <w:t>Acessibilidade</w:t>
            </w:r>
          </w:p>
        </w:tc>
        <w:tc>
          <w:tcPr>
            <w:tcW w:type="dxa" w:w="4680"/>
          </w:tcPr>
          <w:p>
            <w:r>
              <w:t>Skip link, aria-labels, aria-expanded, navegação por teclado</w:t>
            </w:r>
          </w:p>
        </w:tc>
      </w:tr>
      <w:tr>
        <w:tc>
          <w:tcPr>
            <w:tcW w:type="dxa" w:w="4680"/>
          </w:tcPr>
          <w:p>
            <w:r>
              <w:t>Responsividade</w:t>
            </w:r>
          </w:p>
        </w:tc>
        <w:tc>
          <w:tcPr>
            <w:tcW w:type="dxa" w:w="4680"/>
          </w:tcPr>
          <w:p>
            <w:r>
              <w:t>Mobile-first com breakpoints para tablet e desktop</w:t>
            </w:r>
          </w:p>
        </w:tc>
      </w:tr>
      <w:tr>
        <w:tc>
          <w:tcPr>
            <w:tcW w:type="dxa" w:w="4680"/>
          </w:tcPr>
          <w:p>
            <w:r>
              <w:t>Performance</w:t>
            </w:r>
          </w:p>
        </w:tc>
        <w:tc>
          <w:tcPr>
            <w:tcW w:type="dxa" w:w="4680"/>
          </w:tcPr>
          <w:p>
            <w:r>
              <w:t>Build otimizado com Vite (CSS + JS comprimidos)</w:t>
            </w:r>
          </w:p>
        </w:tc>
      </w:tr>
      <w:tr>
        <w:tc>
          <w:tcPr>
            <w:tcW w:type="dxa" w:w="4680"/>
          </w:tcPr>
          <w:p>
            <w:r>
              <w:t>Componentização</w:t>
            </w:r>
          </w:p>
        </w:tc>
        <w:tc>
          <w:tcPr>
            <w:tcW w:type="dxa" w:w="4680"/>
          </w:tcPr>
          <w:p>
            <w:r>
              <w:t>6 páginas + 2 componentes reutilizáveis (Header, Footer)</w:t>
            </w:r>
          </w:p>
        </w:tc>
      </w:tr>
      <w:tr>
        <w:tc>
          <w:tcPr>
            <w:tcW w:type="dxa" w:w="4680"/>
          </w:tcPr>
          <w:p>
            <w:r>
              <w:t>Gerenciamento</w:t>
            </w:r>
          </w:p>
        </w:tc>
        <w:tc>
          <w:tcPr>
            <w:tcW w:type="dxa" w:w="4680"/>
          </w:tcPr>
          <w:p>
            <w:r>
              <w:t>Controle de versão Git, dependências gerenciadas via npm</w:t>
            </w:r>
          </w:p>
        </w:tc>
      </w:tr>
    </w:tbl>
    <w:p/>
    <w:p>
      <w:r>
        <w:rPr>
          <w:b/>
          <w:sz w:val="24"/>
        </w:rPr>
        <w:t>Considerações Finais</w:t>
      </w:r>
    </w:p>
    <w:p>
      <w:pPr>
        <w:spacing w:after="120"/>
      </w:pPr>
      <w:r>
        <w:t>1. Aprendizado sobre Desenho Universal e Acessibilidade: O desenvolvimento da plataforma EcoTech proporcionou aprofundamento prático nos 7 princípios do desenho universal e nas diretrizes WCAG 2.1. A aplicação de atributos ARIA, navegação por teclado e skip links demonstrou como a acessibilidade digital é fundamental para garantir que a tecnologia seja verdadeiramente inclusiva.</w:t>
      </w:r>
    </w:p>
    <w:p>
      <w:pPr>
        <w:spacing w:after="120"/>
      </w:pPr>
      <w:r>
        <w:t>2. Importância do Gerenciamento de Configuração e Qualidade de Software: A adoção de controle de versão com Git, componentização com React e ferramentas modernas de build (Vite) mostrou-se essencial para manter a organização, rastreabilidade e escalabilidade do projeto. A análise de métricas como tamanho de bundle e conformidade com padrões de acessibilidade forneceu indicadores objetivos para avaliar a qualidade do software.</w:t>
      </w:r>
    </w:p>
    <w:p>
      <w:pPr>
        <w:spacing w:after="120"/>
      </w:pPr>
      <w:r>
        <w:t>3. Relevância Social da Inclusão Digital: O processo de levantamento de requisitos evidenciou a magnitude do problema do lixo eletrônico e da exclusão digital no Brasil. A criação de uma plataforma que conecta doadores de hardware a organizações do terceiro setor demonstra como soluções tecnológicas podem contribuir diretamente para os ODS 10 (Redução das Desigualdades) e ODS 12 (Consumo e Produção Responsáveis).</w:t>
      </w:r>
    </w:p>
    <w:p>
      <w:pPr>
        <w:spacing w:after="120"/>
      </w:pPr>
      <w:r>
        <w:t>4. Desafios de Evolução e Manutenibilidade: Uma das principais dificuldades encontradas foi equilibrar a complexidade funcional com a manutenibilidade do código. A escolha por uma arquitetura baseada em componentes reutilizáveis e separação clara de responsabilidades foram estratégias fundamentais para garantir que o projeto possa ser evoluído e mantido a longo prazo.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