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color w:val="A00000"/>
        </w:rPr>
        <w:t xml:space="preserve">MATERIAŁ ĆWICZENIOWY — dokument fikcyjny przygotowany na szkolenie</w:t>
      </w:r>
    </w:p>
    <w:p>
      <w:pPr>
        <w:spacing w:after="80"/>
      </w:pPr>
      <w:r>
        <w:rPr>
          <w:b/>
        </w:rPr>
        <w:t xml:space="preserve">Od:</w:t>
      </w:r>
      <w:r>
        <w:t xml:space="preserve"> rodzic uczennicy klasy 1b (dane usunięte)</w:t>
      </w:r>
      <w:r>
        <w:br/>
      </w:r>
      <w:r>
        <w:rPr>
          <w:b/>
        </w:rPr>
        <w:t xml:space="preserve">Do:</w:t>
      </w:r>
      <w:r>
        <w:t xml:space="preserve"> wychowawczyni klasy 1b</w:t>
      </w:r>
      <w:r>
        <w:br/>
      </w:r>
      <w:r>
        <w:rPr>
          <w:b/>
        </w:rPr>
        <w:t xml:space="preserve">Data:</w:t>
      </w:r>
      <w:r>
        <w:t xml:space="preserve"> 20 października 2026 r., 21:14</w:t>
      </w:r>
      <w:r>
        <w:br/>
      </w:r>
      <w:r>
        <w:rPr>
          <w:b/>
        </w:rPr>
        <w:t xml:space="preserve">Temat:</w:t>
      </w:r>
      <w:r>
        <w:t xml:space="preserve"> Indywidualny tok nauki — kilka pytań</w:t>
      </w:r>
    </w:p>
    <w:p>
      <w:pPr>
        <w:spacing w:after="80"/>
      </w:pPr>
      <w:r>
        <w:t xml:space="preserve">Dzień dobry,</w:t>
      </w:r>
    </w:p>
    <w:p>
      <w:pPr>
        <w:spacing w:after="80"/>
      </w:pPr>
      <w:r>
        <w:t xml:space="preserve">piszę w sprawie córki, która od września chodzi do klasy 1b. Już w zerówce czytała płynnie, teraz sama czyta książki dla starszych dzieci, liczy w zakresie 1000 i zna mnożenie. Na matematyce często się nudzi i mówi, że „to już umie”. Znajoma powiedziała nam, że w takiej sytuacji można się starać o indywidualny tok nauki albo indywidualny program. Chcielibyśmy, żeby córka od drugiego półrocza mogła uczyć się matematyki według programu klasy 2.</w:t>
      </w:r>
    </w:p>
    <w:p>
      <w:pPr>
        <w:spacing w:after="80"/>
      </w:pPr>
      <w:r>
        <w:t xml:space="preserve">Mam kilka pytań:</w:t>
      </w:r>
    </w:p>
    <w:p>
      <w:pPr>
        <w:spacing w:after="80"/>
        <w:ind w:left="360" w:hanging="360"/>
      </w:pPr>
      <w:r>
        <w:t xml:space="preserve">1. </w:t>
      </w:r>
      <w:r>
        <w:t xml:space="preserve">Czy możemy złożyć wniosek już teraz, w listopadzie, żeby zdążyć na drugie półrocze?</w:t>
      </w:r>
    </w:p>
    <w:p>
      <w:pPr>
        <w:spacing w:after="80"/>
        <w:ind w:left="360" w:hanging="360"/>
      </w:pPr>
      <w:r>
        <w:t xml:space="preserve">2. </w:t>
      </w:r>
      <w:r>
        <w:t xml:space="preserve">Co dokładnie musimy przygotować i komu to oddać?</w:t>
      </w:r>
    </w:p>
    <w:p>
      <w:pPr>
        <w:spacing w:after="80"/>
        <w:ind w:left="360" w:hanging="360"/>
      </w:pPr>
      <w:r>
        <w:t xml:space="preserve">3. </w:t>
      </w:r>
      <w:r>
        <w:t xml:space="preserve">Kto o tym decyduje i jak długo trwa rozpatrzenie wniosku?</w:t>
      </w:r>
    </w:p>
    <w:p>
      <w:pPr>
        <w:spacing w:after="80"/>
        <w:ind w:left="360" w:hanging="360"/>
      </w:pPr>
      <w:r>
        <w:t xml:space="preserve">4. </w:t>
      </w:r>
      <w:r>
        <w:t xml:space="preserve">Mamy opinię z poradni psychologiczno-pedagogicznej z badania gotowości szkolnej (kwiecień 2026). Czy to wystarczy, czy trzeba iść do poradni jeszcze raz?</w:t>
      </w:r>
    </w:p>
    <w:p>
      <w:pPr>
        <w:spacing w:after="80"/>
        <w:ind w:left="360" w:hanging="360"/>
      </w:pPr>
      <w:r>
        <w:t xml:space="preserve">5. </w:t>
      </w:r>
      <w:r>
        <w:t xml:space="preserve">Czy córka będzie chodziła na matematykę z klasą 2, czy będzie uczyła się sama w domu?</w:t>
      </w:r>
    </w:p>
    <w:p>
      <w:pPr>
        <w:spacing w:after="80"/>
        <w:ind w:left="360" w:hanging="360"/>
      </w:pPr>
      <w:r>
        <w:t xml:space="preserve">6. </w:t>
      </w:r>
      <w:r>
        <w:t xml:space="preserve">Jak będzie oceniana i czy będzie musiała zdawać jakieś egzaminy?</w:t>
      </w:r>
    </w:p>
    <w:p>
      <w:pPr>
        <w:spacing w:after="80"/>
        <w:ind w:left="360" w:hanging="360"/>
      </w:pPr>
      <w:r>
        <w:t xml:space="preserve">7. </w:t>
      </w:r>
      <w:r>
        <w:t xml:space="preserve">Co możemy zrobić, jeśli dyrekcja szkoły się nie zgodzi?</w:t>
      </w:r>
    </w:p>
    <w:p>
      <w:pPr>
        <w:spacing w:after="80"/>
      </w:pPr>
      <w:r>
        <w:t xml:space="preserve">Bardzo dziękuję za pomoc i proszę o odpowiedź, kiedy Pani znajdzie chwilę. Chętnie przyjdę też na rozmowę.</w:t>
      </w:r>
    </w:p>
    <w:p>
      <w:pPr>
        <w:spacing w:after="80"/>
      </w:pPr>
      <w:r>
        <w:t xml:space="preserve">Z poważaniem</w:t>
      </w:r>
      <w:r>
        <w:br/>
      </w:r>
      <w:r>
        <w:t xml:space="preserve">Mama uczennicy klasy 1b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pl-PL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