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DBF6" w14:textId="77777777" w:rsidR="00FC3730" w:rsidRDefault="00FC3730" w:rsidP="00FC3730">
      <w:pPr>
        <w:rPr>
          <w:b/>
          <w:sz w:val="26"/>
          <w:szCs w:val="26"/>
        </w:rPr>
      </w:pPr>
      <w:bookmarkStart w:id="0" w:name="_Hlk138273647"/>
      <w:bookmarkEnd w:id="0"/>
      <w:r>
        <w:rPr>
          <w:b/>
          <w:sz w:val="26"/>
          <w:szCs w:val="26"/>
        </w:rPr>
        <w:t>Lucas Kikkawa Perpetua</w:t>
      </w:r>
    </w:p>
    <w:p w14:paraId="2AA547C8" w14:textId="77777777" w:rsidR="00FC3730" w:rsidRDefault="00FC3730" w:rsidP="00FC3730">
      <w:pPr>
        <w:rPr>
          <w:b/>
          <w:sz w:val="26"/>
          <w:szCs w:val="26"/>
        </w:rPr>
      </w:pPr>
      <w:r>
        <w:rPr>
          <w:b/>
          <w:sz w:val="26"/>
          <w:szCs w:val="26"/>
        </w:rPr>
        <w:t>RA: 11201810415</w:t>
      </w:r>
    </w:p>
    <w:p w14:paraId="21BF8E36" w14:textId="77777777" w:rsidR="00FC3730" w:rsidRDefault="00FC3730" w:rsidP="00FC3730">
      <w:pPr>
        <w:jc w:val="center"/>
        <w:rPr>
          <w:b/>
          <w:sz w:val="38"/>
          <w:szCs w:val="38"/>
        </w:rPr>
      </w:pPr>
    </w:p>
    <w:p w14:paraId="4CBF7D31" w14:textId="77777777" w:rsidR="00FC3730" w:rsidRDefault="00FC3730" w:rsidP="00FC3730">
      <w:pPr>
        <w:pStyle w:val="Ttulo1"/>
        <w:keepNext w:val="0"/>
        <w:keepLines w:val="0"/>
        <w:shd w:val="clear" w:color="auto" w:fill="FFFFFF"/>
        <w:spacing w:before="0" w:line="288" w:lineRule="auto"/>
        <w:jc w:val="center"/>
        <w:rPr>
          <w:color w:val="006633"/>
          <w:sz w:val="46"/>
          <w:szCs w:val="46"/>
        </w:rPr>
      </w:pPr>
      <w:bookmarkStart w:id="1" w:name="_303v9enyog04" w:colFirst="0" w:colLast="0"/>
      <w:bookmarkEnd w:id="1"/>
      <w:r>
        <w:rPr>
          <w:color w:val="006633"/>
          <w:sz w:val="46"/>
          <w:szCs w:val="46"/>
        </w:rPr>
        <w:t>Análise de Dados para o Planejamento Territorial</w:t>
      </w:r>
    </w:p>
    <w:p w14:paraId="74061C97" w14:textId="77777777" w:rsidR="00FC3730" w:rsidRDefault="00FC3730">
      <w:pPr>
        <w:rPr>
          <w:b/>
          <w:sz w:val="38"/>
          <w:szCs w:val="38"/>
        </w:rPr>
      </w:pPr>
    </w:p>
    <w:p w14:paraId="6D3EB6AA" w14:textId="2E299151" w:rsidR="00FC3730" w:rsidRDefault="00FC3730" w:rsidP="00FC3730">
      <w:pPr>
        <w:jc w:val="center"/>
        <w:rPr>
          <w:b/>
          <w:color w:val="2F5496" w:themeColor="accent1" w:themeShade="BF"/>
          <w:sz w:val="38"/>
          <w:szCs w:val="38"/>
        </w:rPr>
      </w:pPr>
      <w:r>
        <w:rPr>
          <w:b/>
          <w:sz w:val="38"/>
          <w:szCs w:val="38"/>
        </w:rPr>
        <w:t>Aula 04</w:t>
      </w:r>
      <w:r>
        <w:rPr>
          <w:b/>
          <w:sz w:val="38"/>
          <w:szCs w:val="38"/>
        </w:rPr>
        <w:t xml:space="preserve"> – </w:t>
      </w:r>
      <w:r w:rsidRPr="00FC3730">
        <w:rPr>
          <w:b/>
          <w:color w:val="2F5496" w:themeColor="accent1" w:themeShade="BF"/>
          <w:sz w:val="38"/>
          <w:szCs w:val="38"/>
        </w:rPr>
        <w:t>Interpretação Correlação</w:t>
      </w:r>
    </w:p>
    <w:p w14:paraId="022991F3" w14:textId="77777777" w:rsidR="001C153D" w:rsidRDefault="001C153D" w:rsidP="00FC3730">
      <w:pPr>
        <w:rPr>
          <w:b/>
          <w:color w:val="2F5496" w:themeColor="accent1" w:themeShade="BF"/>
          <w:sz w:val="38"/>
          <w:szCs w:val="38"/>
        </w:rPr>
      </w:pPr>
    </w:p>
    <w:p w14:paraId="10F8C81E" w14:textId="182BDFF4" w:rsidR="00FC3730" w:rsidRDefault="001C153D" w:rsidP="00FC3730">
      <w:pPr>
        <w:rPr>
          <w:b/>
          <w:color w:val="2F5496" w:themeColor="accent1" w:themeShade="BF"/>
          <w:sz w:val="38"/>
          <w:szCs w:val="38"/>
        </w:rPr>
      </w:pPr>
      <w:r>
        <w:rPr>
          <w:b/>
          <w:noProof/>
          <w:color w:val="2F5496" w:themeColor="accent1" w:themeShade="BF"/>
          <w:sz w:val="38"/>
          <w:szCs w:val="38"/>
        </w:rPr>
        <w:drawing>
          <wp:anchor distT="0" distB="0" distL="114300" distR="114300" simplePos="0" relativeHeight="251658240" behindDoc="1" locked="0" layoutInCell="1" allowOverlap="1" wp14:anchorId="2A06776D" wp14:editId="13A9C3CE">
            <wp:simplePos x="0" y="0"/>
            <wp:positionH relativeFrom="margin">
              <wp:posOffset>1233805</wp:posOffset>
            </wp:positionH>
            <wp:positionV relativeFrom="paragraph">
              <wp:posOffset>7620</wp:posOffset>
            </wp:positionV>
            <wp:extent cx="2752725" cy="1478607"/>
            <wp:effectExtent l="0" t="0" r="0" b="7620"/>
            <wp:wrapNone/>
            <wp:docPr id="16050453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2725" cy="14786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F75626" w14:textId="074FB6FE" w:rsidR="00FC3730" w:rsidRDefault="00FC3730" w:rsidP="00FC3730"/>
    <w:p w14:paraId="7630ABAE" w14:textId="77777777" w:rsidR="00FC3730" w:rsidRDefault="00FC3730" w:rsidP="00FC3730"/>
    <w:p w14:paraId="130C100D" w14:textId="77777777" w:rsidR="00FC3730" w:rsidRDefault="00FC3730" w:rsidP="00FC3730"/>
    <w:p w14:paraId="68B7EFAC" w14:textId="77777777" w:rsidR="00FC3730" w:rsidRDefault="00FC3730" w:rsidP="00FC3730"/>
    <w:p w14:paraId="0A0F59B2" w14:textId="77777777" w:rsidR="00FC3730" w:rsidRDefault="00FC3730" w:rsidP="00FC3730"/>
    <w:p w14:paraId="74CEDBD0" w14:textId="77777777" w:rsidR="00FC3730" w:rsidRDefault="00FC3730" w:rsidP="00FC3730"/>
    <w:p w14:paraId="5A74912D" w14:textId="77777777" w:rsidR="00FC3730" w:rsidRDefault="00FC3730" w:rsidP="00FC3730"/>
    <w:p w14:paraId="1D40F504" w14:textId="77777777" w:rsidR="00FC3730" w:rsidRDefault="00FC3730" w:rsidP="00FC3730"/>
    <w:p w14:paraId="46D85610" w14:textId="77245BB1" w:rsidR="00FC3730" w:rsidRDefault="001C153D" w:rsidP="006A7F5C">
      <w:pPr>
        <w:jc w:val="center"/>
        <w:rPr>
          <w:b/>
          <w:bCs/>
          <w:sz w:val="36"/>
          <w:szCs w:val="36"/>
        </w:rPr>
      </w:pPr>
      <w:r w:rsidRPr="006A7F5C">
        <w:rPr>
          <w:b/>
          <w:bCs/>
          <w:color w:val="538135" w:themeColor="accent6" w:themeShade="BF"/>
          <w:sz w:val="36"/>
          <w:szCs w:val="36"/>
        </w:rPr>
        <w:t>Dados</w:t>
      </w:r>
      <w:r w:rsidR="006A7F5C" w:rsidRPr="006A7F5C">
        <w:rPr>
          <w:b/>
          <w:bCs/>
          <w:sz w:val="36"/>
          <w:szCs w:val="36"/>
        </w:rPr>
        <w:t xml:space="preserve"> da análise de significância da correlação entre as variáveis </w:t>
      </w:r>
      <w:r w:rsidR="006A7F5C" w:rsidRPr="006A7F5C">
        <w:rPr>
          <w:b/>
          <w:bCs/>
          <w:color w:val="2F5496" w:themeColor="accent1" w:themeShade="BF"/>
          <w:sz w:val="36"/>
          <w:szCs w:val="36"/>
        </w:rPr>
        <w:t>Famílias</w:t>
      </w:r>
      <w:r w:rsidR="006A7F5C" w:rsidRPr="006A7F5C">
        <w:rPr>
          <w:b/>
          <w:bCs/>
          <w:sz w:val="36"/>
          <w:szCs w:val="36"/>
        </w:rPr>
        <w:t xml:space="preserve"> e </w:t>
      </w:r>
      <w:r w:rsidR="006A7F5C" w:rsidRPr="006A7F5C">
        <w:rPr>
          <w:b/>
          <w:bCs/>
          <w:color w:val="2F5496" w:themeColor="accent1" w:themeShade="BF"/>
          <w:sz w:val="36"/>
          <w:szCs w:val="36"/>
        </w:rPr>
        <w:t>Empregos</w:t>
      </w:r>
      <w:r w:rsidR="006A7F5C" w:rsidRPr="006A7F5C">
        <w:rPr>
          <w:b/>
          <w:bCs/>
          <w:sz w:val="36"/>
          <w:szCs w:val="36"/>
        </w:rPr>
        <w:t xml:space="preserve"> por zona.</w:t>
      </w:r>
    </w:p>
    <w:p w14:paraId="0D999F40" w14:textId="77777777" w:rsidR="001C153D" w:rsidRDefault="001C153D" w:rsidP="006A7F5C">
      <w:pPr>
        <w:jc w:val="center"/>
        <w:rPr>
          <w:b/>
          <w:bCs/>
          <w:sz w:val="36"/>
          <w:szCs w:val="36"/>
        </w:rPr>
      </w:pPr>
    </w:p>
    <w:p w14:paraId="58891994" w14:textId="77777777" w:rsidR="001C153D" w:rsidRDefault="001C153D" w:rsidP="00B947EC">
      <w:pPr>
        <w:spacing w:line="240" w:lineRule="auto"/>
        <w:rPr>
          <w:rFonts w:ascii="Barlow" w:eastAsia="Times New Roman" w:hAnsi="Barlow" w:cs="Times New Roman"/>
          <w:color w:val="302320"/>
          <w:sz w:val="28"/>
          <w:szCs w:val="28"/>
        </w:rPr>
      </w:pPr>
    </w:p>
    <w:p w14:paraId="1F0A0273" w14:textId="0FD0CE5A" w:rsidR="00FC3730" w:rsidRPr="00FC3730" w:rsidRDefault="00FC3730" w:rsidP="00B947EC">
      <w:pPr>
        <w:spacing w:line="240" w:lineRule="auto"/>
        <w:rPr>
          <w:rFonts w:ascii="Times New Roman" w:eastAsia="Times New Roman" w:hAnsi="Times New Roman" w:cs="Times New Roman"/>
          <w:sz w:val="24"/>
          <w:szCs w:val="24"/>
        </w:rPr>
      </w:pPr>
      <w:r w:rsidRPr="00FC3730">
        <w:rPr>
          <w:rFonts w:ascii="Barlow" w:eastAsia="Times New Roman" w:hAnsi="Barlow" w:cs="Times New Roman"/>
          <w:color w:val="302320"/>
          <w:sz w:val="28"/>
          <w:szCs w:val="28"/>
        </w:rPr>
        <w:t xml:space="preserve">Coeficiente de relação:  </w:t>
      </w:r>
      <w:r w:rsidRPr="00FC3730">
        <w:rPr>
          <w:rFonts w:ascii="Barlow" w:eastAsia="Times New Roman" w:hAnsi="Barlow" w:cs="Times New Roman"/>
          <w:b/>
          <w:bCs/>
          <w:color w:val="302320"/>
          <w:sz w:val="28"/>
          <w:szCs w:val="28"/>
        </w:rPr>
        <w:t>0.389167</w:t>
      </w:r>
    </w:p>
    <w:p w14:paraId="5E0CC221" w14:textId="77777777" w:rsidR="00FC3730" w:rsidRPr="00FC3730" w:rsidRDefault="00FC3730" w:rsidP="00B947EC">
      <w:pPr>
        <w:spacing w:line="240" w:lineRule="auto"/>
        <w:rPr>
          <w:rFonts w:ascii="Times New Roman" w:eastAsia="Times New Roman" w:hAnsi="Times New Roman" w:cs="Times New Roman"/>
          <w:sz w:val="24"/>
          <w:szCs w:val="24"/>
        </w:rPr>
      </w:pPr>
      <w:r w:rsidRPr="00FC3730">
        <w:rPr>
          <w:rFonts w:ascii="Barlow" w:eastAsia="Times New Roman" w:hAnsi="Barlow" w:cs="Times New Roman"/>
          <w:color w:val="302320"/>
          <w:sz w:val="28"/>
          <w:szCs w:val="28"/>
        </w:rPr>
        <w:t xml:space="preserve">t = </w:t>
      </w:r>
      <w:r w:rsidRPr="00FC3730">
        <w:rPr>
          <w:rFonts w:ascii="Barlow" w:eastAsia="Times New Roman" w:hAnsi="Barlow" w:cs="Times New Roman"/>
          <w:b/>
          <w:bCs/>
          <w:color w:val="302320"/>
          <w:sz w:val="28"/>
          <w:szCs w:val="28"/>
        </w:rPr>
        <w:t>9.59</w:t>
      </w:r>
    </w:p>
    <w:p w14:paraId="2A80495A" w14:textId="77777777" w:rsidR="00FC3730" w:rsidRPr="00FC3730" w:rsidRDefault="00FC3730" w:rsidP="00B947EC">
      <w:pPr>
        <w:spacing w:line="240" w:lineRule="auto"/>
        <w:rPr>
          <w:rFonts w:ascii="Times New Roman" w:eastAsia="Times New Roman" w:hAnsi="Times New Roman" w:cs="Times New Roman"/>
          <w:sz w:val="24"/>
          <w:szCs w:val="24"/>
        </w:rPr>
      </w:pPr>
      <w:r w:rsidRPr="00FC3730">
        <w:rPr>
          <w:rFonts w:ascii="Barlow" w:eastAsia="Times New Roman" w:hAnsi="Barlow" w:cs="Times New Roman"/>
          <w:color w:val="302320"/>
          <w:sz w:val="28"/>
          <w:szCs w:val="28"/>
        </w:rPr>
        <w:t xml:space="preserve">df = </w:t>
      </w:r>
      <w:r w:rsidRPr="00FC3730">
        <w:rPr>
          <w:rFonts w:ascii="Barlow" w:eastAsia="Times New Roman" w:hAnsi="Barlow" w:cs="Times New Roman"/>
          <w:b/>
          <w:bCs/>
          <w:color w:val="302320"/>
          <w:sz w:val="28"/>
          <w:szCs w:val="28"/>
        </w:rPr>
        <w:t>515</w:t>
      </w:r>
    </w:p>
    <w:p w14:paraId="168AC19D" w14:textId="77777777" w:rsidR="00FC3730" w:rsidRPr="00FC3730" w:rsidRDefault="00FC3730" w:rsidP="00B947EC">
      <w:pPr>
        <w:spacing w:line="240" w:lineRule="auto"/>
        <w:rPr>
          <w:rFonts w:ascii="Times New Roman" w:eastAsia="Times New Roman" w:hAnsi="Times New Roman" w:cs="Times New Roman"/>
          <w:sz w:val="24"/>
          <w:szCs w:val="24"/>
        </w:rPr>
      </w:pPr>
      <w:r w:rsidRPr="00FC3730">
        <w:rPr>
          <w:rFonts w:ascii="Barlow" w:eastAsia="Times New Roman" w:hAnsi="Barlow" w:cs="Times New Roman"/>
          <w:color w:val="302320"/>
          <w:sz w:val="28"/>
          <w:szCs w:val="28"/>
        </w:rPr>
        <w:t xml:space="preserve">p-value = </w:t>
      </w:r>
      <w:r w:rsidRPr="00FC3730">
        <w:rPr>
          <w:rFonts w:ascii="Barlow" w:eastAsia="Times New Roman" w:hAnsi="Barlow" w:cs="Times New Roman"/>
          <w:b/>
          <w:bCs/>
          <w:color w:val="302320"/>
          <w:sz w:val="28"/>
          <w:szCs w:val="28"/>
        </w:rPr>
        <w:t>2.2e-16</w:t>
      </w:r>
      <w:r w:rsidRPr="00FC3730">
        <w:rPr>
          <w:rFonts w:ascii="Barlow" w:eastAsia="Times New Roman" w:hAnsi="Barlow" w:cs="Times New Roman"/>
          <w:color w:val="302320"/>
          <w:sz w:val="28"/>
          <w:szCs w:val="28"/>
        </w:rPr>
        <w:t xml:space="preserve"> ou </w:t>
      </w:r>
      <w:r w:rsidRPr="00FC3730">
        <w:rPr>
          <w:rFonts w:ascii="Barlow" w:eastAsia="Times New Roman" w:hAnsi="Barlow" w:cs="Times New Roman"/>
          <w:b/>
          <w:bCs/>
          <w:color w:val="302320"/>
          <w:sz w:val="28"/>
          <w:szCs w:val="28"/>
        </w:rPr>
        <w:t>0.00000000000000022</w:t>
      </w:r>
    </w:p>
    <w:p w14:paraId="64325530" w14:textId="77777777" w:rsidR="00FC3730" w:rsidRDefault="00FC3730" w:rsidP="00B947EC">
      <w:pPr>
        <w:spacing w:line="240" w:lineRule="auto"/>
        <w:rPr>
          <w:rFonts w:ascii="Barlow" w:eastAsia="Times New Roman" w:hAnsi="Barlow" w:cs="Times New Roman"/>
          <w:b/>
          <w:bCs/>
          <w:color w:val="302320"/>
          <w:sz w:val="28"/>
          <w:szCs w:val="28"/>
        </w:rPr>
      </w:pPr>
      <w:r w:rsidRPr="00FC3730">
        <w:rPr>
          <w:rFonts w:ascii="Barlow" w:eastAsia="Times New Roman" w:hAnsi="Barlow" w:cs="Times New Roman"/>
          <w:color w:val="302320"/>
          <w:sz w:val="28"/>
          <w:szCs w:val="28"/>
        </w:rPr>
        <w:t xml:space="preserve">HN = </w:t>
      </w:r>
      <w:r w:rsidRPr="00FC3730">
        <w:rPr>
          <w:rFonts w:ascii="Barlow" w:eastAsia="Times New Roman" w:hAnsi="Barlow" w:cs="Times New Roman"/>
          <w:b/>
          <w:bCs/>
          <w:color w:val="302320"/>
          <w:sz w:val="28"/>
          <w:szCs w:val="28"/>
        </w:rPr>
        <w:t>Rejeitada</w:t>
      </w:r>
    </w:p>
    <w:p w14:paraId="2F697E6C" w14:textId="77777777" w:rsidR="00B947EC" w:rsidRDefault="00B947EC" w:rsidP="00B947EC">
      <w:pPr>
        <w:spacing w:line="240" w:lineRule="auto"/>
        <w:jc w:val="center"/>
        <w:rPr>
          <w:rFonts w:ascii="Barlow" w:eastAsia="Times New Roman" w:hAnsi="Barlow" w:cs="Times New Roman"/>
          <w:b/>
          <w:bCs/>
          <w:color w:val="302320"/>
          <w:sz w:val="28"/>
          <w:szCs w:val="28"/>
        </w:rPr>
      </w:pPr>
    </w:p>
    <w:p w14:paraId="22921DF9" w14:textId="77777777" w:rsidR="006A7F5C" w:rsidRPr="001C153D" w:rsidRDefault="006A7F5C" w:rsidP="006A7F5C">
      <w:pPr>
        <w:spacing w:line="240" w:lineRule="auto"/>
        <w:jc w:val="center"/>
        <w:rPr>
          <w:rFonts w:ascii="Barlow" w:eastAsia="Times New Roman" w:hAnsi="Barlow" w:cs="Times New Roman"/>
          <w:b/>
          <w:bCs/>
          <w:color w:val="302320"/>
          <w:sz w:val="36"/>
          <w:szCs w:val="36"/>
        </w:rPr>
      </w:pPr>
      <w:r w:rsidRPr="001C153D">
        <w:rPr>
          <w:rFonts w:ascii="Barlow" w:eastAsia="Times New Roman" w:hAnsi="Barlow" w:cs="Times New Roman"/>
          <w:b/>
          <w:bCs/>
          <w:color w:val="538135" w:themeColor="accent6" w:themeShade="BF"/>
          <w:sz w:val="36"/>
          <w:szCs w:val="36"/>
        </w:rPr>
        <w:t>Analise</w:t>
      </w:r>
      <w:r w:rsidRPr="001C153D">
        <w:rPr>
          <w:rFonts w:ascii="Barlow" w:eastAsia="Times New Roman" w:hAnsi="Barlow" w:cs="Times New Roman"/>
          <w:b/>
          <w:bCs/>
          <w:color w:val="302320"/>
          <w:sz w:val="36"/>
          <w:szCs w:val="36"/>
        </w:rPr>
        <w:t xml:space="preserve"> e </w:t>
      </w:r>
      <w:r w:rsidRPr="001C153D">
        <w:rPr>
          <w:rFonts w:ascii="Barlow" w:eastAsia="Times New Roman" w:hAnsi="Barlow" w:cs="Times New Roman"/>
          <w:b/>
          <w:bCs/>
          <w:color w:val="538135" w:themeColor="accent6" w:themeShade="BF"/>
          <w:sz w:val="36"/>
          <w:szCs w:val="36"/>
        </w:rPr>
        <w:t>Interpretação</w:t>
      </w:r>
    </w:p>
    <w:p w14:paraId="354C16DE" w14:textId="3158408E" w:rsidR="00FC3730" w:rsidRPr="001C153D" w:rsidRDefault="00FC3730" w:rsidP="00D53743">
      <w:pPr>
        <w:spacing w:line="240" w:lineRule="auto"/>
      </w:pPr>
      <w:r>
        <w:rPr>
          <w:rFonts w:ascii="Barlow" w:eastAsia="Times New Roman" w:hAnsi="Barlow" w:cs="Times New Roman"/>
          <w:b/>
          <w:bCs/>
          <w:color w:val="302320"/>
          <w:sz w:val="28"/>
          <w:szCs w:val="28"/>
        </w:rPr>
        <w:br/>
      </w:r>
      <w:r w:rsidR="00D53743" w:rsidRPr="001C153D">
        <w:rPr>
          <w:rFonts w:ascii="Barlow" w:eastAsia="Times New Roman" w:hAnsi="Barlow" w:cs="Times New Roman"/>
          <w:color w:val="302320"/>
          <w:sz w:val="28"/>
          <w:szCs w:val="28"/>
        </w:rPr>
        <w:t>A análise desses dados revela uma correlação relativamente fraca entre as variáveis, porém não negligenciável. Isso poderia sugerir, por exemplo, que zonas com maior renda per capita na RMSP têm, em média, maior quantidade de empregos quando comparadas a outras zonas. Contudo, é preciso interpretar este resultado com cautela e realizar análises complementares utilizando outras variáveis para corroborar essa hipótese.</w:t>
      </w:r>
    </w:p>
    <w:p w14:paraId="3E396828" w14:textId="77777777" w:rsidR="00FC3730" w:rsidRDefault="00FC3730" w:rsidP="00FC3730"/>
    <w:p w14:paraId="1262683D" w14:textId="77777777" w:rsidR="00FC3730" w:rsidRDefault="00FC3730" w:rsidP="00FC3730"/>
    <w:p w14:paraId="5E4EFEC8" w14:textId="77777777" w:rsidR="00FC3730" w:rsidRDefault="00FC3730" w:rsidP="00FC3730"/>
    <w:p w14:paraId="36C136A7" w14:textId="532127A9" w:rsidR="00FC3730" w:rsidRDefault="00B947EC" w:rsidP="00FC3730">
      <w:r>
        <w:rPr>
          <w:b/>
          <w:noProof/>
          <w:color w:val="2F5496" w:themeColor="accent1" w:themeShade="BF"/>
          <w:sz w:val="38"/>
          <w:szCs w:val="38"/>
        </w:rPr>
        <w:drawing>
          <wp:anchor distT="0" distB="0" distL="114300" distR="114300" simplePos="0" relativeHeight="251659264" behindDoc="1" locked="0" layoutInCell="1" allowOverlap="1" wp14:anchorId="7E3F3F8C" wp14:editId="1199F592">
            <wp:simplePos x="0" y="0"/>
            <wp:positionH relativeFrom="column">
              <wp:posOffset>1186815</wp:posOffset>
            </wp:positionH>
            <wp:positionV relativeFrom="paragraph">
              <wp:posOffset>635</wp:posOffset>
            </wp:positionV>
            <wp:extent cx="3276600" cy="1800225"/>
            <wp:effectExtent l="0" t="0" r="0" b="9525"/>
            <wp:wrapNone/>
            <wp:docPr id="79124053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CB8AA" w14:textId="77777777" w:rsidR="00FC3730" w:rsidRDefault="00FC3730" w:rsidP="00FC3730"/>
    <w:p w14:paraId="05E1C8F0" w14:textId="32131A61" w:rsidR="00FC3730" w:rsidRDefault="00FC3730" w:rsidP="00FC3730"/>
    <w:p w14:paraId="3A7A06E4" w14:textId="77777777" w:rsidR="00FC3730" w:rsidRDefault="00FC3730" w:rsidP="00FC3730"/>
    <w:p w14:paraId="6D215D8B" w14:textId="77777777" w:rsidR="00FC3730" w:rsidRDefault="00FC3730" w:rsidP="00FC3730"/>
    <w:p w14:paraId="2FECEBF7" w14:textId="289FF5D9" w:rsidR="00FC3730" w:rsidRDefault="00FC3730" w:rsidP="00FC3730"/>
    <w:p w14:paraId="40A5F4D3" w14:textId="77777777" w:rsidR="00FC3730" w:rsidRDefault="00FC3730" w:rsidP="00FC3730"/>
    <w:p w14:paraId="6995E7C7" w14:textId="77777777" w:rsidR="00FC3730" w:rsidRDefault="00FC3730" w:rsidP="00FC3730"/>
    <w:p w14:paraId="3C3D8F2B" w14:textId="3A031C4F" w:rsidR="00FC3730" w:rsidRDefault="00FC3730" w:rsidP="00FC3730"/>
    <w:p w14:paraId="3D36B188" w14:textId="77777777" w:rsidR="00FC3730" w:rsidRDefault="00FC3730" w:rsidP="00FC3730"/>
    <w:p w14:paraId="653802AB" w14:textId="186EA0F1" w:rsidR="00FC3730" w:rsidRPr="006A7F5C" w:rsidRDefault="001C153D" w:rsidP="006A7F5C">
      <w:pPr>
        <w:jc w:val="center"/>
        <w:rPr>
          <w:b/>
          <w:bCs/>
          <w:sz w:val="36"/>
          <w:szCs w:val="36"/>
        </w:rPr>
      </w:pPr>
      <w:r w:rsidRPr="006A7F5C">
        <w:rPr>
          <w:b/>
          <w:bCs/>
          <w:color w:val="538135" w:themeColor="accent6" w:themeShade="BF"/>
          <w:sz w:val="36"/>
          <w:szCs w:val="36"/>
        </w:rPr>
        <w:t>Dados</w:t>
      </w:r>
      <w:r w:rsidR="006A7F5C" w:rsidRPr="006A7F5C">
        <w:rPr>
          <w:b/>
          <w:bCs/>
          <w:sz w:val="36"/>
          <w:szCs w:val="36"/>
        </w:rPr>
        <w:t xml:space="preserve"> da análise de significância da correlação entre as variáveis </w:t>
      </w:r>
      <w:r w:rsidR="006A7F5C" w:rsidRPr="006A7F5C">
        <w:rPr>
          <w:b/>
          <w:bCs/>
          <w:color w:val="2F5496" w:themeColor="accent1" w:themeShade="BF"/>
          <w:sz w:val="36"/>
          <w:szCs w:val="36"/>
        </w:rPr>
        <w:t>Tempo Médio de Viagem</w:t>
      </w:r>
      <w:r w:rsidR="006A7F5C" w:rsidRPr="006A7F5C">
        <w:rPr>
          <w:b/>
          <w:bCs/>
          <w:sz w:val="36"/>
          <w:szCs w:val="36"/>
        </w:rPr>
        <w:t xml:space="preserve"> e </w:t>
      </w:r>
      <w:r w:rsidR="006A7F5C" w:rsidRPr="006A7F5C">
        <w:rPr>
          <w:b/>
          <w:bCs/>
          <w:color w:val="2F5496" w:themeColor="accent1" w:themeShade="BF"/>
          <w:sz w:val="36"/>
          <w:szCs w:val="36"/>
        </w:rPr>
        <w:t xml:space="preserve">Renda Per Capita </w:t>
      </w:r>
      <w:r w:rsidR="006A7F5C" w:rsidRPr="006A7F5C">
        <w:rPr>
          <w:b/>
          <w:bCs/>
          <w:sz w:val="36"/>
          <w:szCs w:val="36"/>
        </w:rPr>
        <w:t>por zona</w:t>
      </w:r>
    </w:p>
    <w:p w14:paraId="01191913" w14:textId="0C7631D3" w:rsidR="00FC3730" w:rsidRDefault="00FC3730" w:rsidP="00FC3730"/>
    <w:p w14:paraId="49459CD3" w14:textId="77777777" w:rsidR="00FC3730" w:rsidRDefault="00FC3730" w:rsidP="00FC3730"/>
    <w:p w14:paraId="16F79863" w14:textId="11182D29" w:rsidR="00FC3730" w:rsidRDefault="00FC3730" w:rsidP="00FC3730"/>
    <w:p w14:paraId="7EC881C4" w14:textId="5EAEAE00" w:rsidR="00B947EC" w:rsidRPr="00B947EC" w:rsidRDefault="00B947EC" w:rsidP="00B947EC">
      <w:pPr>
        <w:spacing w:line="240" w:lineRule="auto"/>
        <w:rPr>
          <w:rFonts w:ascii="Times New Roman" w:eastAsia="Times New Roman" w:hAnsi="Times New Roman" w:cs="Times New Roman"/>
          <w:sz w:val="24"/>
          <w:szCs w:val="24"/>
        </w:rPr>
      </w:pPr>
      <w:r w:rsidRPr="00B947EC">
        <w:rPr>
          <w:rFonts w:ascii="Barlow" w:eastAsia="Times New Roman" w:hAnsi="Barlow" w:cs="Times New Roman"/>
          <w:color w:val="302320"/>
          <w:sz w:val="28"/>
          <w:szCs w:val="28"/>
        </w:rPr>
        <w:t xml:space="preserve">Coeficiente de relação:  </w:t>
      </w:r>
      <w:r w:rsidRPr="00B947EC">
        <w:rPr>
          <w:rFonts w:ascii="Barlow" w:eastAsia="Times New Roman" w:hAnsi="Barlow" w:cs="Times New Roman"/>
          <w:b/>
          <w:bCs/>
          <w:color w:val="302320"/>
          <w:sz w:val="28"/>
          <w:szCs w:val="28"/>
        </w:rPr>
        <w:t>0.3256155</w:t>
      </w:r>
    </w:p>
    <w:p w14:paraId="6D273CC7" w14:textId="77777777" w:rsidR="00B947EC" w:rsidRPr="00B947EC" w:rsidRDefault="00B947EC" w:rsidP="00B947EC">
      <w:pPr>
        <w:spacing w:line="240" w:lineRule="auto"/>
        <w:rPr>
          <w:rFonts w:ascii="Times New Roman" w:eastAsia="Times New Roman" w:hAnsi="Times New Roman" w:cs="Times New Roman"/>
          <w:sz w:val="24"/>
          <w:szCs w:val="24"/>
        </w:rPr>
      </w:pPr>
      <w:r w:rsidRPr="00B947EC">
        <w:rPr>
          <w:rFonts w:ascii="Barlow" w:eastAsia="Times New Roman" w:hAnsi="Barlow" w:cs="Times New Roman"/>
          <w:color w:val="302320"/>
          <w:sz w:val="28"/>
          <w:szCs w:val="28"/>
        </w:rPr>
        <w:t xml:space="preserve">t = </w:t>
      </w:r>
      <w:r w:rsidRPr="00B947EC">
        <w:rPr>
          <w:rFonts w:ascii="Barlow" w:eastAsia="Times New Roman" w:hAnsi="Barlow" w:cs="Times New Roman"/>
          <w:b/>
          <w:bCs/>
          <w:color w:val="302320"/>
          <w:sz w:val="28"/>
          <w:szCs w:val="28"/>
        </w:rPr>
        <w:t>7.8153</w:t>
      </w:r>
    </w:p>
    <w:p w14:paraId="155392CF" w14:textId="0AB9736C" w:rsidR="00B947EC" w:rsidRPr="00B947EC" w:rsidRDefault="00B947EC" w:rsidP="00B947EC">
      <w:pPr>
        <w:spacing w:line="240" w:lineRule="auto"/>
        <w:rPr>
          <w:rFonts w:ascii="Times New Roman" w:eastAsia="Times New Roman" w:hAnsi="Times New Roman" w:cs="Times New Roman"/>
          <w:sz w:val="24"/>
          <w:szCs w:val="24"/>
        </w:rPr>
      </w:pPr>
      <w:r w:rsidRPr="00B947EC">
        <w:rPr>
          <w:rFonts w:ascii="Barlow" w:eastAsia="Times New Roman" w:hAnsi="Barlow" w:cs="Times New Roman"/>
          <w:color w:val="302320"/>
          <w:sz w:val="28"/>
          <w:szCs w:val="28"/>
        </w:rPr>
        <w:t xml:space="preserve">df = </w:t>
      </w:r>
      <w:r w:rsidRPr="00B947EC">
        <w:rPr>
          <w:rFonts w:ascii="Barlow" w:eastAsia="Times New Roman" w:hAnsi="Barlow" w:cs="Times New Roman"/>
          <w:b/>
          <w:bCs/>
          <w:color w:val="302320"/>
          <w:sz w:val="28"/>
          <w:szCs w:val="28"/>
        </w:rPr>
        <w:t>515</w:t>
      </w:r>
    </w:p>
    <w:p w14:paraId="4233D40F" w14:textId="77777777" w:rsidR="00B947EC" w:rsidRPr="00B947EC" w:rsidRDefault="00B947EC" w:rsidP="00B947EC">
      <w:pPr>
        <w:spacing w:line="240" w:lineRule="auto"/>
        <w:rPr>
          <w:rFonts w:ascii="Times New Roman" w:eastAsia="Times New Roman" w:hAnsi="Times New Roman" w:cs="Times New Roman"/>
          <w:sz w:val="24"/>
          <w:szCs w:val="24"/>
        </w:rPr>
      </w:pPr>
      <w:r w:rsidRPr="00B947EC">
        <w:rPr>
          <w:rFonts w:ascii="Barlow" w:eastAsia="Times New Roman" w:hAnsi="Barlow" w:cs="Times New Roman"/>
          <w:color w:val="302320"/>
          <w:sz w:val="28"/>
          <w:szCs w:val="28"/>
        </w:rPr>
        <w:t xml:space="preserve">p-value = </w:t>
      </w:r>
      <w:r w:rsidRPr="00B947EC">
        <w:rPr>
          <w:rFonts w:ascii="Barlow" w:eastAsia="Times New Roman" w:hAnsi="Barlow" w:cs="Times New Roman"/>
          <w:b/>
          <w:bCs/>
          <w:color w:val="302320"/>
          <w:sz w:val="28"/>
          <w:szCs w:val="28"/>
        </w:rPr>
        <w:t>3.108e-14</w:t>
      </w:r>
      <w:r w:rsidRPr="00B947EC">
        <w:rPr>
          <w:rFonts w:ascii="Barlow" w:eastAsia="Times New Roman" w:hAnsi="Barlow" w:cs="Times New Roman"/>
          <w:color w:val="302320"/>
          <w:sz w:val="28"/>
          <w:szCs w:val="28"/>
        </w:rPr>
        <w:t xml:space="preserve"> ou </w:t>
      </w:r>
      <w:r w:rsidRPr="00B947EC">
        <w:rPr>
          <w:rFonts w:ascii="Barlow" w:eastAsia="Times New Roman" w:hAnsi="Barlow" w:cs="Times New Roman"/>
          <w:b/>
          <w:bCs/>
          <w:color w:val="302320"/>
          <w:sz w:val="28"/>
          <w:szCs w:val="28"/>
        </w:rPr>
        <w:t>0.00000000000003108</w:t>
      </w:r>
    </w:p>
    <w:p w14:paraId="595B1A84" w14:textId="77777777" w:rsidR="00B947EC" w:rsidRPr="00B947EC" w:rsidRDefault="00B947EC" w:rsidP="00B947EC">
      <w:pPr>
        <w:spacing w:line="240" w:lineRule="auto"/>
        <w:rPr>
          <w:rFonts w:ascii="Times New Roman" w:eastAsia="Times New Roman" w:hAnsi="Times New Roman" w:cs="Times New Roman"/>
          <w:sz w:val="24"/>
          <w:szCs w:val="24"/>
        </w:rPr>
      </w:pPr>
      <w:r w:rsidRPr="00B947EC">
        <w:rPr>
          <w:rFonts w:ascii="Barlow" w:eastAsia="Times New Roman" w:hAnsi="Barlow" w:cs="Times New Roman"/>
          <w:color w:val="302320"/>
          <w:sz w:val="28"/>
          <w:szCs w:val="28"/>
        </w:rPr>
        <w:t xml:space="preserve">HN = </w:t>
      </w:r>
      <w:r w:rsidRPr="00B947EC">
        <w:rPr>
          <w:rFonts w:ascii="Barlow" w:eastAsia="Times New Roman" w:hAnsi="Barlow" w:cs="Times New Roman"/>
          <w:b/>
          <w:bCs/>
          <w:color w:val="302320"/>
          <w:sz w:val="28"/>
          <w:szCs w:val="28"/>
        </w:rPr>
        <w:t>Rejeitada</w:t>
      </w:r>
    </w:p>
    <w:p w14:paraId="47B3AAF8" w14:textId="5BEB2398" w:rsidR="00FC3730" w:rsidRDefault="00FC3730" w:rsidP="00FC3730"/>
    <w:p w14:paraId="31BEB836" w14:textId="77777777" w:rsidR="00FC3730" w:rsidRDefault="00FC3730" w:rsidP="00FC3730"/>
    <w:p w14:paraId="2E30EC0E" w14:textId="04EE2CD9" w:rsidR="00FC3730" w:rsidRDefault="00FC3730" w:rsidP="00FC3730"/>
    <w:p w14:paraId="19F6BC66" w14:textId="7B57C40D" w:rsidR="00FC3730" w:rsidRDefault="00FC3730" w:rsidP="00FC3730"/>
    <w:p w14:paraId="2C64EE8C" w14:textId="77777777" w:rsidR="006A7F5C" w:rsidRPr="001C153D" w:rsidRDefault="006A7F5C" w:rsidP="006A7F5C">
      <w:pPr>
        <w:spacing w:line="240" w:lineRule="auto"/>
        <w:jc w:val="center"/>
        <w:rPr>
          <w:rFonts w:ascii="Barlow" w:eastAsia="Times New Roman" w:hAnsi="Barlow" w:cs="Times New Roman"/>
          <w:b/>
          <w:bCs/>
          <w:color w:val="538135" w:themeColor="accent6" w:themeShade="BF"/>
          <w:sz w:val="36"/>
          <w:szCs w:val="36"/>
        </w:rPr>
      </w:pPr>
      <w:r w:rsidRPr="001C153D">
        <w:rPr>
          <w:rFonts w:ascii="Barlow" w:eastAsia="Times New Roman" w:hAnsi="Barlow" w:cs="Times New Roman"/>
          <w:b/>
          <w:bCs/>
          <w:color w:val="538135" w:themeColor="accent6" w:themeShade="BF"/>
          <w:sz w:val="36"/>
          <w:szCs w:val="36"/>
        </w:rPr>
        <w:t>Analise</w:t>
      </w:r>
      <w:r w:rsidRPr="001C153D">
        <w:rPr>
          <w:rFonts w:ascii="Barlow" w:eastAsia="Times New Roman" w:hAnsi="Barlow" w:cs="Times New Roman"/>
          <w:b/>
          <w:bCs/>
          <w:color w:val="302320"/>
          <w:sz w:val="36"/>
          <w:szCs w:val="36"/>
        </w:rPr>
        <w:t xml:space="preserve"> e </w:t>
      </w:r>
      <w:r w:rsidRPr="001C153D">
        <w:rPr>
          <w:rFonts w:ascii="Barlow" w:eastAsia="Times New Roman" w:hAnsi="Barlow" w:cs="Times New Roman"/>
          <w:b/>
          <w:bCs/>
          <w:color w:val="538135" w:themeColor="accent6" w:themeShade="BF"/>
          <w:sz w:val="36"/>
          <w:szCs w:val="36"/>
        </w:rPr>
        <w:t>Interpretação</w:t>
      </w:r>
    </w:p>
    <w:p w14:paraId="6A0A2749" w14:textId="77777777" w:rsidR="006A7F5C" w:rsidRPr="006A7F5C" w:rsidRDefault="006A7F5C" w:rsidP="006A7F5C">
      <w:pPr>
        <w:spacing w:line="240" w:lineRule="auto"/>
        <w:jc w:val="center"/>
        <w:rPr>
          <w:rFonts w:ascii="Barlow" w:eastAsia="Times New Roman" w:hAnsi="Barlow" w:cs="Times New Roman"/>
          <w:b/>
          <w:bCs/>
          <w:color w:val="302320"/>
          <w:sz w:val="40"/>
          <w:szCs w:val="40"/>
        </w:rPr>
      </w:pPr>
    </w:p>
    <w:p w14:paraId="65CECBFE" w14:textId="2856248E" w:rsidR="00373121" w:rsidRPr="001C153D" w:rsidRDefault="00D53743" w:rsidP="00FC3730">
      <w:pPr>
        <w:rPr>
          <w:sz w:val="28"/>
          <w:szCs w:val="28"/>
        </w:rPr>
      </w:pPr>
      <w:r w:rsidRPr="001C153D">
        <w:rPr>
          <w:sz w:val="28"/>
          <w:szCs w:val="28"/>
        </w:rPr>
        <w:t>Esses dados indicam uma correlação relativamente fraca, embora potencialmente significativa. Isso sugere que, em zonas com maior renda per capita na RMSP, pode haver um tempo médio de deslocamento superior em comparação com outras zonas. No entanto, é essencial interpretar essa informação com cautela. Será necessário investigar essas variáveis em conjunto com outras para validar essa hipótese.</w:t>
      </w:r>
    </w:p>
    <w:p w14:paraId="20B5B397" w14:textId="77777777" w:rsidR="00373121" w:rsidRDefault="00373121" w:rsidP="00FC3730"/>
    <w:p w14:paraId="18E69EA5" w14:textId="77777777" w:rsidR="00373121" w:rsidRDefault="00373121" w:rsidP="00FC3730"/>
    <w:p w14:paraId="396D2C98" w14:textId="77777777" w:rsidR="00373121" w:rsidRDefault="00373121" w:rsidP="00FC3730"/>
    <w:p w14:paraId="42B8B58A" w14:textId="77777777" w:rsidR="00373121" w:rsidRDefault="00373121" w:rsidP="00FC3730"/>
    <w:p w14:paraId="3AB299E8" w14:textId="77777777" w:rsidR="00373121" w:rsidRDefault="00373121" w:rsidP="00FC3730"/>
    <w:p w14:paraId="258AF7BA" w14:textId="77777777" w:rsidR="00373121" w:rsidRDefault="00373121" w:rsidP="00FC3730"/>
    <w:p w14:paraId="5EE33CAE" w14:textId="77777777" w:rsidR="00373121" w:rsidRDefault="00373121" w:rsidP="00FC3730"/>
    <w:p w14:paraId="5C4F00CA" w14:textId="77777777" w:rsidR="00373121" w:rsidRDefault="00373121" w:rsidP="00FC3730"/>
    <w:p w14:paraId="321DA8CE" w14:textId="3FAF120F" w:rsidR="00373121" w:rsidRDefault="00373121" w:rsidP="00FC3730">
      <w:r>
        <w:rPr>
          <w:noProof/>
        </w:rPr>
        <w:drawing>
          <wp:anchor distT="0" distB="0" distL="114300" distR="114300" simplePos="0" relativeHeight="251661312" behindDoc="0" locked="0" layoutInCell="1" allowOverlap="1" wp14:anchorId="224047C5" wp14:editId="3A54AE27">
            <wp:simplePos x="0" y="0"/>
            <wp:positionH relativeFrom="margin">
              <wp:align>center</wp:align>
            </wp:positionH>
            <wp:positionV relativeFrom="paragraph">
              <wp:posOffset>8890</wp:posOffset>
            </wp:positionV>
            <wp:extent cx="3219450" cy="1828800"/>
            <wp:effectExtent l="0" t="0" r="0" b="0"/>
            <wp:wrapNone/>
            <wp:docPr id="427816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C8CF45" w14:textId="0E9D32B5" w:rsidR="00FC3730" w:rsidRDefault="00FC3730" w:rsidP="00FC3730"/>
    <w:p w14:paraId="059DA973" w14:textId="77777777" w:rsidR="00373121" w:rsidRDefault="00373121" w:rsidP="00FC3730"/>
    <w:p w14:paraId="0E640EA7" w14:textId="77777777" w:rsidR="00373121" w:rsidRDefault="00373121" w:rsidP="00FC3730"/>
    <w:p w14:paraId="2E5EEC14" w14:textId="77777777" w:rsidR="00373121" w:rsidRDefault="00373121" w:rsidP="00FC3730"/>
    <w:p w14:paraId="5B89B5F2" w14:textId="77777777" w:rsidR="00373121" w:rsidRDefault="00373121" w:rsidP="00FC3730"/>
    <w:p w14:paraId="5A79EA82" w14:textId="77777777" w:rsidR="00373121" w:rsidRDefault="00373121" w:rsidP="00FC3730"/>
    <w:p w14:paraId="673412D3" w14:textId="77777777" w:rsidR="00373121" w:rsidRDefault="00373121" w:rsidP="00FC3730"/>
    <w:p w14:paraId="7D99528B" w14:textId="77777777" w:rsidR="00373121" w:rsidRDefault="00373121" w:rsidP="00FC3730"/>
    <w:p w14:paraId="76C9E24F" w14:textId="77777777" w:rsidR="00373121" w:rsidRDefault="00373121" w:rsidP="00FC3730"/>
    <w:p w14:paraId="0FBD7208" w14:textId="77777777" w:rsidR="00373121" w:rsidRDefault="00373121" w:rsidP="00FC3730"/>
    <w:p w14:paraId="48A45536" w14:textId="77777777" w:rsidR="00373121" w:rsidRDefault="00373121" w:rsidP="00FC3730"/>
    <w:p w14:paraId="52703962" w14:textId="6E236F98" w:rsidR="00373121" w:rsidRPr="006A7F5C" w:rsidRDefault="006A7F5C" w:rsidP="006A7F5C">
      <w:pPr>
        <w:jc w:val="center"/>
        <w:rPr>
          <w:b/>
          <w:bCs/>
          <w:sz w:val="36"/>
          <w:szCs w:val="36"/>
        </w:rPr>
      </w:pPr>
      <w:r w:rsidRPr="006A7F5C">
        <w:rPr>
          <w:b/>
          <w:bCs/>
          <w:color w:val="538135" w:themeColor="accent6" w:themeShade="BF"/>
          <w:sz w:val="36"/>
          <w:szCs w:val="36"/>
        </w:rPr>
        <w:t>Dados</w:t>
      </w:r>
      <w:r w:rsidRPr="006A7F5C">
        <w:rPr>
          <w:b/>
          <w:bCs/>
          <w:sz w:val="36"/>
          <w:szCs w:val="36"/>
        </w:rPr>
        <w:t xml:space="preserve"> da análise de significância da correlação entre as variáveis </w:t>
      </w:r>
      <w:r w:rsidRPr="006A7F5C">
        <w:rPr>
          <w:b/>
          <w:bCs/>
          <w:color w:val="2F5496" w:themeColor="accent1" w:themeShade="BF"/>
          <w:sz w:val="36"/>
          <w:szCs w:val="36"/>
        </w:rPr>
        <w:t xml:space="preserve">Viagens Atraídas </w:t>
      </w:r>
      <w:r w:rsidRPr="006A7F5C">
        <w:rPr>
          <w:b/>
          <w:bCs/>
          <w:sz w:val="36"/>
          <w:szCs w:val="36"/>
        </w:rPr>
        <w:t xml:space="preserve">e </w:t>
      </w:r>
      <w:r w:rsidRPr="006A7F5C">
        <w:rPr>
          <w:b/>
          <w:bCs/>
          <w:color w:val="2F5496" w:themeColor="accent1" w:themeShade="BF"/>
          <w:sz w:val="36"/>
          <w:szCs w:val="36"/>
        </w:rPr>
        <w:t>Renda Per Capita</w:t>
      </w:r>
      <w:r w:rsidRPr="006A7F5C">
        <w:rPr>
          <w:b/>
          <w:bCs/>
          <w:sz w:val="36"/>
          <w:szCs w:val="36"/>
        </w:rPr>
        <w:t xml:space="preserve"> por zona.</w:t>
      </w:r>
    </w:p>
    <w:p w14:paraId="00383AB5" w14:textId="77777777" w:rsidR="00373121" w:rsidRDefault="00373121" w:rsidP="00FC3730"/>
    <w:p w14:paraId="65327851" w14:textId="77777777" w:rsidR="006A7F5C" w:rsidRDefault="006A7F5C" w:rsidP="00373121">
      <w:pPr>
        <w:spacing w:line="240" w:lineRule="auto"/>
        <w:rPr>
          <w:rFonts w:ascii="Barlow" w:eastAsia="Times New Roman" w:hAnsi="Barlow" w:cs="Times New Roman"/>
          <w:color w:val="302320"/>
          <w:sz w:val="28"/>
          <w:szCs w:val="28"/>
        </w:rPr>
      </w:pPr>
    </w:p>
    <w:p w14:paraId="6F0112AC" w14:textId="209DEA4E" w:rsidR="00373121" w:rsidRPr="00373121" w:rsidRDefault="00373121" w:rsidP="00373121">
      <w:pPr>
        <w:spacing w:line="240" w:lineRule="auto"/>
        <w:rPr>
          <w:rFonts w:ascii="Times New Roman" w:eastAsia="Times New Roman" w:hAnsi="Times New Roman" w:cs="Times New Roman"/>
          <w:sz w:val="24"/>
          <w:szCs w:val="24"/>
        </w:rPr>
      </w:pPr>
      <w:r w:rsidRPr="00373121">
        <w:rPr>
          <w:rFonts w:ascii="Barlow" w:eastAsia="Times New Roman" w:hAnsi="Barlow" w:cs="Times New Roman"/>
          <w:color w:val="302320"/>
          <w:sz w:val="28"/>
          <w:szCs w:val="28"/>
        </w:rPr>
        <w:t xml:space="preserve">Coeficiente de relação:  </w:t>
      </w:r>
      <w:r w:rsidRPr="00373121">
        <w:rPr>
          <w:rFonts w:ascii="Barlow" w:eastAsia="Times New Roman" w:hAnsi="Barlow" w:cs="Times New Roman"/>
          <w:b/>
          <w:bCs/>
          <w:color w:val="302320"/>
          <w:sz w:val="28"/>
          <w:szCs w:val="28"/>
        </w:rPr>
        <w:t>0.8188885</w:t>
      </w:r>
    </w:p>
    <w:p w14:paraId="17364F7E" w14:textId="77777777" w:rsidR="00373121" w:rsidRPr="00373121" w:rsidRDefault="00373121" w:rsidP="00373121">
      <w:pPr>
        <w:spacing w:line="240" w:lineRule="auto"/>
        <w:rPr>
          <w:rFonts w:ascii="Times New Roman" w:eastAsia="Times New Roman" w:hAnsi="Times New Roman" w:cs="Times New Roman"/>
          <w:sz w:val="24"/>
          <w:szCs w:val="24"/>
        </w:rPr>
      </w:pPr>
      <w:r w:rsidRPr="00373121">
        <w:rPr>
          <w:rFonts w:ascii="Barlow" w:eastAsia="Times New Roman" w:hAnsi="Barlow" w:cs="Times New Roman"/>
          <w:color w:val="302320"/>
          <w:sz w:val="28"/>
          <w:szCs w:val="28"/>
        </w:rPr>
        <w:t xml:space="preserve">t = </w:t>
      </w:r>
      <w:r w:rsidRPr="00373121">
        <w:rPr>
          <w:rFonts w:ascii="Barlow" w:eastAsia="Times New Roman" w:hAnsi="Barlow" w:cs="Times New Roman"/>
          <w:b/>
          <w:bCs/>
          <w:color w:val="302320"/>
          <w:sz w:val="28"/>
          <w:szCs w:val="28"/>
        </w:rPr>
        <w:t>32.378</w:t>
      </w:r>
    </w:p>
    <w:p w14:paraId="199443C2" w14:textId="77777777" w:rsidR="00373121" w:rsidRPr="00373121" w:rsidRDefault="00373121" w:rsidP="00373121">
      <w:pPr>
        <w:spacing w:line="240" w:lineRule="auto"/>
        <w:rPr>
          <w:rFonts w:ascii="Times New Roman" w:eastAsia="Times New Roman" w:hAnsi="Times New Roman" w:cs="Times New Roman"/>
          <w:sz w:val="24"/>
          <w:szCs w:val="24"/>
        </w:rPr>
      </w:pPr>
      <w:r w:rsidRPr="00373121">
        <w:rPr>
          <w:rFonts w:ascii="Barlow" w:eastAsia="Times New Roman" w:hAnsi="Barlow" w:cs="Times New Roman"/>
          <w:color w:val="302320"/>
          <w:sz w:val="28"/>
          <w:szCs w:val="28"/>
        </w:rPr>
        <w:t xml:space="preserve">df = </w:t>
      </w:r>
      <w:r w:rsidRPr="00373121">
        <w:rPr>
          <w:rFonts w:ascii="Barlow" w:eastAsia="Times New Roman" w:hAnsi="Barlow" w:cs="Times New Roman"/>
          <w:b/>
          <w:bCs/>
          <w:color w:val="302320"/>
          <w:sz w:val="28"/>
          <w:szCs w:val="28"/>
        </w:rPr>
        <w:t>515</w:t>
      </w:r>
    </w:p>
    <w:p w14:paraId="7561D8AE" w14:textId="5FFB0115" w:rsidR="00373121" w:rsidRPr="00373121" w:rsidRDefault="00373121" w:rsidP="00373121">
      <w:pPr>
        <w:spacing w:line="240" w:lineRule="auto"/>
        <w:rPr>
          <w:rFonts w:ascii="Times New Roman" w:eastAsia="Times New Roman" w:hAnsi="Times New Roman" w:cs="Times New Roman"/>
          <w:sz w:val="24"/>
          <w:szCs w:val="24"/>
        </w:rPr>
      </w:pPr>
      <w:r w:rsidRPr="00373121">
        <w:rPr>
          <w:rFonts w:ascii="Barlow" w:eastAsia="Times New Roman" w:hAnsi="Barlow" w:cs="Times New Roman"/>
          <w:color w:val="302320"/>
          <w:sz w:val="28"/>
          <w:szCs w:val="28"/>
        </w:rPr>
        <w:t xml:space="preserve">p-value = </w:t>
      </w:r>
      <w:r w:rsidRPr="00373121">
        <w:rPr>
          <w:rFonts w:ascii="Barlow" w:eastAsia="Times New Roman" w:hAnsi="Barlow" w:cs="Times New Roman"/>
          <w:b/>
          <w:bCs/>
          <w:color w:val="302320"/>
          <w:sz w:val="28"/>
          <w:szCs w:val="28"/>
        </w:rPr>
        <w:t>2.2e-16</w:t>
      </w:r>
      <w:r w:rsidR="006A7F5C">
        <w:rPr>
          <w:rFonts w:ascii="Barlow" w:eastAsia="Times New Roman" w:hAnsi="Barlow" w:cs="Times New Roman"/>
          <w:b/>
          <w:bCs/>
          <w:color w:val="302320"/>
          <w:sz w:val="28"/>
          <w:szCs w:val="28"/>
        </w:rPr>
        <w:t xml:space="preserve"> </w:t>
      </w:r>
      <w:r w:rsidRPr="00373121">
        <w:rPr>
          <w:rFonts w:ascii="Barlow" w:eastAsia="Times New Roman" w:hAnsi="Barlow" w:cs="Times New Roman"/>
          <w:color w:val="302320"/>
          <w:sz w:val="28"/>
          <w:szCs w:val="28"/>
        </w:rPr>
        <w:t>ou</w:t>
      </w:r>
      <w:r w:rsidR="006A7F5C">
        <w:rPr>
          <w:rFonts w:ascii="Times New Roman" w:eastAsia="Times New Roman" w:hAnsi="Times New Roman" w:cs="Times New Roman"/>
          <w:sz w:val="24"/>
          <w:szCs w:val="24"/>
        </w:rPr>
        <w:t xml:space="preserve"> </w:t>
      </w:r>
      <w:r w:rsidRPr="00373121">
        <w:rPr>
          <w:rFonts w:ascii="Barlow" w:eastAsia="Times New Roman" w:hAnsi="Barlow" w:cs="Times New Roman"/>
          <w:b/>
          <w:bCs/>
          <w:color w:val="302320"/>
          <w:sz w:val="28"/>
          <w:szCs w:val="28"/>
        </w:rPr>
        <w:t>0.00000000000000022</w:t>
      </w:r>
    </w:p>
    <w:p w14:paraId="45C290CF" w14:textId="7EAE18B6" w:rsidR="00373121" w:rsidRPr="00373121" w:rsidRDefault="00373121" w:rsidP="00373121">
      <w:pPr>
        <w:spacing w:line="240" w:lineRule="auto"/>
        <w:rPr>
          <w:rFonts w:ascii="Times New Roman" w:eastAsia="Times New Roman" w:hAnsi="Times New Roman" w:cs="Times New Roman"/>
          <w:sz w:val="24"/>
          <w:szCs w:val="24"/>
        </w:rPr>
      </w:pPr>
      <w:r w:rsidRPr="00373121">
        <w:rPr>
          <w:rFonts w:ascii="Barlow" w:eastAsia="Times New Roman" w:hAnsi="Barlow" w:cs="Times New Roman"/>
          <w:color w:val="302320"/>
          <w:sz w:val="28"/>
          <w:szCs w:val="28"/>
        </w:rPr>
        <w:t xml:space="preserve">HN = </w:t>
      </w:r>
      <w:r>
        <w:rPr>
          <w:rFonts w:ascii="Barlow" w:eastAsia="Times New Roman" w:hAnsi="Barlow" w:cs="Times New Roman"/>
          <w:b/>
          <w:bCs/>
          <w:color w:val="302320"/>
          <w:sz w:val="28"/>
          <w:szCs w:val="28"/>
        </w:rPr>
        <w:t>Rejeitada</w:t>
      </w:r>
    </w:p>
    <w:p w14:paraId="55418C57" w14:textId="77777777" w:rsidR="00373121" w:rsidRDefault="00373121" w:rsidP="00FC3730"/>
    <w:p w14:paraId="78A5F5EE" w14:textId="77777777" w:rsidR="00373121" w:rsidRDefault="00373121" w:rsidP="00FC3730"/>
    <w:p w14:paraId="58DFA634" w14:textId="1818A1D5" w:rsidR="00373121" w:rsidRPr="001C153D" w:rsidRDefault="00373121" w:rsidP="00373121">
      <w:pPr>
        <w:spacing w:line="240" w:lineRule="auto"/>
        <w:jc w:val="center"/>
        <w:rPr>
          <w:rFonts w:ascii="Barlow" w:eastAsia="Times New Roman" w:hAnsi="Barlow" w:cs="Times New Roman"/>
          <w:b/>
          <w:bCs/>
          <w:color w:val="302320"/>
          <w:sz w:val="36"/>
          <w:szCs w:val="36"/>
        </w:rPr>
      </w:pPr>
      <w:r w:rsidRPr="001C153D">
        <w:rPr>
          <w:rFonts w:ascii="Barlow" w:eastAsia="Times New Roman" w:hAnsi="Barlow" w:cs="Times New Roman"/>
          <w:b/>
          <w:bCs/>
          <w:color w:val="538135" w:themeColor="accent6" w:themeShade="BF"/>
          <w:sz w:val="36"/>
          <w:szCs w:val="36"/>
        </w:rPr>
        <w:t>Analise</w:t>
      </w:r>
      <w:r w:rsidR="006A7F5C" w:rsidRPr="001C153D">
        <w:rPr>
          <w:rFonts w:ascii="Barlow" w:eastAsia="Times New Roman" w:hAnsi="Barlow" w:cs="Times New Roman"/>
          <w:b/>
          <w:bCs/>
          <w:color w:val="302320"/>
          <w:sz w:val="36"/>
          <w:szCs w:val="36"/>
        </w:rPr>
        <w:t xml:space="preserve"> e </w:t>
      </w:r>
      <w:r w:rsidR="006A7F5C" w:rsidRPr="001C153D">
        <w:rPr>
          <w:rFonts w:ascii="Barlow" w:eastAsia="Times New Roman" w:hAnsi="Barlow" w:cs="Times New Roman"/>
          <w:b/>
          <w:bCs/>
          <w:color w:val="538135" w:themeColor="accent6" w:themeShade="BF"/>
          <w:sz w:val="36"/>
          <w:szCs w:val="36"/>
        </w:rPr>
        <w:t>Interpretação</w:t>
      </w:r>
    </w:p>
    <w:p w14:paraId="40F3826F" w14:textId="77777777" w:rsidR="00373121" w:rsidRDefault="00373121" w:rsidP="00FC3730"/>
    <w:p w14:paraId="41B77B24" w14:textId="77777777" w:rsidR="00373121" w:rsidRDefault="00373121" w:rsidP="00FC3730"/>
    <w:p w14:paraId="20FBD65D" w14:textId="77777777" w:rsidR="006A7F5C" w:rsidRDefault="006A7F5C" w:rsidP="00FC3730">
      <w:pPr>
        <w:rPr>
          <w:sz w:val="28"/>
          <w:szCs w:val="28"/>
        </w:rPr>
      </w:pPr>
      <w:r w:rsidRPr="006A7F5C">
        <w:rPr>
          <w:sz w:val="28"/>
          <w:szCs w:val="28"/>
        </w:rPr>
        <w:t>Estes dados indicam uma correlação forte, o que é compreensível quando consideramos que zonas com maior concentração de renda per capita tendem a necessitar de mais trabalhadores, além de oferecerem mais opções de lazer e serviços, atraindo assim mais viagens.</w:t>
      </w:r>
    </w:p>
    <w:p w14:paraId="77AFBB63" w14:textId="785B6A40" w:rsidR="00373121" w:rsidRPr="006A7F5C" w:rsidRDefault="006A7F5C" w:rsidP="00FC3730">
      <w:pPr>
        <w:rPr>
          <w:sz w:val="28"/>
          <w:szCs w:val="28"/>
        </w:rPr>
      </w:pPr>
      <w:r w:rsidRPr="006A7F5C">
        <w:rPr>
          <w:sz w:val="28"/>
          <w:szCs w:val="28"/>
        </w:rPr>
        <w:t>Esta observação reforça a análise da correlação entre Moradores e Empregos, pois zonas com um alto número de empregos tendem a atrair trabalhadores de outras regiões, comumente referidas como "cidades dormitório"</w:t>
      </w:r>
      <w:r w:rsidRPr="006A7F5C">
        <w:rPr>
          <w:sz w:val="28"/>
          <w:szCs w:val="28"/>
        </w:rPr>
        <w:t>.</w:t>
      </w:r>
    </w:p>
    <w:sectPr w:rsidR="00373121" w:rsidRPr="006A7F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30"/>
    <w:rsid w:val="001C153D"/>
    <w:rsid w:val="00373121"/>
    <w:rsid w:val="006A7F5C"/>
    <w:rsid w:val="00A67329"/>
    <w:rsid w:val="00B947EC"/>
    <w:rsid w:val="00D53743"/>
    <w:rsid w:val="00FC373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CC6B"/>
  <w15:chartTrackingRefBased/>
  <w15:docId w15:val="{57157B88-7790-43DA-995E-17E16804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30"/>
    <w:pPr>
      <w:spacing w:after="0" w:line="276" w:lineRule="auto"/>
    </w:pPr>
    <w:rPr>
      <w:rFonts w:ascii="Arial" w:eastAsia="Arial" w:hAnsi="Arial" w:cs="Arial"/>
      <w:kern w:val="0"/>
      <w14:ligatures w14:val="none"/>
    </w:rPr>
  </w:style>
  <w:style w:type="paragraph" w:styleId="Ttulo1">
    <w:name w:val="heading 1"/>
    <w:basedOn w:val="Normal"/>
    <w:next w:val="Normal"/>
    <w:link w:val="Ttulo1Char"/>
    <w:uiPriority w:val="9"/>
    <w:qFormat/>
    <w:rsid w:val="00FC3730"/>
    <w:pPr>
      <w:keepNext/>
      <w:keepLines/>
      <w:spacing w:before="400" w:after="120"/>
      <w:outlineLvl w:val="0"/>
    </w:pPr>
    <w:rPr>
      <w:sz w:val="40"/>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C3730"/>
    <w:rPr>
      <w:rFonts w:ascii="Arial" w:eastAsia="Arial" w:hAnsi="Arial" w:cs="Arial"/>
      <w:kern w:val="0"/>
      <w:sz w:val="40"/>
      <w:szCs w:val="40"/>
      <w14:ligatures w14:val="none"/>
    </w:rPr>
  </w:style>
  <w:style w:type="paragraph" w:styleId="NormalWeb">
    <w:name w:val="Normal (Web)"/>
    <w:basedOn w:val="Normal"/>
    <w:uiPriority w:val="99"/>
    <w:semiHidden/>
    <w:unhideWhenUsed/>
    <w:rsid w:val="00FC37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94514">
      <w:bodyDiv w:val="1"/>
      <w:marLeft w:val="0"/>
      <w:marRight w:val="0"/>
      <w:marTop w:val="0"/>
      <w:marBottom w:val="0"/>
      <w:divBdr>
        <w:top w:val="none" w:sz="0" w:space="0" w:color="auto"/>
        <w:left w:val="none" w:sz="0" w:space="0" w:color="auto"/>
        <w:bottom w:val="none" w:sz="0" w:space="0" w:color="auto"/>
        <w:right w:val="none" w:sz="0" w:space="0" w:color="auto"/>
      </w:divBdr>
    </w:div>
    <w:div w:id="1237861175">
      <w:bodyDiv w:val="1"/>
      <w:marLeft w:val="0"/>
      <w:marRight w:val="0"/>
      <w:marTop w:val="0"/>
      <w:marBottom w:val="0"/>
      <w:divBdr>
        <w:top w:val="none" w:sz="0" w:space="0" w:color="auto"/>
        <w:left w:val="none" w:sz="0" w:space="0" w:color="auto"/>
        <w:bottom w:val="none" w:sz="0" w:space="0" w:color="auto"/>
        <w:right w:val="none" w:sz="0" w:space="0" w:color="auto"/>
      </w:divBdr>
    </w:div>
    <w:div w:id="1377462413">
      <w:bodyDiv w:val="1"/>
      <w:marLeft w:val="0"/>
      <w:marRight w:val="0"/>
      <w:marTop w:val="0"/>
      <w:marBottom w:val="0"/>
      <w:divBdr>
        <w:top w:val="none" w:sz="0" w:space="0" w:color="auto"/>
        <w:left w:val="none" w:sz="0" w:space="0" w:color="auto"/>
        <w:bottom w:val="none" w:sz="0" w:space="0" w:color="auto"/>
        <w:right w:val="none" w:sz="0" w:space="0" w:color="auto"/>
      </w:divBdr>
    </w:div>
    <w:div w:id="16534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345</Words>
  <Characters>1868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Kikkawa</dc:creator>
  <cp:keywords/>
  <dc:description/>
  <cp:lastModifiedBy>Lucas Kikkawa</cp:lastModifiedBy>
  <cp:revision>1</cp:revision>
  <dcterms:created xsi:type="dcterms:W3CDTF">2023-07-07T21:41:00Z</dcterms:created>
  <dcterms:modified xsi:type="dcterms:W3CDTF">2023-07-07T22:34:00Z</dcterms:modified>
</cp:coreProperties>
</file>