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A7B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drawing>
          <wp:inline distT="0" distB="0" distL="0" distR="0">
            <wp:extent cx="3058795" cy="1169670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14:paraId="77ED577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757208A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3D391C0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ENGENHEIRO DE QUALIDADE DE SOFTWARE</w:t>
      </w:r>
    </w:p>
    <w:p w14:paraId="52F41DD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28B164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B45ADA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Lucas Kamers Schmitt</w:t>
      </w:r>
    </w:p>
    <w:p w14:paraId="610E2EF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2BB3E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A1BBC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AC80F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DBE01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2FB455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5F7A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Análise de Qualidade </w:t>
      </w:r>
    </w:p>
    <w:p w14:paraId="049A5BD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C149D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537A2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8354D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5BF10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09BC20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2DB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39DF9F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São José</w:t>
      </w:r>
    </w:p>
    <w:p w14:paraId="37C76095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2025</w:t>
      </w:r>
    </w:p>
    <w:p w14:paraId="1BAB866C">
      <w:pPr>
        <w:pStyle w:val="2"/>
      </w:pPr>
      <w:bookmarkStart w:id="0" w:name="_Toc99483086"/>
      <w:r>
        <w:t>RESUMO</w:t>
      </w:r>
      <w:bookmarkEnd w:id="0"/>
    </w:p>
    <w:p w14:paraId="1708428C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Este projeto tem por objetivo aplicar conhecimentos da Garantia de Qualidade em testes E2E (End-to-End) em diversas frentes como API, Mobile, Performance e UI (User Interface).</w:t>
      </w: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Os testes cobrem pontos importantes das áreas mencionadas, afim de garantir a qualidade, a estabilidade e a assertividade ao longo de todo o processo, desde o seu início até o seu fim.</w:t>
      </w:r>
    </w:p>
    <w:p w14:paraId="62AA798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05F78E">
      <w:pPr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35EA1265">
      <w:pPr>
        <w:pStyle w:val="2"/>
      </w:pPr>
      <w:bookmarkStart w:id="1" w:name="_Toc99483087"/>
      <w:r>
        <w:t>SUMÁRIO</w:t>
      </w:r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6FD07EBC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"_Toc99483086" </w:instrText>
      </w:r>
      <w:r>
        <w:fldChar w:fldCharType="separate"/>
      </w:r>
      <w:r>
        <w:rPr>
          <w:rStyle w:val="10"/>
        </w:rPr>
        <w:t>1.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RESUMO</w:t>
      </w:r>
      <w:r>
        <w:tab/>
      </w:r>
      <w:r>
        <w:fldChar w:fldCharType="begin"/>
      </w:r>
      <w:r>
        <w:instrText xml:space="preserve"> PAGEREF _Toc99483086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9AEE88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"_Toc99483087" </w:instrText>
      </w:r>
      <w:r>
        <w:fldChar w:fldCharType="separate"/>
      </w:r>
      <w:r>
        <w:rPr>
          <w:rStyle w:val="10"/>
        </w:rPr>
        <w:t>2.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SUMÁRIO</w:t>
      </w:r>
      <w:r>
        <w:tab/>
      </w:r>
      <w:r>
        <w:fldChar w:fldCharType="begin"/>
      </w:r>
      <w:r>
        <w:instrText xml:space="preserve"> PAGEREF _Toc99483087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BD912D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"_Toc99483088" </w:instrText>
      </w:r>
      <w:r>
        <w:fldChar w:fldCharType="separate"/>
      </w:r>
      <w:r>
        <w:rPr>
          <w:rStyle w:val="10"/>
        </w:rPr>
        <w:t>3.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INTRODUÇÃO</w:t>
      </w:r>
      <w:r>
        <w:tab/>
      </w:r>
      <w:r>
        <w:fldChar w:fldCharType="begin"/>
      </w:r>
      <w:r>
        <w:instrText xml:space="preserve"> PAGEREF _Toc99483088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7746E9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"_Toc99483089" </w:instrText>
      </w:r>
      <w:r>
        <w:fldChar w:fldCharType="separate"/>
      </w:r>
      <w:r>
        <w:rPr>
          <w:rStyle w:val="10"/>
        </w:rPr>
        <w:t>4.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O PROJETO</w:t>
      </w:r>
      <w:r>
        <w:tab/>
      </w:r>
      <w:r>
        <w:fldChar w:fldCharType="begin"/>
      </w:r>
      <w:r>
        <w:instrText xml:space="preserve"> PAGEREF _Toc99483089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E83122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"_Toc99483090" </w:instrText>
      </w:r>
      <w:r>
        <w:fldChar w:fldCharType="separate"/>
      </w:r>
      <w:r>
        <w:rPr>
          <w:rStyle w:val="10"/>
        </w:rPr>
        <w:t>4.1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Estratégia de teste</w:t>
      </w:r>
      <w:r>
        <w:tab/>
      </w:r>
      <w:r>
        <w:fldChar w:fldCharType="begin"/>
      </w:r>
      <w:r>
        <w:instrText xml:space="preserve"> PAGEREF _Toc99483090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B1D30D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"_Toc99483091" </w:instrText>
      </w:r>
      <w:r>
        <w:fldChar w:fldCharType="separate"/>
      </w:r>
      <w:r>
        <w:rPr>
          <w:rStyle w:val="10"/>
        </w:rPr>
        <w:t>4.2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Critérios de aceitação</w:t>
      </w:r>
      <w:r>
        <w:tab/>
      </w:r>
      <w:r>
        <w:fldChar w:fldCharType="begin"/>
      </w:r>
      <w:r>
        <w:instrText xml:space="preserve"> PAGEREF _Toc99483091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FA4A33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"_Toc99483092" </w:instrText>
      </w:r>
      <w:r>
        <w:fldChar w:fldCharType="separate"/>
      </w:r>
      <w:r>
        <w:rPr>
          <w:rStyle w:val="10"/>
        </w:rPr>
        <w:t>4.3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Casos de testes</w:t>
      </w:r>
      <w:r>
        <w:tab/>
      </w:r>
      <w:r>
        <w:fldChar w:fldCharType="begin"/>
      </w:r>
      <w:r>
        <w:instrText xml:space="preserve"> PAGEREF _Toc99483092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DFD745E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"_Toc99483093" </w:instrText>
      </w:r>
      <w:r>
        <w:fldChar w:fldCharType="separate"/>
      </w:r>
      <w:r>
        <w:rPr>
          <w:rStyle w:val="10"/>
        </w:rPr>
        <w:t>4.4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Repositório no Github</w:t>
      </w:r>
      <w:r>
        <w:tab/>
      </w:r>
      <w:r>
        <w:fldChar w:fldCharType="begin"/>
      </w:r>
      <w:r>
        <w:instrText xml:space="preserve"> PAGEREF _Toc99483093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F664549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"_Toc99483094" </w:instrText>
      </w:r>
      <w:r>
        <w:fldChar w:fldCharType="separate"/>
      </w:r>
      <w:r>
        <w:rPr>
          <w:rStyle w:val="10"/>
        </w:rPr>
        <w:t>4.5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Testes automatizados</w:t>
      </w:r>
      <w:r>
        <w:tab/>
      </w:r>
      <w:r>
        <w:fldChar w:fldCharType="begin"/>
      </w:r>
      <w:r>
        <w:instrText xml:space="preserve"> PAGEREF _Toc99483094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7D0D90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"_Toc99483095" </w:instrText>
      </w:r>
      <w:r>
        <w:fldChar w:fldCharType="separate"/>
      </w:r>
      <w:r>
        <w:rPr>
          <w:rStyle w:val="10"/>
        </w:rPr>
        <w:t>4.6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Integração contínua</w:t>
      </w:r>
      <w:r>
        <w:tab/>
      </w:r>
      <w:r>
        <w:fldChar w:fldCharType="begin"/>
      </w:r>
      <w:r>
        <w:instrText xml:space="preserve"> PAGEREF _Toc99483095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7E1386">
      <w:pPr>
        <w:pStyle w:val="11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"_Toc99483096" </w:instrText>
      </w:r>
      <w:r>
        <w:fldChar w:fldCharType="separate"/>
      </w:r>
      <w:r>
        <w:rPr>
          <w:rStyle w:val="10"/>
        </w:rPr>
        <w:t>4.7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10"/>
        </w:rPr>
        <w:t>Testes de performance</w:t>
      </w:r>
      <w:r>
        <w:tab/>
      </w:r>
      <w:r>
        <w:fldChar w:fldCharType="begin"/>
      </w:r>
      <w:r>
        <w:instrText xml:space="preserve"> PAGEREF _Toc99483096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BFB6B9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"_Toc99483097" </w:instrText>
      </w:r>
      <w:r>
        <w:fldChar w:fldCharType="separate"/>
      </w:r>
      <w:r>
        <w:rPr>
          <w:rStyle w:val="10"/>
        </w:rPr>
        <w:t>5.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CONCLUSÃO</w:t>
      </w:r>
      <w:r>
        <w:tab/>
      </w:r>
      <w:r>
        <w:fldChar w:fldCharType="begin"/>
      </w:r>
      <w:r>
        <w:instrText xml:space="preserve"> PAGEREF _Toc99483097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5D1B624">
      <w:pPr>
        <w:pStyle w:val="2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"_Toc99483098" </w:instrText>
      </w:r>
      <w:r>
        <w:fldChar w:fldCharType="separate"/>
      </w:r>
      <w:r>
        <w:rPr>
          <w:rStyle w:val="10"/>
        </w:rPr>
        <w:t>6.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10"/>
        </w:rPr>
        <w:t>REFERÊNCIAS BIBLIOGRÁFICAS</w:t>
      </w:r>
      <w:r>
        <w:tab/>
      </w:r>
      <w:r>
        <w:fldChar w:fldCharType="begin"/>
      </w:r>
      <w:r>
        <w:instrText xml:space="preserve"> PAGEREF _Toc99483098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97DCA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64DF894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A15B1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30E22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6055E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CD063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7450C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4B082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0B148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5973C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EC3E8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6D72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B5434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F2831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242AFE5">
      <w:pPr>
        <w:pStyle w:val="2"/>
      </w:pPr>
      <w:bookmarkStart w:id="2" w:name="_Toc99483088"/>
      <w:r>
        <w:t>INTRODUÇÃO</w:t>
      </w:r>
      <w:bookmarkEnd w:id="2"/>
    </w:p>
    <w:p w14:paraId="08CD3684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Este projeto de Análise de Qualidade abordará uma estratégia de testes E2E (End-to-End) visando garantir a qualidade, estabilidade e assertividade de todo o processo em todas as suas vertentes pré-determinadas. Os testes segmentam-se em: testes de UI (User Interface) via Cypress, testes em cenário mobile com Appium e Device Farms, testes de performance utilizando a ferramenta K6 e também, testes de API por meio do Jest e Supertest.</w:t>
      </w:r>
    </w:p>
    <w:p w14:paraId="6169C61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D8FC9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7D6A9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E97E6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E60DC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B1131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48D2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91A3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3F6DE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91D43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00D4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44190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A58CD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43B1F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F81B6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53372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39003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47A09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91A7F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79E0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327C36">
      <w:pPr>
        <w:pStyle w:val="2"/>
      </w:pPr>
      <w:bookmarkStart w:id="3" w:name="_Toc99483089"/>
      <w:r>
        <w:t>O PROJETO</w:t>
      </w:r>
      <w:bookmarkEnd w:id="3"/>
    </w:p>
    <w:p w14:paraId="2FFF807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Para este trabalho de conclusão de curso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Profissão: Engenheiro de Qualidade de software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você deve utilizar o conhecimento adquirido ao longo do curso para elaborar uma estratégia de testes adequada para validar o e-commerce EBAC Shop (</w:t>
      </w:r>
      <w:r>
        <w:fldChar w:fldCharType="begin"/>
      </w:r>
      <w:r>
        <w:instrText xml:space="preserve"> HYPERLINK "http://lojaebac.ebaconline.art.br/" </w:instrText>
      </w:r>
      <w:r>
        <w:fldChar w:fldCharType="separate"/>
      </w:r>
      <w:r>
        <w:rPr>
          <w:rStyle w:val="8"/>
          <w:rFonts w:ascii="Arial" w:hAnsi="Arial" w:cs="Arial"/>
          <w:sz w:val="24"/>
          <w:szCs w:val="24"/>
        </w:rPr>
        <w:t>http://lojaebac.ebaconline.art.br/</w:t>
      </w:r>
      <w:r>
        <w:rPr>
          <w:rStyle w:val="10"/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). Você deve considerar as histórias de usuário já refinadas como se você estivesse participando de um time ágil. As funcionalidades devem seguir todo o fluxo de trabalho de um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Quality Engineer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(QE), desde o planejamento até a entrega. Siga as etapas dos sub-tópicos para se orientar no trabalho. </w:t>
      </w:r>
    </w:p>
    <w:p w14:paraId="5E30C3A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52EC02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ATENÇÃO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</w:t>
      </w:r>
    </w:p>
    <w:p w14:paraId="181ED49D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Conforme a sua estratégia, você pode executar os testes no endereço disponibilizado ou utilizando as imagens disponíveis no Docker Hub:</w:t>
      </w:r>
    </w:p>
    <w:p w14:paraId="099A9043">
      <w:pPr>
        <w:pStyle w:val="4"/>
        <w:numPr>
          <w:ilvl w:val="1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Banco de Dados: </w:t>
      </w:r>
      <w:r>
        <w:fldChar w:fldCharType="begin"/>
      </w:r>
      <w:r>
        <w:instrText xml:space="preserve"> HYPERLINK "https://hub.docker.com/repository/docker/ernestosbarbosa/lojaebacdb" </w:instrText>
      </w:r>
      <w:r>
        <w:fldChar w:fldCharType="separate"/>
      </w:r>
      <w:r>
        <w:rPr>
          <w:rStyle w:val="10"/>
          <w:rFonts w:ascii="Arial" w:hAnsi="Arial" w:cs="Arial"/>
          <w:sz w:val="24"/>
          <w:szCs w:val="24"/>
        </w:rPr>
        <w:t>ernestosbarbosa/lojaebacdb</w:t>
      </w:r>
      <w:r>
        <w:rPr>
          <w:rStyle w:val="10"/>
          <w:rFonts w:ascii="Arial" w:hAnsi="Arial" w:cs="Arial"/>
          <w:sz w:val="24"/>
          <w:szCs w:val="24"/>
        </w:rPr>
        <w:fldChar w:fldCharType="end"/>
      </w:r>
    </w:p>
    <w:p w14:paraId="404E3F1D">
      <w:pPr>
        <w:pStyle w:val="4"/>
        <w:numPr>
          <w:ilvl w:val="1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Loja EBAC: </w:t>
      </w:r>
      <w:r>
        <w:fldChar w:fldCharType="begin"/>
      </w:r>
      <w:r>
        <w:instrText xml:space="preserve"> HYPERLINK "https://hub.docker.com/repository/docker/ernestosbarbosa/lojaebac" </w:instrText>
      </w:r>
      <w:r>
        <w:fldChar w:fldCharType="separate"/>
      </w:r>
      <w:r>
        <w:rPr>
          <w:rStyle w:val="10"/>
          <w:rFonts w:ascii="Arial" w:hAnsi="Arial" w:cs="Arial"/>
          <w:sz w:val="24"/>
          <w:szCs w:val="24"/>
        </w:rPr>
        <w:t>ernestosbarbosa/lojaebac</w:t>
      </w:r>
      <w:r>
        <w:rPr>
          <w:rStyle w:val="10"/>
          <w:rFonts w:ascii="Arial" w:hAnsi="Arial" w:cs="Arial"/>
          <w:sz w:val="24"/>
          <w:szCs w:val="24"/>
        </w:rPr>
        <w:fldChar w:fldCharType="end"/>
      </w:r>
    </w:p>
    <w:p w14:paraId="5ABFBE81">
      <w:pPr>
        <w:pStyle w:val="4"/>
        <w:spacing w:line="360" w:lineRule="auto"/>
        <w:ind w:left="2160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9D860D">
      <w:pPr>
        <w:pStyle w:val="4"/>
        <w:numPr>
          <w:ilvl w:val="2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Comandos para subir os containers: </w:t>
      </w:r>
    </w:p>
    <w:p w14:paraId="10CB284E">
      <w:pPr>
        <w:shd w:val="clear" w:color="auto" w:fill="1E1E1E"/>
        <w:spacing w:after="0" w:line="270" w:lineRule="atLeast"/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</w:pPr>
      <w:r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  <w:t>docker network create --attachable ebac-network</w:t>
      </w:r>
    </w:p>
    <w:p w14:paraId="7AF6AAFF">
      <w:pPr>
        <w:shd w:val="clear" w:color="auto" w:fill="1E1E1E"/>
        <w:spacing w:after="0" w:line="270" w:lineRule="atLeast"/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</w:pPr>
    </w:p>
    <w:p w14:paraId="6BB28F3F">
      <w:pPr>
        <w:shd w:val="clear" w:color="auto" w:fill="1E1E1E"/>
        <w:spacing w:after="0" w:line="270" w:lineRule="atLeast"/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</w:pPr>
      <w:r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  <w:t>docker run -d --name wp_db -p 3306:3306 --network ebac-network ernestosbarbosa/lojaebacdb:latest</w:t>
      </w:r>
    </w:p>
    <w:p w14:paraId="1307ACB8">
      <w:pPr>
        <w:shd w:val="clear" w:color="auto" w:fill="1E1E1E"/>
        <w:spacing w:after="0" w:line="270" w:lineRule="atLeast"/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</w:pPr>
    </w:p>
    <w:p w14:paraId="133D9FCE">
      <w:pPr>
        <w:shd w:val="clear" w:color="auto" w:fill="1E1E1E"/>
        <w:spacing w:after="0" w:line="270" w:lineRule="atLeast"/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</w:pPr>
      <w:r>
        <w:rPr>
          <w:rFonts w:ascii="Menlo" w:hAnsi="Menlo" w:eastAsia="Times New Roman" w:cs="Menlo"/>
          <w:i/>
          <w:iCs/>
          <w:color w:val="D4D4D4"/>
          <w:sz w:val="18"/>
          <w:szCs w:val="18"/>
          <w:lang w:val="en-US" w:eastAsia="pt-BR"/>
        </w:rPr>
        <w:t>docker run -d --name wp -p 80:80 --network ebac-network ernestosbarbosa/lojaebac:latest</w:t>
      </w:r>
    </w:p>
    <w:p w14:paraId="635C3042">
      <w:pPr>
        <w:rPr>
          <w:lang w:val="en-US"/>
        </w:rPr>
      </w:pPr>
    </w:p>
    <w:p w14:paraId="68C393DF">
      <w:pPr>
        <w:spacing w:line="360" w:lineRule="auto"/>
        <w:jc w:val="center"/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Após subir os containers a loja estará em </w:t>
      </w:r>
      <w:r>
        <w:fldChar w:fldCharType="begin"/>
      </w:r>
      <w:r>
        <w:instrText xml:space="preserve"> HYPERLINK "http://localhost:80" </w:instrText>
      </w:r>
      <w:r>
        <w:fldChar w:fldCharType="separate"/>
      </w:r>
      <w:r>
        <w:rPr>
          <w:rStyle w:val="10"/>
          <w:rFonts w:ascii="Arial" w:hAnsi="Arial" w:cs="Arial"/>
          <w:i/>
          <w:iCs/>
          <w:sz w:val="24"/>
          <w:szCs w:val="24"/>
        </w:rPr>
        <w:t>http://localhost:80</w:t>
      </w:r>
      <w:r>
        <w:rPr>
          <w:rStyle w:val="10"/>
          <w:rFonts w:ascii="Arial" w:hAnsi="Arial" w:cs="Arial"/>
          <w:i/>
          <w:iCs/>
          <w:sz w:val="24"/>
          <w:szCs w:val="24"/>
        </w:rPr>
        <w:fldChar w:fldCharType="end"/>
      </w:r>
    </w:p>
    <w:p w14:paraId="3E04C97E">
      <w:pPr>
        <w:pStyle w:val="4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A422C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Como este trabalho complementa o que criou em seu Trabalho de Consolidação (Módulo 19), você pode utilizá-lo como base para o seu Trabalho de Conclusão.</w:t>
      </w:r>
    </w:p>
    <w:p w14:paraId="70A7C822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53FA2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9FB528">
      <w:pPr>
        <w:pStyle w:val="3"/>
      </w:pPr>
      <w:bookmarkStart w:id="4" w:name="_Toc99483090"/>
      <w:r>
        <w:t>Estratégia de teste</w:t>
      </w:r>
      <w:bookmarkEnd w:id="4"/>
    </w:p>
    <w:p w14:paraId="566C67AC">
      <w:pPr>
        <w:pStyle w:val="4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Faça uma estratégia de testes em um mapa mental, seguindo algumas diretrizes como objetivos, papeis e responsabilidades, fases de testes, padrões, tipos de testes, técnicas de testes, ambientes, ferramentas, abordagem (manual ou automatizado), framework ou ferramenta usados, plataformas (web, api, mobile), etc.;</w:t>
      </w:r>
    </w:p>
    <w:p w14:paraId="5E670812">
      <w:pPr>
        <w:pStyle w:val="4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 5</w:t>
      </w:r>
    </w:p>
    <w:p w14:paraId="0290DF79">
      <w:pPr>
        <w:pStyle w:val="4"/>
        <w:numPr>
          <w:ilvl w:val="0"/>
          <w:numId w:val="3"/>
        </w:numPr>
        <w:jc w:val="both"/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Após fazer sua estratégia de teste, tire um print e cole aqui:</w:t>
      </w:r>
      <w:r>
        <w:drawing>
          <wp:inline distT="0" distB="0" distL="114300" distR="114300">
            <wp:extent cx="5391785" cy="1459230"/>
            <wp:effectExtent l="0" t="0" r="3175" b="3810"/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8770" cy="1715770"/>
            <wp:effectExtent l="0" t="0" r="11430" b="6350"/>
            <wp:docPr id="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Toc99483091"/>
      <w:r>
        <w:drawing>
          <wp:inline distT="0" distB="0" distL="114300" distR="114300">
            <wp:extent cx="5393690" cy="2386965"/>
            <wp:effectExtent l="0" t="0" r="1270" b="5715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60F3">
      <w:pPr>
        <w:pStyle w:val="4"/>
        <w:numPr>
          <w:ilvl w:val="0"/>
          <w:numId w:val="0"/>
        </w:numPr>
        <w:ind w:left="360" w:leftChars="0"/>
        <w:rPr>
          <w:rFonts w:hint="default"/>
          <w:b/>
          <w:bCs/>
          <w:u w:val="single"/>
          <w:lang w:val="pt-BR"/>
        </w:rPr>
      </w:pPr>
    </w:p>
    <w:p w14:paraId="387ACAE2">
      <w:pPr>
        <w:pStyle w:val="4"/>
        <w:numPr>
          <w:ilvl w:val="0"/>
          <w:numId w:val="0"/>
        </w:numPr>
        <w:ind w:left="360" w:leftChars="0"/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/>
          <w:bCs/>
          <w:u w:val="single"/>
          <w:lang w:val="pt-BR"/>
        </w:rPr>
        <w:t xml:space="preserve">OBS: </w:t>
      </w:r>
      <w:r>
        <w:rPr>
          <w:rFonts w:hint="default"/>
          <w:b w:val="0"/>
          <w:bCs w:val="0"/>
          <w:u w:val="none"/>
          <w:lang w:val="pt-BR"/>
        </w:rPr>
        <w:t>Mapas mentais elaborados através do MindMeister.</w:t>
      </w:r>
    </w:p>
    <w:p w14:paraId="169077B6"/>
    <w:p w14:paraId="46DBA199">
      <w:pPr>
        <w:pStyle w:val="3"/>
        <w:numPr>
          <w:ilvl w:val="1"/>
          <w:numId w:val="0"/>
        </w:numPr>
      </w:pPr>
    </w:p>
    <w:p w14:paraId="68AA8236">
      <w:pPr>
        <w:pStyle w:val="3"/>
      </w:pPr>
      <w:r>
        <w:t>Critérios de aceitação</w:t>
      </w:r>
      <w:bookmarkEnd w:id="5"/>
      <w:r>
        <w:t xml:space="preserve"> </w:t>
      </w:r>
    </w:p>
    <w:p w14:paraId="0105229B">
      <w:pPr>
        <w:pStyle w:val="4"/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Considere as histórias de usuário: </w:t>
      </w:r>
    </w:p>
    <w:p w14:paraId="33E1096A">
      <w:pPr>
        <w:pStyle w:val="4"/>
        <w:numPr>
          <w:ilvl w:val="1"/>
          <w:numId w:val="4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[US-0001] – Adicionar item ao carrinho</w:t>
      </w:r>
    </w:p>
    <w:p w14:paraId="7344966D">
      <w:pPr>
        <w:pStyle w:val="4"/>
        <w:numPr>
          <w:ilvl w:val="1"/>
          <w:numId w:val="4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[US-0002] – Login na plataforma </w:t>
      </w:r>
    </w:p>
    <w:p w14:paraId="4CED695D">
      <w:pPr>
        <w:pStyle w:val="4"/>
        <w:numPr>
          <w:ilvl w:val="1"/>
          <w:numId w:val="4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[US-0003] – API de cupons   </w:t>
      </w:r>
    </w:p>
    <w:p w14:paraId="5F4E3A63">
      <w:pPr>
        <w:pStyle w:val="4"/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Para cada uma delas crie pelo menos 4 critérios de aceitação usando a linguagem Gherkin;</w:t>
      </w:r>
    </w:p>
    <w:p w14:paraId="5D7517D9">
      <w:pPr>
        <w:pStyle w:val="4"/>
        <w:numPr>
          <w:ilvl w:val="0"/>
          <w:numId w:val="0"/>
        </w:numPr>
        <w:spacing w:after="160" w:line="259" w:lineRule="auto"/>
        <w:contextualSpacing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FBB5B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[US-0001] - Adicionar item ao carrinho</w:t>
      </w:r>
    </w:p>
    <w:p w14:paraId="57FAF66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761844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[CT-001] - Deve adicionar produtos ao carrinho com sucesso</w:t>
      </w:r>
    </w:p>
    <w:p w14:paraId="7559934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22ECC48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um produto disponível</w:t>
      </w:r>
    </w:p>
    <w:p w14:paraId="741235A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208FE64D">
      <w:pPr>
        <w:pStyle w:val="4"/>
        <w:numPr>
          <w:ilvl w:val="0"/>
          <w:numId w:val="0"/>
        </w:numPr>
        <w:spacing w:after="160" w:line="259" w:lineRule="auto"/>
        <w:ind w:firstLine="708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Seleciono tamanho, cor e clico no botão “Comprar”</w:t>
      </w:r>
    </w:p>
    <w:p w14:paraId="37B8900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Então </w:t>
      </w:r>
    </w:p>
    <w:p w14:paraId="6991D88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adicionar o produto ao carrinho</w:t>
      </w:r>
    </w:p>
    <w:p w14:paraId="1B83913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88DA0C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[CT-002] - Deve atualizar a quantidade de um produto no carrinho</w:t>
      </w:r>
    </w:p>
    <w:p w14:paraId="1CE9FF4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02D8AF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4EA24BB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do meu carrinho</w:t>
      </w:r>
    </w:p>
    <w:p w14:paraId="023013A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0531C43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Digito um número maior que 1 no campo “Quantity”</w:t>
      </w:r>
    </w:p>
    <w:p w14:paraId="210AF99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63D2847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aumentar a quantidade do produto</w:t>
      </w:r>
    </w:p>
    <w:p w14:paraId="27A2A41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819BF8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[CT-003] -  Deve exibir mensagem de aviso caso um produto esteja fora de estoque</w:t>
      </w:r>
    </w:p>
    <w:p w14:paraId="5672FE5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B036E8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322AF81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um produto</w:t>
      </w:r>
    </w:p>
    <w:p w14:paraId="541EF64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0AD00E1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Seleciono tamanho e cor</w:t>
      </w:r>
    </w:p>
    <w:p w14:paraId="7F4F909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676C4E2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aparecer uma mensagem em vermelho que diz “Fora de estoque”</w:t>
      </w:r>
    </w:p>
    <w:p w14:paraId="2F87FB5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0FBC68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[CT-004] - Deve impedir inclusão de produtos cuja quantidade ultrapasse a disponibilidade do estoque</w:t>
      </w:r>
    </w:p>
    <w:p w14:paraId="3CC656A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492932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4BB0C77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um produto</w:t>
      </w:r>
    </w:p>
    <w:p w14:paraId="0D5F911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36FAD6F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Seleciono tamanho, cor e quantidade</w:t>
      </w:r>
    </w:p>
    <w:p w14:paraId="02240BD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2F291C8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aparecer uma janela pop-up avisando sobre a quantidade permitida</w:t>
      </w:r>
    </w:p>
    <w:p w14:paraId="5B78DB3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A64CE3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[US-0002] – Login na plataforma</w:t>
      </w:r>
    </w:p>
    <w:p w14:paraId="1A7F883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</w:p>
    <w:p w14:paraId="612119A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[CT-001] - Deve permitir login com credenciais válidas</w:t>
      </w:r>
    </w:p>
    <w:p w14:paraId="12911FD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6E7ADB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Dado </w:t>
      </w:r>
    </w:p>
    <w:p w14:paraId="25BCFEAA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login</w:t>
      </w:r>
    </w:p>
    <w:p w14:paraId="64DBD1A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1B9120F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Digito e-mail e senha corretos e clico em “Login”</w:t>
      </w:r>
    </w:p>
    <w:p w14:paraId="69B6C4F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3E2F59F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fazer login com sucesso</w:t>
      </w:r>
    </w:p>
    <w:p w14:paraId="369E0AE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[CT-002] - Deve impedir login com credenciais incorretas</w:t>
      </w:r>
    </w:p>
    <w:p w14:paraId="0C5B2E3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1FA4A0F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7FF1867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login</w:t>
      </w:r>
    </w:p>
    <w:p w14:paraId="271B079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7C45393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Digito e-mail e/ou senha incorretamente e clico em “Login”</w:t>
      </w:r>
    </w:p>
    <w:p w14:paraId="67EE205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42C24C8A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aparecer uma mensagem de erro informando o erro</w:t>
      </w:r>
    </w:p>
    <w:p w14:paraId="74485FD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7107B2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[CT-003] - Deve impedir login com campo em branco</w:t>
      </w:r>
    </w:p>
    <w:p w14:paraId="605118E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771383A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00A3374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login</w:t>
      </w:r>
    </w:p>
    <w:p w14:paraId="4FB976B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47854A6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Digito somente o e-mail ou a senha e clico em “Login”</w:t>
      </w:r>
    </w:p>
    <w:p w14:paraId="6916C21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33ABF33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aparecer uma mensagem de erro avisando qual campo está vazio</w:t>
      </w:r>
    </w:p>
    <w:p w14:paraId="67FCAAD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6C4AB95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[CT-004] - Deve impedir login com e-mail não cadastrado</w:t>
      </w:r>
    </w:p>
    <w:p w14:paraId="1ADD2AF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1C0D622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estou na página de login</w:t>
      </w:r>
    </w:p>
    <w:p w14:paraId="59825F2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3B24439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Digito o e-mail incorretamente e senha e clico em “Login”</w:t>
      </w:r>
    </w:p>
    <w:p w14:paraId="05116B3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0E76F2F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aparecer uma mensagem de erro informando que o endereço de email é desconhecido</w:t>
      </w:r>
    </w:p>
    <w:p w14:paraId="00A92B2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314DFD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[US-000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3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] –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API de cupons</w:t>
      </w:r>
    </w:p>
    <w:p w14:paraId="66F347B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624EA96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[CT-001] - Deve listar cupons com sucesso</w:t>
      </w:r>
    </w:p>
    <w:p w14:paraId="22CF646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6367752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35E64E4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a requisição “GET” foi configurada corretamente com token válido</w:t>
      </w:r>
    </w:p>
    <w:p w14:paraId="2BD1232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5FEB82B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Envio a requisição</w:t>
      </w:r>
    </w:p>
    <w:p w14:paraId="16865F7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31888A0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retornar os cupons cadastrados com o Status Code = 200 (OK)</w:t>
      </w:r>
    </w:p>
    <w:p w14:paraId="65E0730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9FF48F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[CT- 002] - Deve cadastrar cupom com sucesso</w:t>
      </w:r>
    </w:p>
    <w:p w14:paraId="7669CC8A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7BA55C4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7DFE0DC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a requisição “POST” foi configurada corretamente com token válido</w:t>
      </w:r>
    </w:p>
    <w:p w14:paraId="06D0971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27797B9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Preencho todos os campos obrigatórios corretamente e envio a requisição</w:t>
      </w:r>
    </w:p>
    <w:p w14:paraId="01C41FB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301642F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retornar que o cupom foi cadastrado com sucesso e também o Status Code = 200 (OK)</w:t>
      </w:r>
    </w:p>
    <w:p w14:paraId="58BE3BC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65AE94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[CT-003] -  Cadastro de cupom em duplicidade</w:t>
      </w:r>
    </w:p>
    <w:p w14:paraId="2CB10BD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903A91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1493E9F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faço o cadastro de um cupom cujo nome já tenha sido utilizado</w:t>
      </w:r>
    </w:p>
    <w:p w14:paraId="604281B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Quando</w:t>
      </w:r>
    </w:p>
    <w:p w14:paraId="05EFB87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Preencho todos os campos obrigatórios e envio a requisição</w:t>
      </w:r>
    </w:p>
    <w:p w14:paraId="5D3A9D9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21C9B7E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retornar o Status Code = 400 (Bad Request)</w:t>
      </w:r>
    </w:p>
    <w:p w14:paraId="18D7FD2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0940A6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[CT-004] - Cadastro de cupom sem autorização</w:t>
      </w:r>
    </w:p>
    <w:p w14:paraId="1460DA5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AA2584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Dado</w:t>
      </w:r>
    </w:p>
    <w:p w14:paraId="11CD370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 a requisição “POST” foi configurada sem um token válido</w:t>
      </w:r>
    </w:p>
    <w:p w14:paraId="529CFC0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Quando </w:t>
      </w:r>
    </w:p>
    <w:p w14:paraId="2C7F617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Envio a requisição</w:t>
      </w:r>
    </w:p>
    <w:p w14:paraId="4143EE3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Então</w:t>
      </w:r>
    </w:p>
    <w:p w14:paraId="6821378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retornar Status Code = 401 (sem autorização) ou 403 (sem permissão)</w:t>
      </w:r>
    </w:p>
    <w:p w14:paraId="6D3F5B4F">
      <w:pPr>
        <w:pStyle w:val="4"/>
        <w:numPr>
          <w:ilvl w:val="0"/>
          <w:numId w:val="0"/>
        </w:numPr>
        <w:spacing w:after="160" w:line="259" w:lineRule="auto"/>
        <w:contextualSpacing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654196">
      <w:pPr>
        <w:pStyle w:val="4"/>
        <w:numPr>
          <w:ilvl w:val="0"/>
          <w:numId w:val="5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histórias de usuário para as funcionalidades:</w:t>
      </w:r>
    </w:p>
    <w:p w14:paraId="3969372F">
      <w:pPr>
        <w:pStyle w:val="4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1DA0EF">
      <w:pPr>
        <w:pStyle w:val="4"/>
        <w:numPr>
          <w:ilvl w:val="1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Catálogo de Produtos</w:t>
      </w:r>
    </w:p>
    <w:p w14:paraId="0000012D">
      <w:pPr>
        <w:spacing w:after="0"/>
        <w:jc w:val="both"/>
        <w:rPr>
          <w:rFonts w:hint="default" w:ascii="Arial" w:hAnsi="Arial" w:eastAsia="Arial" w:cs="Arial"/>
          <w:i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Como usuário da 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EBAC-SHOP</w:t>
      </w:r>
    </w:p>
    <w:p w14:paraId="0000012E">
      <w:pPr>
        <w:spacing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Quero visualizar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 xml:space="preserve"> os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p</w:t>
      </w:r>
      <w:r>
        <w:rPr>
          <w:rFonts w:ascii="Arial" w:hAnsi="Arial" w:eastAsia="Arial" w:cs="Arial"/>
          <w:sz w:val="24"/>
          <w:szCs w:val="24"/>
          <w:rtl w:val="0"/>
        </w:rPr>
        <w:t>rodutos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 xml:space="preserve"> disponíveis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</w:p>
    <w:p w14:paraId="0000012F">
      <w:pPr>
        <w:spacing w:after="0"/>
        <w:jc w:val="both"/>
        <w:rPr>
          <w:rFonts w:ascii="Arial" w:hAnsi="Arial" w:eastAsia="Arial" w:cs="Arial"/>
          <w:sz w:val="24"/>
          <w:szCs w:val="24"/>
          <w:rtl w:val="0"/>
        </w:rPr>
      </w:pPr>
      <w:r>
        <w:rPr>
          <w:rFonts w:ascii="Arial" w:hAnsi="Arial" w:eastAsia="Arial" w:cs="Arial"/>
          <w:sz w:val="24"/>
          <w:szCs w:val="24"/>
          <w:rtl w:val="0"/>
        </w:rPr>
        <w:t>Para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 xml:space="preserve"> então</w:t>
      </w:r>
      <w:r>
        <w:rPr>
          <w:rFonts w:ascii="Arial" w:hAnsi="Arial" w:eastAsia="Arial" w:cs="Arial"/>
          <w:sz w:val="24"/>
          <w:szCs w:val="24"/>
          <w:rtl w:val="0"/>
        </w:rPr>
        <w:t xml:space="preserve"> selecionar quais desejo adicionar ao </w:t>
      </w: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c</w:t>
      </w:r>
      <w:r>
        <w:rPr>
          <w:rFonts w:ascii="Arial" w:hAnsi="Arial" w:eastAsia="Arial" w:cs="Arial"/>
          <w:sz w:val="24"/>
          <w:szCs w:val="24"/>
          <w:rtl w:val="0"/>
        </w:rPr>
        <w:t>arrinho</w:t>
      </w:r>
    </w:p>
    <w:p w14:paraId="0AF09DD6">
      <w:pPr>
        <w:spacing w:after="0"/>
        <w:jc w:val="both"/>
        <w:rPr>
          <w:rFonts w:ascii="Arial" w:hAnsi="Arial" w:eastAsia="Arial" w:cs="Arial"/>
          <w:sz w:val="24"/>
          <w:szCs w:val="24"/>
          <w:rtl w:val="0"/>
        </w:rPr>
      </w:pPr>
    </w:p>
    <w:p w14:paraId="6822F259">
      <w:pPr>
        <w:spacing w:after="0"/>
        <w:jc w:val="both"/>
        <w:rPr>
          <w:rFonts w:hint="default" w:ascii="Arial" w:hAnsi="Arial" w:eastAsia="Arial" w:cs="Arial"/>
          <w:sz w:val="24"/>
          <w:szCs w:val="24"/>
          <w:rtl w:val="0"/>
          <w:lang w:val="pt-BR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Regras de negócio:</w:t>
      </w:r>
    </w:p>
    <w:p w14:paraId="744F8DE2">
      <w:pPr>
        <w:spacing w:after="0"/>
        <w:jc w:val="both"/>
        <w:rPr>
          <w:rFonts w:hint="default" w:ascii="Arial" w:hAnsi="Arial" w:eastAsia="Arial" w:cs="Arial"/>
          <w:sz w:val="24"/>
          <w:szCs w:val="24"/>
          <w:rtl w:val="0"/>
          <w:lang w:val="pt-BR"/>
        </w:rPr>
      </w:pPr>
    </w:p>
    <w:p w14:paraId="483DF738">
      <w:pPr>
        <w:spacing w:after="0"/>
        <w:jc w:val="both"/>
        <w:rPr>
          <w:rFonts w:hint="default" w:ascii="Arial" w:hAnsi="Arial" w:eastAsia="Arial" w:cs="Arial"/>
          <w:sz w:val="24"/>
          <w:szCs w:val="24"/>
          <w:rtl w:val="0"/>
          <w:lang w:val="pt-BR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- Deve listar produtos mais populares por padrão</w:t>
      </w:r>
    </w:p>
    <w:p w14:paraId="69F241D2">
      <w:pPr>
        <w:spacing w:after="0"/>
        <w:jc w:val="both"/>
        <w:rPr>
          <w:rFonts w:hint="default" w:ascii="Arial" w:hAnsi="Arial" w:eastAsia="Arial" w:cs="Arial"/>
          <w:sz w:val="24"/>
          <w:szCs w:val="24"/>
          <w:rtl w:val="0"/>
          <w:lang w:val="pt-BR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- Deve permitir selecionar por ordem de preço crescente ou decrescente</w:t>
      </w:r>
    </w:p>
    <w:p w14:paraId="13A39DF1">
      <w:pPr>
        <w:spacing w:after="0"/>
        <w:jc w:val="both"/>
        <w:rPr>
          <w:rFonts w:hint="default" w:ascii="Arial" w:hAnsi="Arial" w:eastAsia="Arial" w:cs="Arial"/>
          <w:sz w:val="24"/>
          <w:szCs w:val="24"/>
          <w:rtl w:val="0"/>
          <w:lang w:val="pt-BR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pt-BR"/>
        </w:rPr>
        <w:t>- Deve permitir filtragem por categoria</w:t>
      </w:r>
    </w:p>
    <w:p w14:paraId="43BE11E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DC3F69">
      <w:pPr>
        <w:pStyle w:val="4"/>
        <w:numPr>
          <w:ilvl w:val="1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Painel Minha Conta</w:t>
      </w:r>
    </w:p>
    <w:p w14:paraId="591C9E7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BAB19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Como cliente da EBAC-SHOP</w:t>
      </w:r>
    </w:p>
    <w:p w14:paraId="4451B9A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Quero visualizar os detalhes da minha conta</w:t>
      </w:r>
    </w:p>
    <w:p w14:paraId="23458D2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Para trocar minha senha</w:t>
      </w:r>
    </w:p>
    <w:p w14:paraId="3C58E57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5C8A4E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listar dados cadastrais</w:t>
      </w:r>
    </w:p>
    <w:p w14:paraId="1C03B37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campos para troca de senha</w:t>
      </w:r>
    </w:p>
    <w:p w14:paraId="34CFA8D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salvar as alterações feitas</w:t>
      </w:r>
    </w:p>
    <w:p w14:paraId="73B0FD5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474E04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32DF866">
      <w:pPr>
        <w:pStyle w:val="4"/>
        <w:numPr>
          <w:ilvl w:val="1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Meus Pedidos</w:t>
      </w:r>
    </w:p>
    <w:p w14:paraId="4A15ADD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45948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Como cliente da EBAC-SHOP</w:t>
      </w:r>
    </w:p>
    <w:p w14:paraId="78718EA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Quero visualizar meus pedidos</w:t>
      </w:r>
    </w:p>
    <w:p w14:paraId="41AB1C5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Para conferir os detalhes</w:t>
      </w:r>
    </w:p>
    <w:p w14:paraId="13B5BD4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2B2C4C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os pedidos ordenados por data</w:t>
      </w:r>
    </w:p>
    <w:p w14:paraId="1722445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todos os dados corretamente</w:t>
      </w:r>
    </w:p>
    <w:p w14:paraId="5C9A9EA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o botão “Visualizar” em cada pedido</w:t>
      </w:r>
    </w:p>
    <w:p w14:paraId="22338E3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700F3A5">
      <w:pPr>
        <w:pStyle w:val="4"/>
        <w:numPr>
          <w:ilvl w:val="1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Endereços</w:t>
      </w:r>
    </w:p>
    <w:p w14:paraId="5E091F3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336C90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Como cliente da EBAC-SHOP</w:t>
      </w:r>
    </w:p>
    <w:p w14:paraId="0BD9CD02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Quero ver meus endereços cadastrados</w:t>
      </w:r>
    </w:p>
    <w:p w14:paraId="0BB8A27A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Para fazer uma alteração</w:t>
      </w:r>
    </w:p>
    <w:p w14:paraId="0AE6849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1D1A936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o botão “Edit”</w:t>
      </w:r>
    </w:p>
    <w:p w14:paraId="3AEF4EC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exibir todos os campos e dados corretamente</w:t>
      </w:r>
    </w:p>
    <w:p w14:paraId="71BA15D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salvar qualquer alteração realizada</w:t>
      </w:r>
    </w:p>
    <w:p w14:paraId="1DA8C9CC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21737C7">
      <w:pPr>
        <w:pStyle w:val="4"/>
        <w:numPr>
          <w:ilvl w:val="1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Detalhes da Conta</w:t>
      </w:r>
    </w:p>
    <w:p w14:paraId="2C341C3D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95149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Como cliente da EBAC-SHOP</w:t>
      </w:r>
    </w:p>
    <w:p w14:paraId="1D75DDB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Quero ver os detalhes da minha conta</w:t>
      </w:r>
    </w:p>
    <w:p w14:paraId="1897F00F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Para alterar meu e-mail cadastrado</w:t>
      </w:r>
    </w:p>
    <w:p w14:paraId="4C7AB11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25EA5EB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permitir alteração de dados</w:t>
      </w:r>
    </w:p>
    <w:p w14:paraId="3DD5D275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permitir somente e-mails que estejam em formato válido</w:t>
      </w:r>
    </w:p>
    <w:p w14:paraId="63D59AB7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Deve salvar alterações</w:t>
      </w:r>
    </w:p>
    <w:p w14:paraId="0A13BC5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903BCD3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 8</w:t>
      </w:r>
    </w:p>
    <w:p w14:paraId="37F418AE"/>
    <w:p w14:paraId="5282C743">
      <w:pPr>
        <w:pStyle w:val="3"/>
      </w:pPr>
      <w:r>
        <w:t xml:space="preserve"> </w:t>
      </w:r>
      <w:bookmarkStart w:id="6" w:name="_Toc99483092"/>
      <w:r>
        <w:t>Casos de testes</w:t>
      </w:r>
      <w:bookmarkEnd w:id="6"/>
    </w:p>
    <w:p w14:paraId="27B95C82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Crie pelo menos 4 casos de testes para cada história de usuário, sempre que possível, usando as técnicas de testes (partição de equivalência, valor limite, tabela de decisão etc.). </w:t>
      </w:r>
    </w:p>
    <w:p w14:paraId="674C525B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Considere sempre o caminho feliz (fluxo principal) e o caminho alternativo e negativo (fluxo alternativo). Exemplo de cenário negativo: “Ao preencher com usuário e senha inválidos deve exibir uma mensagem de alerta...” </w:t>
      </w:r>
    </w:p>
    <w:p w14:paraId="0A9E4D72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Identifique quais os casos de teste serão automatizados, sendo ao menos 1 caminho feliz e 1 caminho alternativo.</w:t>
      </w:r>
    </w:p>
    <w:p w14:paraId="6FF73030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Módulos 4 e 5</w:t>
      </w:r>
    </w:p>
    <w:p w14:paraId="3CA649B8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55C863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[US-001] - Adicionar item ao carrinho</w:t>
      </w:r>
    </w:p>
    <w:p w14:paraId="078E7FD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1- Deve permitir inserção de até 10 unidades de um mesmo produto ao carrinho</w:t>
      </w:r>
    </w:p>
    <w:p w14:paraId="33662E39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2- Deve permitir produtos cuja soma de valores seja igual ou menor a R$ 990,00</w:t>
      </w:r>
    </w:p>
    <w:p w14:paraId="60323B5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3- Deve validar cupom de 10% de desconto para compras entre os valores de R$ 200,00 até R$ 600,00</w:t>
      </w:r>
    </w:p>
    <w:p w14:paraId="741083F4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4- Deve validar cupom de 15% de desconto para compras acima de R$ 600,00</w:t>
      </w:r>
    </w:p>
    <w:p w14:paraId="125F6CB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506AE036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[US-002] - Login na plataforma</w:t>
      </w:r>
    </w:p>
    <w:p w14:paraId="14C541CF">
      <w:pPr>
        <w:pStyle w:val="4"/>
        <w:numPr>
          <w:ilvl w:val="0"/>
          <w:numId w:val="6"/>
        </w:numPr>
        <w:spacing w:after="160" w:line="259" w:lineRule="auto"/>
        <w:ind w:left="708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permitir login somente de usuários ativos</w:t>
      </w:r>
    </w:p>
    <w:p w14:paraId="13BC9B7A">
      <w:pPr>
        <w:pStyle w:val="4"/>
        <w:numPr>
          <w:ilvl w:val="0"/>
          <w:numId w:val="6"/>
        </w:numPr>
        <w:spacing w:after="160" w:line="259" w:lineRule="auto"/>
        <w:ind w:left="708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exibir uma mensagem de erro caso o usuário erre login e/ou senha</w:t>
      </w:r>
    </w:p>
    <w:p w14:paraId="0CB95A69">
      <w:pPr>
        <w:pStyle w:val="4"/>
        <w:numPr>
          <w:ilvl w:val="0"/>
          <w:numId w:val="6"/>
        </w:numPr>
        <w:spacing w:after="160" w:line="259" w:lineRule="auto"/>
        <w:ind w:left="708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travar o login por 15 min caso o usuário erre a senha em três tentativas</w:t>
      </w:r>
    </w:p>
    <w:p w14:paraId="25227AC2">
      <w:pPr>
        <w:pStyle w:val="4"/>
        <w:numPr>
          <w:ilvl w:val="0"/>
          <w:numId w:val="0"/>
        </w:numPr>
        <w:spacing w:after="160" w:line="259" w:lineRule="auto"/>
        <w:ind w:left="708" w:left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5DD5A8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- [US-003] - API de cupons</w:t>
      </w:r>
    </w:p>
    <w:p w14:paraId="2E12A1AB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API:</w:t>
      </w:r>
    </w:p>
    <w:p w14:paraId="27509668">
      <w:pPr>
        <w:pStyle w:val="4"/>
        <w:numPr>
          <w:ilvl w:val="0"/>
          <w:numId w:val="7"/>
        </w:numPr>
        <w:spacing w:after="160" w:line="259" w:lineRule="auto"/>
        <w:ind w:left="1416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listar cupons</w:t>
      </w:r>
    </w:p>
    <w:p w14:paraId="7DA86B13">
      <w:pPr>
        <w:pStyle w:val="4"/>
        <w:numPr>
          <w:ilvl w:val="0"/>
          <w:numId w:val="7"/>
        </w:numPr>
        <w:spacing w:after="160" w:line="259" w:lineRule="auto"/>
        <w:ind w:left="1416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cadastrar cupons com dados pré-determinados</w:t>
      </w:r>
    </w:p>
    <w:p w14:paraId="2F939476">
      <w:pPr>
        <w:pStyle w:val="4"/>
        <w:numPr>
          <w:ilvl w:val="0"/>
          <w:numId w:val="7"/>
        </w:numPr>
        <w:spacing w:after="160" w:line="259" w:lineRule="auto"/>
        <w:ind w:left="1416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impedir cadastro de cupons com o mesmo nome</w:t>
      </w:r>
    </w:p>
    <w:p w14:paraId="49DA999E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2FB1C11">
      <w:pPr>
        <w:pStyle w:val="4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Contrato:</w:t>
      </w:r>
    </w:p>
    <w:p w14:paraId="1363A188">
      <w:pPr>
        <w:pStyle w:val="4"/>
        <w:numPr>
          <w:ilvl w:val="0"/>
          <w:numId w:val="8"/>
        </w:numPr>
        <w:spacing w:after="160" w:line="259" w:lineRule="auto"/>
        <w:ind w:left="1416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validar lista de cupons disponíveis</w:t>
      </w:r>
    </w:p>
    <w:p w14:paraId="32CD6B44">
      <w:pPr>
        <w:pStyle w:val="4"/>
        <w:numPr>
          <w:ilvl w:val="0"/>
          <w:numId w:val="8"/>
        </w:numPr>
        <w:spacing w:after="160" w:line="259" w:lineRule="auto"/>
        <w:ind w:left="1416" w:leftChars="0" w:firstLine="0" w:firstLineChars="0"/>
        <w:contextualSpacing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validar consulta de cupons</w:t>
      </w:r>
    </w:p>
    <w:p w14:paraId="541CF58C">
      <w:pPr>
        <w:pStyle w:val="4"/>
        <w:numPr>
          <w:ilvl w:val="0"/>
          <w:numId w:val="8"/>
        </w:numPr>
        <w:spacing w:after="160" w:line="259" w:lineRule="auto"/>
        <w:ind w:left="1416" w:leftChars="0" w:firstLine="0" w:firstLineChars="0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Deve validar cadastro de cupons</w:t>
      </w:r>
    </w:p>
    <w:p w14:paraId="11C76C5D">
      <w:pPr>
        <w:pStyle w:val="4"/>
        <w:numPr>
          <w:ilvl w:val="0"/>
          <w:numId w:val="0"/>
        </w:numPr>
        <w:spacing w:after="160" w:line="259" w:lineRule="auto"/>
        <w:ind w:left="1416" w:leftChars="0"/>
        <w:contextualSpacing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57411C">
      <w:pPr>
        <w:pStyle w:val="3"/>
      </w:pPr>
      <w:r>
        <w:t xml:space="preserve"> </w:t>
      </w:r>
      <w:bookmarkStart w:id="7" w:name="_Toc99483093"/>
      <w:r>
        <w:t>Repositório no Github</w:t>
      </w:r>
      <w:bookmarkEnd w:id="7"/>
    </w:p>
    <w:p w14:paraId="4A5D8B67">
      <w:pPr>
        <w:pStyle w:val="4"/>
        <w:numPr>
          <w:ilvl w:val="0"/>
          <w:numId w:val="9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um repositório no github com o nome TCC-EBAC-QE;</w:t>
      </w:r>
    </w:p>
    <w:p w14:paraId="12F195CF">
      <w:pPr>
        <w:pStyle w:val="4"/>
        <w:numPr>
          <w:ilvl w:val="0"/>
          <w:numId w:val="9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Deixe o repositório publico até a análise dos tutores;</w:t>
      </w:r>
    </w:p>
    <w:p w14:paraId="66F204ED">
      <w:pPr>
        <w:pStyle w:val="4"/>
        <w:numPr>
          <w:ilvl w:val="0"/>
          <w:numId w:val="9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Neste repositório você deve subir este arquivo e todos os código fontes das automações que criar.</w:t>
      </w:r>
    </w:p>
    <w:p w14:paraId="4F2923D8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 10</w:t>
      </w:r>
    </w:p>
    <w:p w14:paraId="54ABB35A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Link do repositório: </w:t>
      </w:r>
      <w:r>
        <w:rPr>
          <w:rFonts w:ascii="Arial" w:hAnsi="Arial" w:cs="Arial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Arial" w:hAnsi="Arial" w:cs="Arial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"https://github.com/lucaskschmitt/TCC-EBAC-QE" </w:instrText>
      </w:r>
      <w:r>
        <w:rPr>
          <w:rFonts w:ascii="Arial" w:hAnsi="Arial" w:cs="Arial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ascii="Arial" w:hAnsi="Arial" w:cs="Arial"/>
          <w:sz w:val="24"/>
          <w:szCs w:val="24"/>
        </w:rPr>
        <w:t>lucaskschmitt/TCC-EBAC-QE</w:t>
      </w:r>
      <w:r>
        <w:rPr>
          <w:rFonts w:ascii="Arial" w:hAnsi="Arial" w:cs="Arial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50B080D">
      <w:p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E3DB36">
      <w:pPr>
        <w:pStyle w:val="3"/>
        <w:jc w:val="both"/>
      </w:pPr>
      <w:r>
        <w:t xml:space="preserve"> </w:t>
      </w:r>
      <w:bookmarkStart w:id="8" w:name="_Toc99483094"/>
      <w:r>
        <w:t>Testes automatizados</w:t>
      </w:r>
      <w:bookmarkEnd w:id="8"/>
      <w:r>
        <w:t xml:space="preserve"> </w:t>
      </w:r>
    </w:p>
    <w:p w14:paraId="68B64945">
      <w:pPr>
        <w:pStyle w:val="4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Automação de UI </w:t>
      </w:r>
    </w:p>
    <w:p w14:paraId="18CEC049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um projeto de automação WEB com o framework e a linguagem que preferir</w:t>
      </w:r>
    </w:p>
    <w:p w14:paraId="448923AC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Justifique a sua escolha através de um comparativo entre ao menos 3 opções de ferramentas e linguagem.</w:t>
      </w:r>
    </w:p>
    <w:p w14:paraId="7F9A6E98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uma pasta chamada UI para os testes WEB dos casos de teste que forem automatizados</w:t>
      </w:r>
    </w:p>
    <w:p w14:paraId="60BB1D3F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Utilize ao menos um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Testing Pattern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(à sua escolha) na implementação dos testes.</w:t>
      </w:r>
    </w:p>
    <w:p w14:paraId="0E5E6FEA">
      <w:p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C8CBA2">
      <w:pPr>
        <w:pStyle w:val="4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Automação de API </w:t>
      </w:r>
    </w:p>
    <w:p w14:paraId="516D53EA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uma pasta chamada API para os testes de API dos casos de teste que forem automatizados</w:t>
      </w:r>
    </w:p>
    <w:p w14:paraId="580DBBBC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Você deve utilizar a ferramenta Supertest para criar seus testes de API</w:t>
      </w:r>
    </w:p>
    <w:p w14:paraId="57B2BDA9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Não esqueça de validar os contratos! 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ym w:font="Wingdings" w:char="F04A"/>
      </w:r>
    </w:p>
    <w:p w14:paraId="526A4D4E">
      <w:pP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27FA32">
      <w:pPr>
        <w:pStyle w:val="4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Automação Mobile </w:t>
      </w:r>
    </w:p>
    <w:p w14:paraId="0F709CF0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Considere para os APPs apenas a funcionalidade de Catálogo de Produtos</w:t>
      </w:r>
    </w:p>
    <w:p w14:paraId="306586C7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Você pode encontrar os APPs em:</w:t>
      </w:r>
    </w:p>
    <w:p w14:paraId="517CE3C8">
      <w:pPr>
        <w:pStyle w:val="4"/>
        <w:numPr>
          <w:ilvl w:val="1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Android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"https://github.com/EBAC-QE/testes-mobile-ebac-shop/tree/main/app/android" </w:instrText>
      </w:r>
      <w:r>
        <w:fldChar w:fldCharType="separate"/>
      </w:r>
      <w:r>
        <w:rPr>
          <w:rStyle w:val="10"/>
          <w:rFonts w:ascii="Arial" w:hAnsi="Arial" w:cs="Arial"/>
          <w:sz w:val="24"/>
          <w:szCs w:val="24"/>
        </w:rPr>
        <w:t>https://github.com/EBAC-QE/testes-mobile-ebac-shop/tree/main/app/android</w:t>
      </w:r>
      <w:r>
        <w:rPr>
          <w:rStyle w:val="10"/>
          <w:rFonts w:ascii="Arial" w:hAnsi="Arial" w:cs="Arial"/>
          <w:sz w:val="24"/>
          <w:szCs w:val="24"/>
        </w:rPr>
        <w:fldChar w:fldCharType="end"/>
      </w:r>
    </w:p>
    <w:p w14:paraId="1A2B7D9E">
      <w:pPr>
        <w:pStyle w:val="4"/>
        <w:numPr>
          <w:ilvl w:val="1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iOS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"https://github.com/EBAC-QE/testes-mobile-ebac-shop/tree/ios-tests/app/ios" </w:instrText>
      </w:r>
      <w:r>
        <w:fldChar w:fldCharType="separate"/>
      </w:r>
      <w:r>
        <w:rPr>
          <w:rStyle w:val="10"/>
          <w:rFonts w:ascii="Arial" w:hAnsi="Arial" w:cs="Arial"/>
          <w:sz w:val="24"/>
          <w:szCs w:val="24"/>
        </w:rPr>
        <w:t>https://github.com/EBAC-QE/testes-mobile-ebac-shop/tree/ios-tests/app/ios</w:t>
      </w:r>
      <w:r>
        <w:rPr>
          <w:rStyle w:val="10"/>
          <w:rFonts w:ascii="Arial" w:hAnsi="Arial" w:cs="Arial"/>
          <w:sz w:val="24"/>
          <w:szCs w:val="24"/>
        </w:rPr>
        <w:fldChar w:fldCharType="end"/>
      </w:r>
    </w:p>
    <w:p w14:paraId="40B62A27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Crie uma pasta chamada Mobile para os testes em aplicativos dos casos de teste que forem automatizados</w:t>
      </w:r>
    </w:p>
    <w:p w14:paraId="7187CFD4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Utilize ao menos um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Testing Pattern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(à sua escolha) na implementação dos testes.</w:t>
      </w:r>
    </w:p>
    <w:p w14:paraId="3DB93861">
      <w:pPr>
        <w:pStyle w:val="4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Você deve implementar testes para ao menos uma das plataformas Mobile (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Android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ou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iOS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17918F25">
      <w:pPr>
        <w:pStyle w:val="4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0C9DF3">
      <w:pPr>
        <w:pStyle w:val="4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Observações:</w:t>
      </w:r>
    </w:p>
    <w:p w14:paraId="6338D3A3">
      <w:pPr>
        <w:pStyle w:val="4"/>
        <w:numPr>
          <w:ilvl w:val="1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Considere todas as boas práticas aprendidas até aqui</w:t>
      </w:r>
    </w:p>
    <w:p w14:paraId="0D55BE78">
      <w:pPr>
        <w:pStyle w:val="4"/>
        <w:numPr>
          <w:ilvl w:val="1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Não esqueça de implementar a geração de relatórios</w:t>
      </w:r>
    </w:p>
    <w:p w14:paraId="3A716085">
      <w:pPr>
        <w:pStyle w:val="4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1BF51A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Módulos 11, 12, 14, 16, 17, 22, 23, 24, 29 e 30</w:t>
      </w:r>
    </w:p>
    <w:p w14:paraId="2D6787FA">
      <w:pPr>
        <w:jc w:val="both"/>
      </w:pPr>
    </w:p>
    <w:p w14:paraId="3EA06974">
      <w:pPr>
        <w:pStyle w:val="3"/>
        <w:jc w:val="both"/>
      </w:pPr>
      <w:r>
        <w:t xml:space="preserve"> </w:t>
      </w:r>
      <w:bookmarkStart w:id="9" w:name="_Toc99483095"/>
      <w:r>
        <w:t>Integração contínua</w:t>
      </w:r>
      <w:bookmarkEnd w:id="9"/>
    </w:p>
    <w:p w14:paraId="6A0DF1F6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Execute os testes automatizados em integração contínua utilizando o Github Actions</w:t>
      </w:r>
    </w:p>
    <w:p w14:paraId="36F8FAC5">
      <w:pPr>
        <w:pStyle w:val="4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86D350">
      <w:pPr>
        <w:pStyle w:val="4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 26</w:t>
      </w:r>
    </w:p>
    <w:p w14:paraId="41BA34CA">
      <w:p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231DD78">
      <w:pPr>
        <w:pStyle w:val="3"/>
        <w:jc w:val="both"/>
      </w:pPr>
      <w:bookmarkStart w:id="10" w:name="_Toc99483096"/>
      <w:r>
        <w:t>Testes de performance</w:t>
      </w:r>
      <w:bookmarkEnd w:id="10"/>
    </w:p>
    <w:p w14:paraId="235C19D0">
      <w:pPr>
        <w:pStyle w:val="4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Usando o K6, implemente um teste de performance em ao menos 2 casos de testes</w:t>
      </w:r>
    </w:p>
    <w:p w14:paraId="13B93E93">
      <w:pPr>
        <w:pStyle w:val="4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Referência: Módulo 28</w:t>
      </w:r>
    </w:p>
    <w:p w14:paraId="516FAD0E">
      <w:pPr>
        <w:pStyle w:val="4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98C302">
      <w:pPr>
        <w:pStyle w:val="4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Configurações do teste de performance:  </w:t>
      </w:r>
    </w:p>
    <w:p w14:paraId="7C684EA9">
      <w:pPr>
        <w:ind w:left="720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-Usuários virtuais: 20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-Tempo de execução: 2 minutos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-RampUp: 20 segundos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-Massa de dados: Usuário / senha: </w:t>
      </w:r>
    </w:p>
    <w:p w14:paraId="084752C7">
      <w:pPr>
        <w:ind w:left="1416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user1_ebac / psw!ebac@test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user2_ebac / psw!ebac@test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user3_ebac / psw!ebac@test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user4_ebac / psw!ebac@test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user5_ebac / psw!ebac@test 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3DDC9E91">
      <w:pPr>
        <w:ind w:left="720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837940" cy="1473835"/>
            <wp:effectExtent l="0" t="0" r="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95" cy="14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CAC7">
      <w:pPr>
        <w:ind w:left="720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DFD3BF">
      <w:pPr>
        <w:pStyle w:val="2"/>
      </w:pPr>
      <w:bookmarkStart w:id="11" w:name="_Toc99483097"/>
      <w:r>
        <w:t>CONCLUSÃO</w:t>
      </w:r>
      <w:bookmarkEnd w:id="11"/>
    </w:p>
    <w:p w14:paraId="2F1CE6AF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m este trabalho pude (re)aplicar diversos conceitos e técnincas que aprendi ao longo do curso, bem como algumas outras que conheci através de pesquisas para a conclusão deste projeto. Creio que será de grande valia para o meu currículo, pois cobriu diversas áreas de teste em diversos ambientes (UI com Cypress, mobile com Appium e Device Farms, etc...), onde encontrei alguns problemas e tive que exercer autoditatismo para resolvê-los com êxito da forma mais enxuta possível, afim de não comprometer a estrutura pensada para os testes. </w:t>
      </w:r>
    </w:p>
    <w:p w14:paraId="020C3E65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02CA85C5">
      <w:pPr>
        <w:pStyle w:val="2"/>
      </w:pPr>
      <w:bookmarkStart w:id="12" w:name="_Toc99483098"/>
      <w:r>
        <w:t>REFERÊNCIAS BIBLIOGRÁFICAS</w:t>
      </w:r>
      <w:bookmarkEnd w:id="12"/>
      <w:r>
        <w:t xml:space="preserve"> </w:t>
      </w:r>
    </w:p>
    <w:p w14:paraId="2E7A80E7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Lucas Kamers Schmitt. mod22EX-pageObjects. 2025. Disponível em: &lt;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"https://github.com/lucaskschmitt/mod22EX-pageObjects"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0"/>
          <w:rFonts w:hint="default" w:ascii="Arial" w:hAnsi="Arial" w:eastAsia="SimSun" w:cs="Arial"/>
          <w:sz w:val="24"/>
          <w:szCs w:val="24"/>
        </w:rPr>
        <w:t>lucaskschmitt/mod22EX-pageObjects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20/11/2025.</w:t>
      </w:r>
    </w:p>
    <w:p w14:paraId="444B9F1E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Lucas Kamers Schmitt. Mod28-EX. 2025. Disponível em: &lt;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Style w:val="10"/>
          <w:rFonts w:hint="default" w:ascii="Arial" w:hAnsi="Arial" w:eastAsia="SimSun" w:cs="Arial"/>
          <w:sz w:val="24"/>
          <w:szCs w:val="24"/>
        </w:rPr>
        <w:instrText xml:space="preserve"> HYPERLINK "https://github.com/lucaskschmitt/mod28-EX" </w:instrTex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0"/>
          <w:rFonts w:hint="default" w:ascii="Arial" w:hAnsi="Arial" w:eastAsia="SimSun" w:cs="Arial"/>
          <w:sz w:val="24"/>
          <w:szCs w:val="24"/>
        </w:rPr>
        <w:t>lucaskschmitt/mod28-EX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10/11/2025.</w:t>
      </w:r>
    </w:p>
    <w:p w14:paraId="2A4EF460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Lucas Kamers Schmitt. testesFluxoMobile. 2025. Disponível em: &lt;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Style w:val="10"/>
          <w:rFonts w:hint="default" w:ascii="Arial" w:hAnsi="Arial" w:eastAsia="SimSun" w:cs="Arial"/>
          <w:sz w:val="24"/>
          <w:szCs w:val="24"/>
        </w:rPr>
        <w:instrText xml:space="preserve"> HYPERLINK "https://github.com/lucaskschmitt/testesFluxoMobile" </w:instrTex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0"/>
          <w:rFonts w:hint="default" w:ascii="Arial" w:hAnsi="Arial" w:eastAsia="SimSun" w:cs="Arial"/>
          <w:sz w:val="24"/>
          <w:szCs w:val="24"/>
        </w:rPr>
        <w:t>lucaskschmitt/testesFluxoMobile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17/11/2025.</w:t>
      </w:r>
    </w:p>
    <w:p w14:paraId="6437006A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Ben Coleman. k6-reporter. 2025. Disponível em: &lt;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Style w:val="10"/>
          <w:rFonts w:hint="default" w:ascii="Arial" w:hAnsi="Arial" w:eastAsia="SimSun" w:cs="Arial"/>
          <w:sz w:val="24"/>
          <w:szCs w:val="24"/>
        </w:rPr>
        <w:instrText xml:space="preserve"> HYPERLINK "https://github.com/benc-uk/k6-reporter" </w:instrTex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0"/>
          <w:rFonts w:hint="default" w:ascii="Arial" w:hAnsi="Arial" w:eastAsia="SimSun" w:cs="Arial"/>
          <w:sz w:val="24"/>
          <w:szCs w:val="24"/>
        </w:rPr>
        <w:t>benc-uk/k6-reporter: Output K6 test run results as formatted &amp; easy to read HTML reports</w:t>
      </w:r>
      <w:r>
        <w:rPr>
          <w:rStyle w:val="10"/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25/11/2025.</w:t>
      </w:r>
    </w:p>
    <w:p w14:paraId="45668D72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GRAFANA LABS. 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instrText xml:space="preserve"> HYPERLINK "https://grafana.com/docs/k6/latest/using-k6/" </w:instrTex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Using k6 | Grafana k6 documentation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 2025. Disponível em: &lt;</w:t>
      </w:r>
      <w:r>
        <w:rPr>
          <w:rStyle w:val="10"/>
          <w:rFonts w:hint="default" w:ascii="Arial" w:hAnsi="Arial" w:eastAsia="SimSun" w:cs="Arial"/>
          <w:sz w:val="24"/>
          <w:szCs w:val="24"/>
          <w:lang w:val="pt-BR"/>
        </w:rPr>
        <w:t>https://grafana.com/docs/k6/latest/using-k6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25/11/2025.</w:t>
      </w:r>
    </w:p>
    <w:p w14:paraId="5AC48439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FERNANDA KIPPER | DEV. Criando um Workflow AUTOMATIZADO de CI com o Github Actions. YouTube, 18 mar. 2023. Disponível em: &lt;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instrText xml:space="preserve"> HYPERLINK "https://www.youtube.com/watch?v=F51HlrEeedw&amp;utm_source=chatgpt.com" \t "_new" </w:instrTex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Arial" w:hAnsi="Arial" w:eastAsia="SimSun" w:cs="Arial"/>
          <w:sz w:val="24"/>
          <w:szCs w:val="24"/>
          <w:lang w:val="pt-BR"/>
        </w:rPr>
        <w:t>https://www.youtube.com/watch?v=F51HlrEeedw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20/11/2025.</w:t>
      </w:r>
    </w:p>
    <w:p w14:paraId="23222167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DANIEL JESUS. Aprendendo a utilizar o K6 HTML Report Exporter em seus testes de carga. Youtube, 26 fev. 2022. Disponível em: &lt;</w:t>
      </w:r>
      <w:r>
        <w:rPr>
          <w:rStyle w:val="10"/>
          <w:rFonts w:hint="default" w:ascii="Arial" w:hAnsi="Arial" w:eastAsia="SimSun" w:cs="Arial"/>
          <w:sz w:val="24"/>
          <w:szCs w:val="24"/>
          <w:lang w:val="pt-BR"/>
        </w:rPr>
        <w:t>https://www.youtube.com/watch?v=8S9fxDqJlng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 Acesso em: 20/11/2025.</w:t>
      </w:r>
    </w:p>
    <w:p w14:paraId="1883F10B">
      <w:pPr>
        <w:spacing w:line="360" w:lineRule="auto"/>
        <w:jc w:val="both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AGILIZEI. Cypress - adicionando relatório com o Allure Reports Plugin. Youtube, 13 mai. 2020. Disponível em: &lt;</w:t>
      </w:r>
      <w:r>
        <w:rPr>
          <w:rStyle w:val="10"/>
          <w:rFonts w:hint="default" w:ascii="Arial" w:hAnsi="Arial" w:eastAsia="SimSun" w:cs="Arial"/>
          <w:sz w:val="24"/>
          <w:szCs w:val="24"/>
          <w:lang w:val="pt-BR"/>
        </w:rPr>
        <w:t>https://www.youtube.com/watch?v=y3QZQF2wBW4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</w:t>
      </w:r>
    </w:p>
    <w:p w14:paraId="612EF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AGILIZEI. Testes de API em Javascript com Supertest + Jest (passo a passo).</w:t>
      </w:r>
    </w:p>
    <w:p w14:paraId="08DC9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Youtube, 31 out. 2022. Disponível em: &lt;</w:t>
      </w:r>
      <w:r>
        <w:rPr>
          <w:rStyle w:val="10"/>
          <w:rFonts w:hint="default" w:ascii="Arial" w:hAnsi="Arial" w:eastAsia="SimSun" w:cs="Arial"/>
          <w:sz w:val="24"/>
          <w:szCs w:val="24"/>
          <w:lang w:val="pt-BR"/>
        </w:rPr>
        <w:t>https://www.youtube.com/watch?v=wEDiOYsiWaU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&gt;.</w:t>
      </w:r>
      <w:bookmarkStart w:id="13" w:name="_GoBack"/>
      <w:bookmarkEnd w:id="13"/>
    </w:p>
    <w:p w14:paraId="4B6EF55D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p w14:paraId="46FBC207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5F258"/>
    <w:multiLevelType w:val="singleLevel"/>
    <w:tmpl w:val="9D05F258"/>
    <w:lvl w:ilvl="0" w:tentative="0">
      <w:start w:val="1"/>
      <w:numFmt w:val="decimal"/>
      <w:suff w:val="space"/>
      <w:lvlText w:val="%1-"/>
      <w:lvlJc w:val="left"/>
      <w:pPr>
        <w:ind w:left="708" w:leftChars="0" w:firstLine="0" w:firstLineChars="0"/>
      </w:pPr>
    </w:lvl>
  </w:abstractNum>
  <w:abstractNum w:abstractNumId="1">
    <w:nsid w:val="DD11DFAA"/>
    <w:multiLevelType w:val="singleLevel"/>
    <w:tmpl w:val="DD11DFAA"/>
    <w:lvl w:ilvl="0" w:tentative="0">
      <w:start w:val="1"/>
      <w:numFmt w:val="decimal"/>
      <w:suff w:val="space"/>
      <w:lvlText w:val="%1-"/>
      <w:lvlJc w:val="left"/>
      <w:pPr>
        <w:ind w:left="1416" w:leftChars="0" w:firstLine="0" w:firstLineChars="0"/>
      </w:pPr>
    </w:lvl>
  </w:abstractNum>
  <w:abstractNum w:abstractNumId="2">
    <w:nsid w:val="0D1E6CCD"/>
    <w:multiLevelType w:val="multilevel"/>
    <w:tmpl w:val="0D1E6C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74193A"/>
    <w:multiLevelType w:val="multilevel"/>
    <w:tmpl w:val="1D74193A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>
    <w:nsid w:val="34084199"/>
    <w:multiLevelType w:val="multilevel"/>
    <w:tmpl w:val="340841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5430DDA"/>
    <w:multiLevelType w:val="multilevel"/>
    <w:tmpl w:val="35430D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E951AB0"/>
    <w:multiLevelType w:val="multilevel"/>
    <w:tmpl w:val="3E951AB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decimal"/>
      <w:pStyle w:val="3"/>
      <w:isLgl/>
      <w:lvlText w:val="%1.%2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>
    <w:nsid w:val="483E35F0"/>
    <w:multiLevelType w:val="multilevel"/>
    <w:tmpl w:val="483E35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0736EC4"/>
    <w:multiLevelType w:val="multilevel"/>
    <w:tmpl w:val="60736E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0795E41"/>
    <w:multiLevelType w:val="multilevel"/>
    <w:tmpl w:val="60795E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71F6247"/>
    <w:multiLevelType w:val="multilevel"/>
    <w:tmpl w:val="671F62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8E3C573"/>
    <w:multiLevelType w:val="singleLevel"/>
    <w:tmpl w:val="68E3C573"/>
    <w:lvl w:ilvl="0" w:tentative="0">
      <w:start w:val="1"/>
      <w:numFmt w:val="decimal"/>
      <w:suff w:val="space"/>
      <w:lvlText w:val="%1-"/>
      <w:lvlJc w:val="left"/>
      <w:pPr>
        <w:ind w:left="1416" w:leftChars="0" w:firstLine="0" w:firstLineChars="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11"/>
  </w:num>
  <w:num w:numId="9">
    <w:abstractNumId w:val="2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AA"/>
    <w:rsid w:val="00005ABB"/>
    <w:rsid w:val="000142A2"/>
    <w:rsid w:val="00025CFD"/>
    <w:rsid w:val="00026929"/>
    <w:rsid w:val="00047EDE"/>
    <w:rsid w:val="0005157A"/>
    <w:rsid w:val="000856CE"/>
    <w:rsid w:val="000A411C"/>
    <w:rsid w:val="000B7A51"/>
    <w:rsid w:val="000E2050"/>
    <w:rsid w:val="00102DFF"/>
    <w:rsid w:val="00117BBE"/>
    <w:rsid w:val="0017747B"/>
    <w:rsid w:val="00261B4B"/>
    <w:rsid w:val="0026761D"/>
    <w:rsid w:val="00285E08"/>
    <w:rsid w:val="002A5F25"/>
    <w:rsid w:val="002B02DB"/>
    <w:rsid w:val="002B554F"/>
    <w:rsid w:val="002C2AC7"/>
    <w:rsid w:val="00353E6F"/>
    <w:rsid w:val="00390F2F"/>
    <w:rsid w:val="003A4BCE"/>
    <w:rsid w:val="003A5F67"/>
    <w:rsid w:val="003C0E0C"/>
    <w:rsid w:val="003F0979"/>
    <w:rsid w:val="00413BFB"/>
    <w:rsid w:val="0043034A"/>
    <w:rsid w:val="00444E40"/>
    <w:rsid w:val="00466939"/>
    <w:rsid w:val="004B692B"/>
    <w:rsid w:val="004E77D7"/>
    <w:rsid w:val="00550481"/>
    <w:rsid w:val="00564219"/>
    <w:rsid w:val="00591DCF"/>
    <w:rsid w:val="005B045C"/>
    <w:rsid w:val="005B6901"/>
    <w:rsid w:val="005D0B90"/>
    <w:rsid w:val="00615CC6"/>
    <w:rsid w:val="00632666"/>
    <w:rsid w:val="006A37EE"/>
    <w:rsid w:val="006B1007"/>
    <w:rsid w:val="006E3875"/>
    <w:rsid w:val="0070389C"/>
    <w:rsid w:val="007352E4"/>
    <w:rsid w:val="00751947"/>
    <w:rsid w:val="007A521E"/>
    <w:rsid w:val="008074AA"/>
    <w:rsid w:val="0084551C"/>
    <w:rsid w:val="00847CD2"/>
    <w:rsid w:val="008511AA"/>
    <w:rsid w:val="00851D4E"/>
    <w:rsid w:val="00872A27"/>
    <w:rsid w:val="00896728"/>
    <w:rsid w:val="008A291B"/>
    <w:rsid w:val="008B0BEB"/>
    <w:rsid w:val="008C5F9F"/>
    <w:rsid w:val="0090332E"/>
    <w:rsid w:val="00931784"/>
    <w:rsid w:val="009400B1"/>
    <w:rsid w:val="00962C67"/>
    <w:rsid w:val="00977CB2"/>
    <w:rsid w:val="009B0475"/>
    <w:rsid w:val="009D7C66"/>
    <w:rsid w:val="009E30FF"/>
    <w:rsid w:val="00A04D2B"/>
    <w:rsid w:val="00A60721"/>
    <w:rsid w:val="00B20424"/>
    <w:rsid w:val="00B50C38"/>
    <w:rsid w:val="00B71808"/>
    <w:rsid w:val="00BD4A6A"/>
    <w:rsid w:val="00BF6C2C"/>
    <w:rsid w:val="00C01189"/>
    <w:rsid w:val="00C3332E"/>
    <w:rsid w:val="00C43E07"/>
    <w:rsid w:val="00CA0E68"/>
    <w:rsid w:val="00D56513"/>
    <w:rsid w:val="00D640F2"/>
    <w:rsid w:val="00D80BF5"/>
    <w:rsid w:val="00D935F1"/>
    <w:rsid w:val="00DB4820"/>
    <w:rsid w:val="00DD5BEA"/>
    <w:rsid w:val="00DD616E"/>
    <w:rsid w:val="00DE1CF8"/>
    <w:rsid w:val="00DF62E4"/>
    <w:rsid w:val="00E209A6"/>
    <w:rsid w:val="00E461E0"/>
    <w:rsid w:val="00EA0074"/>
    <w:rsid w:val="00EA259A"/>
    <w:rsid w:val="00EC49AD"/>
    <w:rsid w:val="00EF469C"/>
    <w:rsid w:val="00F94DD5"/>
    <w:rsid w:val="00FE3F69"/>
    <w:rsid w:val="00FE7E9A"/>
    <w:rsid w:val="00FF4142"/>
    <w:rsid w:val="249F57E0"/>
    <w:rsid w:val="2E223B2D"/>
    <w:rsid w:val="36C108E2"/>
    <w:rsid w:val="374C5691"/>
    <w:rsid w:val="39F913A9"/>
    <w:rsid w:val="43B5750E"/>
    <w:rsid w:val="44B94D35"/>
    <w:rsid w:val="4EE445F3"/>
    <w:rsid w:val="528B1BF6"/>
    <w:rsid w:val="5BDF2798"/>
    <w:rsid w:val="65774432"/>
    <w:rsid w:val="7467290A"/>
    <w:rsid w:val="7978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numPr>
        <w:ilvl w:val="0"/>
        <w:numId w:val="1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25"/>
    <w:unhideWhenUsed/>
    <w:qFormat/>
    <w:uiPriority w:val="9"/>
    <w:pPr>
      <w:numPr>
        <w:ilvl w:val="1"/>
        <w:numId w:val="1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2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oc 2"/>
    <w:basedOn w:val="1"/>
    <w:next w:val="1"/>
    <w:autoRedefine/>
    <w:unhideWhenUsed/>
    <w:qFormat/>
    <w:uiPriority w:val="39"/>
    <w:pPr>
      <w:spacing w:before="120" w:after="0"/>
      <w:ind w:left="220"/>
    </w:pPr>
    <w:rPr>
      <w:b/>
      <w:bCs/>
    </w:rPr>
  </w:style>
  <w:style w:type="paragraph" w:styleId="12">
    <w:name w:val="toc 9"/>
    <w:basedOn w:val="1"/>
    <w:next w:val="1"/>
    <w:autoRedefine/>
    <w:semiHidden/>
    <w:unhideWhenUsed/>
    <w:qFormat/>
    <w:uiPriority w:val="39"/>
    <w:pPr>
      <w:spacing w:after="0"/>
      <w:ind w:left="1760"/>
    </w:pPr>
    <w:rPr>
      <w:sz w:val="20"/>
      <w:szCs w:val="20"/>
    </w:rPr>
  </w:style>
  <w:style w:type="paragraph" w:styleId="13">
    <w:name w:val="toc 6"/>
    <w:basedOn w:val="1"/>
    <w:next w:val="1"/>
    <w:autoRedefine/>
    <w:semiHidden/>
    <w:unhideWhenUsed/>
    <w:qFormat/>
    <w:uiPriority w:val="39"/>
    <w:pPr>
      <w:spacing w:after="0"/>
      <w:ind w:left="1100"/>
    </w:pPr>
    <w:rPr>
      <w:sz w:val="20"/>
      <w:szCs w:val="20"/>
    </w:rPr>
  </w:style>
  <w:style w:type="paragraph" w:styleId="14">
    <w:name w:val="toc 5"/>
    <w:basedOn w:val="1"/>
    <w:next w:val="1"/>
    <w:autoRedefine/>
    <w:semiHidden/>
    <w:unhideWhenUsed/>
    <w:qFormat/>
    <w:uiPriority w:val="39"/>
    <w:pPr>
      <w:spacing w:after="0"/>
      <w:ind w:left="880"/>
    </w:pPr>
    <w:rPr>
      <w:sz w:val="20"/>
      <w:szCs w:val="20"/>
    </w:rPr>
  </w:style>
  <w:style w:type="paragraph" w:styleId="15">
    <w:name w:val="Title"/>
    <w:basedOn w:val="1"/>
    <w:next w:val="1"/>
    <w:link w:val="2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toc 4"/>
    <w:basedOn w:val="1"/>
    <w:next w:val="1"/>
    <w:autoRedefine/>
    <w:semiHidden/>
    <w:unhideWhenUsed/>
    <w:qFormat/>
    <w:uiPriority w:val="39"/>
    <w:pPr>
      <w:spacing w:after="0"/>
      <w:ind w:left="660"/>
    </w:pPr>
    <w:rPr>
      <w:sz w:val="20"/>
      <w:szCs w:val="20"/>
    </w:rPr>
  </w:style>
  <w:style w:type="paragraph" w:styleId="17">
    <w:name w:val="toc 8"/>
    <w:basedOn w:val="1"/>
    <w:next w:val="1"/>
    <w:autoRedefine/>
    <w:semiHidden/>
    <w:unhideWhenUsed/>
    <w:qFormat/>
    <w:uiPriority w:val="39"/>
    <w:pPr>
      <w:spacing w:after="0"/>
      <w:ind w:left="1540"/>
    </w:pPr>
    <w:rPr>
      <w:sz w:val="20"/>
      <w:szCs w:val="20"/>
    </w:rPr>
  </w:style>
  <w:style w:type="paragraph" w:styleId="18">
    <w:name w:val="toc 7"/>
    <w:basedOn w:val="1"/>
    <w:next w:val="1"/>
    <w:autoRedefine/>
    <w:semiHidden/>
    <w:unhideWhenUsed/>
    <w:qFormat/>
    <w:uiPriority w:val="39"/>
    <w:pPr>
      <w:spacing w:after="0"/>
      <w:ind w:left="1320"/>
    </w:pPr>
    <w:rPr>
      <w:sz w:val="20"/>
      <w:szCs w:val="20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0"/>
      <w:ind w:left="440"/>
    </w:pPr>
    <w:rPr>
      <w:sz w:val="20"/>
      <w:szCs w:val="20"/>
    </w:rPr>
  </w:style>
  <w:style w:type="paragraph" w:styleId="20">
    <w:name w:val="Subtitle"/>
    <w:basedOn w:val="1"/>
    <w:next w:val="1"/>
    <w:link w:val="23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22">
    <w:name w:val="Título Char"/>
    <w:basedOn w:val="6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Subtítulo Char"/>
    <w:basedOn w:val="6"/>
    <w:link w:val="2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1 Char"/>
    <w:basedOn w:val="6"/>
    <w:link w:val="2"/>
    <w:qFormat/>
    <w:uiPriority w:val="9"/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5">
    <w:name w:val="Título 2 Char"/>
    <w:basedOn w:val="6"/>
    <w:link w:val="3"/>
    <w:qFormat/>
    <w:uiPriority w:val="9"/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numPr>
        <w:ilvl w:val="0"/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5B6" w:themeColor="accent1" w:themeShade="BF"/>
      <w:sz w:val="28"/>
      <w:szCs w:val="28"/>
      <w:lang w:eastAsia="pt-BR"/>
    </w:rPr>
  </w:style>
  <w:style w:type="character" w:customStyle="1" w:styleId="27">
    <w:name w:val="Título 3 Char"/>
    <w:basedOn w:val="6"/>
    <w:link w:val="5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1150</Words>
  <Characters>6214</Characters>
  <Lines>51</Lines>
  <Paragraphs>14</Paragraphs>
  <TotalTime>31</TotalTime>
  <ScaleCrop>false</ScaleCrop>
  <LinksUpToDate>false</LinksUpToDate>
  <CharactersWithSpaces>7350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cp:lastModifiedBy>Lucas Schmitt</cp:lastModifiedBy>
  <cp:lastPrinted>2020-11-09T21:26:00Z</cp:lastPrinted>
  <dcterms:modified xsi:type="dcterms:W3CDTF">2025-11-27T16:43:24Z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53E234DA3A29408E9B9D1E31AC75BD71_13</vt:lpwstr>
  </property>
</Properties>
</file>