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92DAD" w:rsidRDefault="00AD3268">
      <w:pPr>
        <w:pStyle w:val="Ttulo"/>
      </w:pPr>
      <w:bookmarkStart w:id="0" w:name="_phugo1378v0a" w:colFirst="0" w:colLast="0"/>
      <w:bookmarkEnd w:id="0"/>
      <w:r>
        <w:t>Necessidades</w:t>
      </w:r>
    </w:p>
    <w:p w:rsidR="00392DAD" w:rsidRDefault="00392DAD"/>
    <w:p w:rsidR="007512E9" w:rsidRDefault="007512E9" w:rsidP="007512E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</w:pPr>
      <w:r>
        <w:t>N01: Administração financeira</w:t>
      </w:r>
    </w:p>
    <w:p w:rsidR="007512E9" w:rsidRDefault="007512E9" w:rsidP="007512E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</w:pPr>
      <w:r>
        <w:t>N02: Administração de estoque</w:t>
      </w:r>
    </w:p>
    <w:p w:rsidR="007512E9" w:rsidRDefault="007512E9" w:rsidP="007512E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</w:pPr>
      <w:r>
        <w:t>N03: Segurança de informações</w:t>
      </w:r>
    </w:p>
    <w:p w:rsidR="007512E9" w:rsidRPr="00AD3268" w:rsidRDefault="007512E9" w:rsidP="007512E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</w:pPr>
      <w:r>
        <w:t>N04: Relacionamento com clientes</w:t>
      </w:r>
    </w:p>
    <w:p w:rsidR="00AD3268" w:rsidRPr="008A0CF2" w:rsidRDefault="00AD3268" w:rsidP="00AD3268">
      <w:pPr>
        <w:ind w:left="360"/>
        <w:contextualSpacing/>
        <w:rPr>
          <w:u w:val="single"/>
        </w:rPr>
      </w:pPr>
      <w:bookmarkStart w:id="1" w:name="_GoBack"/>
      <w:bookmarkEnd w:id="1"/>
    </w:p>
    <w:p w:rsidR="00392DAD" w:rsidRDefault="00392DAD"/>
    <w:sectPr w:rsidR="00392DAD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04483E"/>
    <w:multiLevelType w:val="multilevel"/>
    <w:tmpl w:val="72EEA2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92DAD"/>
    <w:rsid w:val="00392DAD"/>
    <w:rsid w:val="007512E9"/>
    <w:rsid w:val="008A0CF2"/>
    <w:rsid w:val="00AD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B32157-4FEF-404E-A903-B78580D82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118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Kayke B.</cp:lastModifiedBy>
  <cp:revision>4</cp:revision>
  <dcterms:created xsi:type="dcterms:W3CDTF">2018-09-25T03:18:00Z</dcterms:created>
  <dcterms:modified xsi:type="dcterms:W3CDTF">2019-02-20T16:55:00Z</dcterms:modified>
</cp:coreProperties>
</file>