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92660" w:rsidRPr="003248C4" w:rsidRDefault="00892660">
      <w:pPr>
        <w:rPr>
          <w:rFonts w:asciiTheme="majorHAnsi" w:hAnsiTheme="majorHAnsi" w:cstheme="majorHAnsi"/>
        </w:rPr>
      </w:pPr>
      <w:r w:rsidRPr="003248C4">
        <w:rPr>
          <w:rFonts w:asciiTheme="majorHAnsi" w:hAnsiTheme="majorHAnsi" w:cstheme="majorHAnsi"/>
        </w:rPr>
        <w:t>FECHAMENTO DAS AUDITORIAS – EXCEL PARA ENVIAR AO PLANEJAMENTO</w:t>
      </w:r>
    </w:p>
    <w:p w:rsidR="00892660" w:rsidRPr="003248C4" w:rsidRDefault="00892660">
      <w:pPr>
        <w:rPr>
          <w:rFonts w:asciiTheme="majorHAnsi" w:hAnsiTheme="majorHAnsi" w:cstheme="majorHAnsi"/>
        </w:rPr>
      </w:pPr>
      <w:r w:rsidRPr="003248C4">
        <w:rPr>
          <w:rFonts w:asciiTheme="majorHAnsi" w:hAnsiTheme="majorHAnsi" w:cstheme="majorHAnsi"/>
        </w:rPr>
        <w:t xml:space="preserve">As informações desse </w:t>
      </w:r>
      <w:proofErr w:type="spellStart"/>
      <w:r w:rsidRPr="003248C4">
        <w:rPr>
          <w:rFonts w:asciiTheme="majorHAnsi" w:hAnsiTheme="majorHAnsi" w:cstheme="majorHAnsi"/>
        </w:rPr>
        <w:t>excel</w:t>
      </w:r>
      <w:proofErr w:type="spellEnd"/>
      <w:r w:rsidRPr="003248C4">
        <w:rPr>
          <w:rFonts w:asciiTheme="majorHAnsi" w:hAnsiTheme="majorHAnsi" w:cstheme="majorHAnsi"/>
        </w:rPr>
        <w:t>, devem estar exatamente como descritos nesse material, na mesma sequência</w:t>
      </w:r>
      <w:r w:rsidR="00E70D42" w:rsidRPr="003248C4">
        <w:rPr>
          <w:rFonts w:asciiTheme="majorHAnsi" w:hAnsiTheme="majorHAnsi" w:cstheme="majorHAnsi"/>
        </w:rPr>
        <w:t xml:space="preserve"> de colunas</w:t>
      </w:r>
      <w:r w:rsidRPr="003248C4">
        <w:rPr>
          <w:rFonts w:asciiTheme="majorHAnsi" w:hAnsiTheme="majorHAnsi" w:cstheme="majorHAnsi"/>
        </w:rPr>
        <w:t>,</w:t>
      </w:r>
      <w:r w:rsidR="00E70D42" w:rsidRPr="003248C4">
        <w:rPr>
          <w:rFonts w:asciiTheme="majorHAnsi" w:hAnsiTheme="majorHAnsi" w:cstheme="majorHAnsi"/>
        </w:rPr>
        <w:t xml:space="preserve"> mesmos nomes, pois</w:t>
      </w:r>
      <w:r w:rsidRPr="003248C4">
        <w:rPr>
          <w:rFonts w:asciiTheme="majorHAnsi" w:hAnsiTheme="majorHAnsi" w:cstheme="majorHAnsi"/>
        </w:rPr>
        <w:t xml:space="preserve"> qualquer coisa diferente, vai prejudicar o quartil dos operadores. Lembrando que esse arquivo deve ser enviado ao planejamento até o 5° dia útil do mês seguinte após o mês auditado.</w:t>
      </w:r>
    </w:p>
    <w:p w:rsidR="00892660" w:rsidRPr="003248C4" w:rsidRDefault="00892660">
      <w:pPr>
        <w:rPr>
          <w:rFonts w:asciiTheme="majorHAnsi" w:hAnsiTheme="majorHAnsi" w:cstheme="majorHAnsi"/>
          <w:noProof/>
        </w:rPr>
      </w:pPr>
      <w:r w:rsidRPr="003248C4">
        <w:rPr>
          <w:rFonts w:asciiTheme="majorHAnsi" w:hAnsiTheme="majorHAnsi" w:cstheme="majorHAnsi"/>
          <w:noProof/>
        </w:rPr>
        <w:drawing>
          <wp:anchor distT="0" distB="0" distL="114300" distR="114300" simplePos="0" relativeHeight="251658240" behindDoc="0" locked="0" layoutInCell="1" allowOverlap="1">
            <wp:simplePos x="0" y="0"/>
            <wp:positionH relativeFrom="column">
              <wp:posOffset>-718820</wp:posOffset>
            </wp:positionH>
            <wp:positionV relativeFrom="paragraph">
              <wp:posOffset>21590</wp:posOffset>
            </wp:positionV>
            <wp:extent cx="10281375" cy="238125"/>
            <wp:effectExtent l="0" t="0" r="5715" b="0"/>
            <wp:wrapNone/>
            <wp:docPr id="1" name="Imagem 1" descr="C:\Users\nathalia.silva\AppData\Local\Microsoft\Windows\INetCache\Content.MSO\569F0466.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nathalia.silva\AppData\Local\Microsoft\Windows\INetCache\Content.MSO\569F0466.tmp"/>
                    <pic:cNvPicPr>
                      <a:picLocks noChangeAspect="1" noChangeArrowheads="1"/>
                    </pic:cNvPicPr>
                  </pic:nvPicPr>
                  <pic:blipFill rotWithShape="1">
                    <a:blip r:embed="rId4">
                      <a:extLst>
                        <a:ext uri="{28A0092B-C50C-407E-A947-70E740481C1C}">
                          <a14:useLocalDpi xmlns:a14="http://schemas.microsoft.com/office/drawing/2010/main" val="0"/>
                        </a:ext>
                      </a:extLst>
                    </a:blip>
                    <a:srcRect l="521" t="3722" r="465" b="90230"/>
                    <a:stretch/>
                  </pic:blipFill>
                  <pic:spPr bwMode="auto">
                    <a:xfrm rot="10800000" flipH="1" flipV="1">
                      <a:off x="0" y="0"/>
                      <a:ext cx="10281375" cy="238125"/>
                    </a:xfrm>
                    <a:prstGeom prst="rect">
                      <a:avLst/>
                    </a:prstGeom>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rsidR="00892660" w:rsidRPr="003248C4" w:rsidRDefault="00892660">
      <w:pPr>
        <w:rPr>
          <w:rFonts w:asciiTheme="majorHAnsi" w:hAnsiTheme="majorHAnsi" w:cstheme="majorHAnsi"/>
        </w:rPr>
      </w:pPr>
      <w:r w:rsidRPr="003248C4">
        <w:rPr>
          <w:rFonts w:asciiTheme="majorHAnsi" w:hAnsiTheme="majorHAnsi" w:cstheme="majorHAnsi"/>
        </w:rPr>
        <w:t xml:space="preserve">A ordem das colunas deve ser ID, Mês, Matricula, Colaborador, Operacional, Telefônica, Desempenho, Status, Turno/Operação, Supervisor, Setor, Processo – Cadeia de Contatos, Final e </w:t>
      </w:r>
      <w:proofErr w:type="spellStart"/>
      <w:r w:rsidRPr="003248C4">
        <w:rPr>
          <w:rFonts w:asciiTheme="majorHAnsi" w:hAnsiTheme="majorHAnsi" w:cstheme="majorHAnsi"/>
        </w:rPr>
        <w:t>Huawei</w:t>
      </w:r>
      <w:proofErr w:type="spellEnd"/>
      <w:r w:rsidRPr="003248C4">
        <w:rPr>
          <w:rFonts w:asciiTheme="majorHAnsi" w:hAnsiTheme="majorHAnsi" w:cstheme="majorHAnsi"/>
        </w:rPr>
        <w:t>.</w:t>
      </w:r>
    </w:p>
    <w:p w:rsidR="00E70D42" w:rsidRPr="003248C4" w:rsidRDefault="00E70D42">
      <w:pPr>
        <w:rPr>
          <w:rFonts w:asciiTheme="majorHAnsi" w:hAnsiTheme="majorHAnsi" w:cstheme="majorHAnsi"/>
        </w:rPr>
      </w:pPr>
      <w:r w:rsidRPr="003248C4">
        <w:rPr>
          <w:rFonts w:asciiTheme="majorHAnsi" w:hAnsiTheme="majorHAnsi" w:cstheme="majorHAnsi"/>
        </w:rPr>
        <w:t xml:space="preserve">Na coluna ID vai ir numerado os operadores da mesma supervisão, para seguir uma ordem, conforme print abaixo, os operadores do supervisor Carlos estão numerados do 1 ao 10, já da supervisora </w:t>
      </w:r>
      <w:proofErr w:type="spellStart"/>
      <w:r w:rsidRPr="003248C4">
        <w:rPr>
          <w:rFonts w:asciiTheme="majorHAnsi" w:hAnsiTheme="majorHAnsi" w:cstheme="majorHAnsi"/>
        </w:rPr>
        <w:t>Thayssa</w:t>
      </w:r>
      <w:proofErr w:type="spellEnd"/>
      <w:r w:rsidRPr="003248C4">
        <w:rPr>
          <w:rFonts w:asciiTheme="majorHAnsi" w:hAnsiTheme="majorHAnsi" w:cstheme="majorHAnsi"/>
        </w:rPr>
        <w:t>, do 1 ao 9. Assim deve ser feito com todos os supervisores:</w:t>
      </w:r>
    </w:p>
    <w:p w:rsidR="00E70D42" w:rsidRPr="003248C4" w:rsidRDefault="00E70D42">
      <w:pPr>
        <w:rPr>
          <w:rFonts w:asciiTheme="majorHAnsi" w:hAnsiTheme="majorHAnsi" w:cstheme="majorHAnsi"/>
        </w:rPr>
      </w:pPr>
      <w:r w:rsidRPr="003248C4">
        <w:rPr>
          <w:rFonts w:asciiTheme="majorHAnsi" w:hAnsiTheme="majorHAnsi" w:cstheme="majorHAnsi"/>
          <w:noProof/>
        </w:rPr>
        <w:drawing>
          <wp:inline distT="0" distB="0" distL="0" distR="0" wp14:anchorId="00A919AC" wp14:editId="53761CCF">
            <wp:extent cx="8892540" cy="2291080"/>
            <wp:effectExtent l="0" t="0" r="3810" b="0"/>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8892540" cy="2291080"/>
                    </a:xfrm>
                    <a:prstGeom prst="rect">
                      <a:avLst/>
                    </a:prstGeom>
                  </pic:spPr>
                </pic:pic>
              </a:graphicData>
            </a:graphic>
          </wp:inline>
        </w:drawing>
      </w:r>
    </w:p>
    <w:p w:rsidR="00E70D42" w:rsidRDefault="00E70D42">
      <w:pPr>
        <w:rPr>
          <w:rFonts w:asciiTheme="majorHAnsi" w:hAnsiTheme="majorHAnsi" w:cstheme="majorHAnsi"/>
        </w:rPr>
      </w:pPr>
    </w:p>
    <w:p w:rsidR="003248C4" w:rsidRPr="003248C4" w:rsidRDefault="003248C4">
      <w:pPr>
        <w:rPr>
          <w:rFonts w:asciiTheme="majorHAnsi" w:hAnsiTheme="majorHAnsi" w:cstheme="majorHAnsi"/>
        </w:rPr>
      </w:pPr>
    </w:p>
    <w:p w:rsidR="003248C4" w:rsidRDefault="003248C4">
      <w:pPr>
        <w:rPr>
          <w:rFonts w:asciiTheme="majorHAnsi" w:hAnsiTheme="majorHAnsi" w:cstheme="majorHAnsi"/>
        </w:rPr>
      </w:pPr>
    </w:p>
    <w:p w:rsidR="00E70D42" w:rsidRPr="003248C4" w:rsidRDefault="00E70D42">
      <w:pPr>
        <w:rPr>
          <w:rFonts w:asciiTheme="majorHAnsi" w:hAnsiTheme="majorHAnsi" w:cstheme="majorHAnsi"/>
        </w:rPr>
      </w:pPr>
      <w:r w:rsidRPr="003248C4">
        <w:rPr>
          <w:rFonts w:asciiTheme="majorHAnsi" w:hAnsiTheme="majorHAnsi" w:cstheme="majorHAnsi"/>
        </w:rPr>
        <w:lastRenderedPageBreak/>
        <w:t>Depois temos a coluna MÊS que deve ser colocado o nome do mês que foi auditado, usando apenas as três primeiras letras de cada mês.</w:t>
      </w:r>
    </w:p>
    <w:p w:rsidR="00E70D42" w:rsidRPr="003248C4" w:rsidRDefault="00E70D42">
      <w:pPr>
        <w:rPr>
          <w:rFonts w:asciiTheme="majorHAnsi" w:hAnsiTheme="majorHAnsi" w:cstheme="majorHAnsi"/>
        </w:rPr>
      </w:pPr>
      <w:r w:rsidRPr="003248C4">
        <w:rPr>
          <w:rFonts w:asciiTheme="majorHAnsi" w:hAnsiTheme="majorHAnsi" w:cstheme="majorHAnsi"/>
          <w:noProof/>
        </w:rPr>
        <w:drawing>
          <wp:inline distT="0" distB="0" distL="0" distR="0" wp14:anchorId="74F92754" wp14:editId="273DE521">
            <wp:extent cx="8892540" cy="1235710"/>
            <wp:effectExtent l="0" t="0" r="3810" b="2540"/>
            <wp:docPr id="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8892540" cy="1235710"/>
                    </a:xfrm>
                    <a:prstGeom prst="rect">
                      <a:avLst/>
                    </a:prstGeom>
                  </pic:spPr>
                </pic:pic>
              </a:graphicData>
            </a:graphic>
          </wp:inline>
        </w:drawing>
      </w:r>
    </w:p>
    <w:p w:rsidR="00E70D42" w:rsidRPr="003248C4" w:rsidRDefault="00E70D42">
      <w:pPr>
        <w:rPr>
          <w:rFonts w:asciiTheme="majorHAnsi" w:hAnsiTheme="majorHAnsi" w:cstheme="majorHAnsi"/>
        </w:rPr>
      </w:pPr>
      <w:r w:rsidRPr="003248C4">
        <w:rPr>
          <w:rFonts w:asciiTheme="majorHAnsi" w:hAnsiTheme="majorHAnsi" w:cstheme="majorHAnsi"/>
        </w:rPr>
        <w:t>Na coluna de MATRICULA, deve ser colocado a matrícula dos operadores, que é o número que vem no crachá de cada um.</w:t>
      </w:r>
    </w:p>
    <w:p w:rsidR="00E70D42" w:rsidRPr="003248C4" w:rsidRDefault="00E70D42">
      <w:pPr>
        <w:rPr>
          <w:rFonts w:asciiTheme="majorHAnsi" w:hAnsiTheme="majorHAnsi" w:cstheme="majorHAnsi"/>
        </w:rPr>
      </w:pPr>
      <w:r w:rsidRPr="003248C4">
        <w:rPr>
          <w:rFonts w:asciiTheme="majorHAnsi" w:hAnsiTheme="majorHAnsi" w:cstheme="majorHAnsi"/>
          <w:noProof/>
        </w:rPr>
        <w:drawing>
          <wp:inline distT="0" distB="0" distL="0" distR="0" wp14:anchorId="65DC272F" wp14:editId="2DE8A9DD">
            <wp:extent cx="8892540" cy="1370330"/>
            <wp:effectExtent l="0" t="0" r="3810" b="1270"/>
            <wp:docPr id="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8892540" cy="1370330"/>
                    </a:xfrm>
                    <a:prstGeom prst="rect">
                      <a:avLst/>
                    </a:prstGeom>
                  </pic:spPr>
                </pic:pic>
              </a:graphicData>
            </a:graphic>
          </wp:inline>
        </w:drawing>
      </w:r>
    </w:p>
    <w:p w:rsidR="00E70D42" w:rsidRPr="003248C4" w:rsidRDefault="00E70D42">
      <w:pPr>
        <w:rPr>
          <w:rFonts w:asciiTheme="majorHAnsi" w:hAnsiTheme="majorHAnsi" w:cstheme="majorHAnsi"/>
        </w:rPr>
      </w:pPr>
      <w:r w:rsidRPr="003248C4">
        <w:rPr>
          <w:rFonts w:asciiTheme="majorHAnsi" w:hAnsiTheme="majorHAnsi" w:cstheme="majorHAnsi"/>
        </w:rPr>
        <w:t>Coluna COLABORADOR deve ter os nomes completos dos operadores.</w:t>
      </w:r>
    </w:p>
    <w:p w:rsidR="003248C4" w:rsidRDefault="00E70D42">
      <w:pPr>
        <w:rPr>
          <w:rFonts w:asciiTheme="majorHAnsi" w:hAnsiTheme="majorHAnsi" w:cstheme="majorHAnsi"/>
        </w:rPr>
      </w:pPr>
      <w:r w:rsidRPr="003248C4">
        <w:rPr>
          <w:rFonts w:asciiTheme="majorHAnsi" w:hAnsiTheme="majorHAnsi" w:cstheme="majorHAnsi"/>
          <w:noProof/>
        </w:rPr>
        <w:drawing>
          <wp:inline distT="0" distB="0" distL="0" distR="0" wp14:anchorId="757774E4" wp14:editId="221F233B">
            <wp:extent cx="8892540" cy="1238885"/>
            <wp:effectExtent l="0" t="0" r="3810" b="0"/>
            <wp:docPr id="5"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8892540" cy="1238885"/>
                    </a:xfrm>
                    <a:prstGeom prst="rect">
                      <a:avLst/>
                    </a:prstGeom>
                  </pic:spPr>
                </pic:pic>
              </a:graphicData>
            </a:graphic>
          </wp:inline>
        </w:drawing>
      </w:r>
    </w:p>
    <w:p w:rsidR="0097096E" w:rsidRPr="003248C4" w:rsidRDefault="00E70D42">
      <w:pPr>
        <w:rPr>
          <w:rFonts w:asciiTheme="majorHAnsi" w:hAnsiTheme="majorHAnsi" w:cstheme="majorHAnsi"/>
        </w:rPr>
      </w:pPr>
      <w:r w:rsidRPr="003248C4">
        <w:rPr>
          <w:rFonts w:asciiTheme="majorHAnsi" w:hAnsiTheme="majorHAnsi" w:cstheme="majorHAnsi"/>
        </w:rPr>
        <w:lastRenderedPageBreak/>
        <w:t>Na coluna OPERACIONAL</w:t>
      </w:r>
      <w:r w:rsidR="0097096E" w:rsidRPr="003248C4">
        <w:rPr>
          <w:rFonts w:asciiTheme="majorHAnsi" w:hAnsiTheme="majorHAnsi" w:cstheme="majorHAnsi"/>
        </w:rPr>
        <w:t xml:space="preserve"> e TELEFÔNICA</w:t>
      </w:r>
      <w:r w:rsidRPr="003248C4">
        <w:rPr>
          <w:rFonts w:asciiTheme="majorHAnsi" w:hAnsiTheme="majorHAnsi" w:cstheme="majorHAnsi"/>
        </w:rPr>
        <w:t xml:space="preserve"> deve vir a média das notas de ligações</w:t>
      </w:r>
      <w:r w:rsidR="0097096E" w:rsidRPr="003248C4">
        <w:rPr>
          <w:rFonts w:asciiTheme="majorHAnsi" w:hAnsiTheme="majorHAnsi" w:cstheme="majorHAnsi"/>
        </w:rPr>
        <w:t>. Na Operacional deve ser a média das ligações efetuadas</w:t>
      </w:r>
      <w:r w:rsidRPr="003248C4">
        <w:rPr>
          <w:rFonts w:asciiTheme="majorHAnsi" w:hAnsiTheme="majorHAnsi" w:cstheme="majorHAnsi"/>
        </w:rPr>
        <w:t>, no caso, as ligações que os operadores realizaram (Rastreamento, Distribuição, UTI, BAS, Logística</w:t>
      </w:r>
      <w:r w:rsidR="0097096E" w:rsidRPr="003248C4">
        <w:rPr>
          <w:rFonts w:asciiTheme="majorHAnsi" w:hAnsiTheme="majorHAnsi" w:cstheme="majorHAnsi"/>
        </w:rPr>
        <w:t xml:space="preserve"> e</w:t>
      </w:r>
      <w:r w:rsidRPr="003248C4">
        <w:rPr>
          <w:rFonts w:asciiTheme="majorHAnsi" w:hAnsiTheme="majorHAnsi" w:cstheme="majorHAnsi"/>
        </w:rPr>
        <w:t xml:space="preserve"> Unilever</w:t>
      </w:r>
      <w:r w:rsidR="0097096E" w:rsidRPr="003248C4">
        <w:rPr>
          <w:rFonts w:asciiTheme="majorHAnsi" w:hAnsiTheme="majorHAnsi" w:cstheme="majorHAnsi"/>
        </w:rPr>
        <w:t xml:space="preserve">). E na Telefônica deve ser a média das ligações receptivas, no caso as ligações que os operadores recebem (Cadastro, Checklist, Célula e </w:t>
      </w:r>
      <w:proofErr w:type="spellStart"/>
      <w:r w:rsidR="0097096E" w:rsidRPr="003248C4">
        <w:rPr>
          <w:rFonts w:asciiTheme="majorHAnsi" w:hAnsiTheme="majorHAnsi" w:cstheme="majorHAnsi"/>
        </w:rPr>
        <w:t>Mondelez</w:t>
      </w:r>
      <w:proofErr w:type="spellEnd"/>
      <w:r w:rsidR="0097096E" w:rsidRPr="003248C4">
        <w:rPr>
          <w:rFonts w:asciiTheme="majorHAnsi" w:hAnsiTheme="majorHAnsi" w:cstheme="majorHAnsi"/>
        </w:rPr>
        <w:t>).</w:t>
      </w:r>
    </w:p>
    <w:p w:rsidR="0097096E" w:rsidRPr="003248C4" w:rsidRDefault="0097096E">
      <w:pPr>
        <w:rPr>
          <w:rFonts w:asciiTheme="majorHAnsi" w:hAnsiTheme="majorHAnsi" w:cstheme="majorHAnsi"/>
        </w:rPr>
      </w:pPr>
      <w:r w:rsidRPr="003248C4">
        <w:rPr>
          <w:rFonts w:asciiTheme="majorHAnsi" w:hAnsiTheme="majorHAnsi" w:cstheme="majorHAnsi"/>
          <w:noProof/>
        </w:rPr>
        <w:drawing>
          <wp:inline distT="0" distB="0" distL="0" distR="0" wp14:anchorId="0D543E4A" wp14:editId="2EB0EEC3">
            <wp:extent cx="8892540" cy="3792220"/>
            <wp:effectExtent l="0" t="0" r="3810" b="0"/>
            <wp:docPr id="6"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8892540" cy="3792220"/>
                    </a:xfrm>
                    <a:prstGeom prst="rect">
                      <a:avLst/>
                    </a:prstGeom>
                  </pic:spPr>
                </pic:pic>
              </a:graphicData>
            </a:graphic>
          </wp:inline>
        </w:drawing>
      </w:r>
    </w:p>
    <w:p w:rsidR="004F41EA" w:rsidRPr="003248C4" w:rsidRDefault="004F41EA">
      <w:pPr>
        <w:rPr>
          <w:rFonts w:asciiTheme="majorHAnsi" w:hAnsiTheme="majorHAnsi" w:cstheme="majorHAnsi"/>
        </w:rPr>
      </w:pPr>
    </w:p>
    <w:p w:rsidR="003248C4" w:rsidRDefault="003248C4">
      <w:pPr>
        <w:rPr>
          <w:rFonts w:asciiTheme="majorHAnsi" w:hAnsiTheme="majorHAnsi" w:cstheme="majorHAnsi"/>
        </w:rPr>
      </w:pPr>
    </w:p>
    <w:p w:rsidR="0097096E" w:rsidRPr="003248C4" w:rsidRDefault="00C310EA">
      <w:pPr>
        <w:rPr>
          <w:rFonts w:asciiTheme="majorHAnsi" w:hAnsiTheme="majorHAnsi" w:cstheme="majorHAnsi"/>
        </w:rPr>
      </w:pPr>
      <w:r w:rsidRPr="003248C4">
        <w:rPr>
          <w:rFonts w:asciiTheme="majorHAnsi" w:hAnsiTheme="majorHAnsi" w:cstheme="majorHAnsi"/>
        </w:rPr>
        <w:lastRenderedPageBreak/>
        <w:t xml:space="preserve">Já na coluna de </w:t>
      </w:r>
      <w:r w:rsidR="004F41EA" w:rsidRPr="003248C4">
        <w:rPr>
          <w:rFonts w:asciiTheme="majorHAnsi" w:hAnsiTheme="majorHAnsi" w:cstheme="majorHAnsi"/>
        </w:rPr>
        <w:t>DESEMPENHO</w:t>
      </w:r>
      <w:r w:rsidRPr="003248C4">
        <w:rPr>
          <w:rFonts w:asciiTheme="majorHAnsi" w:hAnsiTheme="majorHAnsi" w:cstheme="majorHAnsi"/>
        </w:rPr>
        <w:t xml:space="preserve">, atualmente existe uma fórmula, que diz que se a nota </w:t>
      </w:r>
      <w:r w:rsidR="004F41EA" w:rsidRPr="003248C4">
        <w:rPr>
          <w:rFonts w:asciiTheme="majorHAnsi" w:hAnsiTheme="majorHAnsi" w:cstheme="majorHAnsi"/>
        </w:rPr>
        <w:t>f</w:t>
      </w:r>
      <w:r w:rsidRPr="003248C4">
        <w:rPr>
          <w:rFonts w:asciiTheme="majorHAnsi" w:hAnsiTheme="majorHAnsi" w:cstheme="majorHAnsi"/>
        </w:rPr>
        <w:t>or maior que 7,9 fica como BOM, caso a nota fique abaixo de 7,9 fica como RUIM</w:t>
      </w:r>
      <w:r w:rsidR="004F41EA" w:rsidRPr="003248C4">
        <w:rPr>
          <w:rFonts w:asciiTheme="majorHAnsi" w:hAnsiTheme="majorHAnsi" w:cstheme="majorHAnsi"/>
        </w:rPr>
        <w:t>.</w:t>
      </w:r>
    </w:p>
    <w:p w:rsidR="004F41EA" w:rsidRPr="003248C4" w:rsidRDefault="004F41EA">
      <w:pPr>
        <w:rPr>
          <w:rFonts w:asciiTheme="majorHAnsi" w:hAnsiTheme="majorHAnsi" w:cstheme="majorHAnsi"/>
        </w:rPr>
      </w:pPr>
      <w:r w:rsidRPr="003248C4">
        <w:rPr>
          <w:rFonts w:asciiTheme="majorHAnsi" w:hAnsiTheme="majorHAnsi" w:cstheme="majorHAnsi"/>
          <w:noProof/>
        </w:rPr>
        <w:drawing>
          <wp:inline distT="0" distB="0" distL="0" distR="0" wp14:anchorId="2951A837" wp14:editId="2CE38079">
            <wp:extent cx="8892540" cy="2900680"/>
            <wp:effectExtent l="0" t="0" r="3810" b="0"/>
            <wp:docPr id="7"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8892540" cy="2900680"/>
                    </a:xfrm>
                    <a:prstGeom prst="rect">
                      <a:avLst/>
                    </a:prstGeom>
                  </pic:spPr>
                </pic:pic>
              </a:graphicData>
            </a:graphic>
          </wp:inline>
        </w:drawing>
      </w:r>
    </w:p>
    <w:p w:rsidR="007D7F1C" w:rsidRPr="003248C4" w:rsidRDefault="007D7F1C">
      <w:pPr>
        <w:rPr>
          <w:rFonts w:asciiTheme="majorHAnsi" w:hAnsiTheme="majorHAnsi" w:cstheme="majorHAnsi"/>
        </w:rPr>
      </w:pPr>
    </w:p>
    <w:p w:rsidR="007D7F1C" w:rsidRPr="003248C4" w:rsidRDefault="007D7F1C">
      <w:pPr>
        <w:rPr>
          <w:rFonts w:asciiTheme="majorHAnsi" w:hAnsiTheme="majorHAnsi" w:cstheme="majorHAnsi"/>
        </w:rPr>
      </w:pPr>
    </w:p>
    <w:p w:rsidR="007D7F1C" w:rsidRPr="003248C4" w:rsidRDefault="007D7F1C">
      <w:pPr>
        <w:rPr>
          <w:rFonts w:asciiTheme="majorHAnsi" w:hAnsiTheme="majorHAnsi" w:cstheme="majorHAnsi"/>
        </w:rPr>
      </w:pPr>
    </w:p>
    <w:p w:rsidR="007D7F1C" w:rsidRPr="003248C4" w:rsidRDefault="007D7F1C">
      <w:pPr>
        <w:rPr>
          <w:rFonts w:asciiTheme="majorHAnsi" w:hAnsiTheme="majorHAnsi" w:cstheme="majorHAnsi"/>
        </w:rPr>
      </w:pPr>
    </w:p>
    <w:p w:rsidR="007D7F1C" w:rsidRPr="003248C4" w:rsidRDefault="007D7F1C">
      <w:pPr>
        <w:rPr>
          <w:rFonts w:asciiTheme="majorHAnsi" w:hAnsiTheme="majorHAnsi" w:cstheme="majorHAnsi"/>
        </w:rPr>
      </w:pPr>
    </w:p>
    <w:p w:rsidR="007D7F1C" w:rsidRPr="003248C4" w:rsidRDefault="007D7F1C">
      <w:pPr>
        <w:rPr>
          <w:rFonts w:asciiTheme="majorHAnsi" w:hAnsiTheme="majorHAnsi" w:cstheme="majorHAnsi"/>
        </w:rPr>
      </w:pPr>
    </w:p>
    <w:p w:rsidR="007D7F1C" w:rsidRPr="003248C4" w:rsidRDefault="00C43FD6">
      <w:pPr>
        <w:rPr>
          <w:rFonts w:asciiTheme="majorHAnsi" w:hAnsiTheme="majorHAnsi" w:cstheme="majorHAnsi"/>
        </w:rPr>
      </w:pPr>
      <w:r w:rsidRPr="003248C4">
        <w:rPr>
          <w:rFonts w:asciiTheme="majorHAnsi" w:hAnsiTheme="majorHAnsi" w:cstheme="majorHAnsi"/>
        </w:rPr>
        <w:lastRenderedPageBreak/>
        <w:t xml:space="preserve">Na coluna TURNO / OPERAÇÃO é colocado o setor </w:t>
      </w:r>
      <w:r w:rsidR="0015732B" w:rsidRPr="003248C4">
        <w:rPr>
          <w:rFonts w:asciiTheme="majorHAnsi" w:hAnsiTheme="majorHAnsi" w:cstheme="majorHAnsi"/>
        </w:rPr>
        <w:t>de cada operador: Cadastro, Checklist, Célula, Distribuição, Fênix, UTI</w:t>
      </w:r>
      <w:r w:rsidR="007D7F1C" w:rsidRPr="003248C4">
        <w:rPr>
          <w:rFonts w:asciiTheme="majorHAnsi" w:hAnsiTheme="majorHAnsi" w:cstheme="majorHAnsi"/>
        </w:rPr>
        <w:t xml:space="preserve"> – COMBO, RJ, BAS, UTI, Logística, Unilever, </w:t>
      </w:r>
      <w:proofErr w:type="spellStart"/>
      <w:r w:rsidR="007D7F1C" w:rsidRPr="003248C4">
        <w:rPr>
          <w:rFonts w:asciiTheme="majorHAnsi" w:hAnsiTheme="majorHAnsi" w:cstheme="majorHAnsi"/>
        </w:rPr>
        <w:t>Mondelez</w:t>
      </w:r>
      <w:proofErr w:type="spellEnd"/>
      <w:r w:rsidR="007D7F1C" w:rsidRPr="003248C4">
        <w:rPr>
          <w:rFonts w:asciiTheme="majorHAnsi" w:hAnsiTheme="majorHAnsi" w:cstheme="majorHAnsi"/>
        </w:rPr>
        <w:t>, Central</w:t>
      </w:r>
    </w:p>
    <w:p w:rsidR="004F41EA" w:rsidRPr="003248C4" w:rsidRDefault="007D7F1C">
      <w:pPr>
        <w:rPr>
          <w:rFonts w:asciiTheme="majorHAnsi" w:hAnsiTheme="majorHAnsi" w:cstheme="majorHAnsi"/>
        </w:rPr>
      </w:pPr>
      <w:r w:rsidRPr="003248C4">
        <w:rPr>
          <w:rFonts w:asciiTheme="majorHAnsi" w:hAnsiTheme="majorHAnsi" w:cstheme="majorHAnsi"/>
          <w:noProof/>
        </w:rPr>
        <w:drawing>
          <wp:inline distT="0" distB="0" distL="0" distR="0" wp14:anchorId="6A01645A" wp14:editId="248C0C3E">
            <wp:extent cx="8892540" cy="4118610"/>
            <wp:effectExtent l="0" t="0" r="3810" b="0"/>
            <wp:docPr id="8"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8892540" cy="4118610"/>
                    </a:xfrm>
                    <a:prstGeom prst="rect">
                      <a:avLst/>
                    </a:prstGeom>
                  </pic:spPr>
                </pic:pic>
              </a:graphicData>
            </a:graphic>
          </wp:inline>
        </w:drawing>
      </w:r>
      <w:r w:rsidR="0015732B" w:rsidRPr="003248C4">
        <w:rPr>
          <w:rFonts w:asciiTheme="majorHAnsi" w:hAnsiTheme="majorHAnsi" w:cstheme="majorHAnsi"/>
        </w:rPr>
        <w:t xml:space="preserve"> </w:t>
      </w:r>
    </w:p>
    <w:p w:rsidR="00BE42B9" w:rsidRPr="003248C4" w:rsidRDefault="00BE42B9">
      <w:pPr>
        <w:rPr>
          <w:rFonts w:asciiTheme="majorHAnsi" w:hAnsiTheme="majorHAnsi" w:cstheme="majorHAnsi"/>
        </w:rPr>
      </w:pPr>
    </w:p>
    <w:p w:rsidR="00BE42B9" w:rsidRPr="003248C4" w:rsidRDefault="00BE42B9">
      <w:pPr>
        <w:rPr>
          <w:rFonts w:asciiTheme="majorHAnsi" w:hAnsiTheme="majorHAnsi" w:cstheme="majorHAnsi"/>
        </w:rPr>
      </w:pPr>
    </w:p>
    <w:p w:rsidR="00BE42B9" w:rsidRPr="003248C4" w:rsidRDefault="00BE42B9">
      <w:pPr>
        <w:rPr>
          <w:rFonts w:asciiTheme="majorHAnsi" w:hAnsiTheme="majorHAnsi" w:cstheme="majorHAnsi"/>
        </w:rPr>
      </w:pPr>
    </w:p>
    <w:p w:rsidR="00BE42B9" w:rsidRPr="003248C4" w:rsidRDefault="00BE42B9">
      <w:pPr>
        <w:rPr>
          <w:rFonts w:asciiTheme="majorHAnsi" w:hAnsiTheme="majorHAnsi" w:cstheme="majorHAnsi"/>
        </w:rPr>
      </w:pPr>
      <w:r w:rsidRPr="003248C4">
        <w:rPr>
          <w:rFonts w:asciiTheme="majorHAnsi" w:hAnsiTheme="majorHAnsi" w:cstheme="majorHAnsi"/>
        </w:rPr>
        <w:t>Na coluna de SUPERVISOR deve estar o nome do gestor de cada operador, conforme seu setor e escala.</w:t>
      </w:r>
    </w:p>
    <w:p w:rsidR="00BE42B9" w:rsidRPr="003248C4" w:rsidRDefault="00BE42B9">
      <w:pPr>
        <w:rPr>
          <w:rFonts w:asciiTheme="majorHAnsi" w:hAnsiTheme="majorHAnsi" w:cstheme="majorHAnsi"/>
        </w:rPr>
      </w:pPr>
      <w:r w:rsidRPr="003248C4">
        <w:rPr>
          <w:rFonts w:asciiTheme="majorHAnsi" w:hAnsiTheme="majorHAnsi" w:cstheme="majorHAnsi"/>
          <w:noProof/>
        </w:rPr>
        <w:drawing>
          <wp:inline distT="0" distB="0" distL="0" distR="0" wp14:anchorId="0F52E39E" wp14:editId="39C2A807">
            <wp:extent cx="8892540" cy="2465070"/>
            <wp:effectExtent l="0" t="0" r="3810" b="0"/>
            <wp:docPr id="10" name="Image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8892540" cy="2465070"/>
                    </a:xfrm>
                    <a:prstGeom prst="rect">
                      <a:avLst/>
                    </a:prstGeom>
                  </pic:spPr>
                </pic:pic>
              </a:graphicData>
            </a:graphic>
          </wp:inline>
        </w:drawing>
      </w:r>
    </w:p>
    <w:p w:rsidR="00BE42B9" w:rsidRPr="003248C4" w:rsidRDefault="00BE42B9">
      <w:pPr>
        <w:rPr>
          <w:rFonts w:asciiTheme="majorHAnsi" w:hAnsiTheme="majorHAnsi" w:cstheme="majorHAnsi"/>
        </w:rPr>
      </w:pPr>
    </w:p>
    <w:p w:rsidR="00BE42B9" w:rsidRPr="003248C4" w:rsidRDefault="00BE42B9">
      <w:pPr>
        <w:rPr>
          <w:rFonts w:asciiTheme="majorHAnsi" w:hAnsiTheme="majorHAnsi" w:cstheme="majorHAnsi"/>
        </w:rPr>
      </w:pPr>
    </w:p>
    <w:p w:rsidR="00BE42B9" w:rsidRPr="003248C4" w:rsidRDefault="00BE42B9">
      <w:pPr>
        <w:rPr>
          <w:rFonts w:asciiTheme="majorHAnsi" w:hAnsiTheme="majorHAnsi" w:cstheme="majorHAnsi"/>
        </w:rPr>
      </w:pPr>
    </w:p>
    <w:p w:rsidR="00BE42B9" w:rsidRPr="003248C4" w:rsidRDefault="00BE42B9">
      <w:pPr>
        <w:rPr>
          <w:rFonts w:asciiTheme="majorHAnsi" w:hAnsiTheme="majorHAnsi" w:cstheme="majorHAnsi"/>
        </w:rPr>
      </w:pPr>
    </w:p>
    <w:p w:rsidR="00BE42B9" w:rsidRPr="003248C4" w:rsidRDefault="00BE42B9">
      <w:pPr>
        <w:rPr>
          <w:rFonts w:asciiTheme="majorHAnsi" w:hAnsiTheme="majorHAnsi" w:cstheme="majorHAnsi"/>
        </w:rPr>
      </w:pPr>
    </w:p>
    <w:p w:rsidR="00BE42B9" w:rsidRPr="003248C4" w:rsidRDefault="00BE42B9">
      <w:pPr>
        <w:rPr>
          <w:rFonts w:asciiTheme="majorHAnsi" w:hAnsiTheme="majorHAnsi" w:cstheme="majorHAnsi"/>
        </w:rPr>
      </w:pPr>
    </w:p>
    <w:p w:rsidR="00BE42B9" w:rsidRPr="003248C4" w:rsidRDefault="00BE42B9">
      <w:pPr>
        <w:rPr>
          <w:rFonts w:asciiTheme="majorHAnsi" w:hAnsiTheme="majorHAnsi" w:cstheme="majorHAnsi"/>
        </w:rPr>
      </w:pPr>
    </w:p>
    <w:p w:rsidR="00BE42B9" w:rsidRPr="003248C4" w:rsidRDefault="00BE42B9">
      <w:pPr>
        <w:rPr>
          <w:rFonts w:asciiTheme="majorHAnsi" w:hAnsiTheme="majorHAnsi" w:cstheme="majorHAnsi"/>
        </w:rPr>
      </w:pPr>
    </w:p>
    <w:p w:rsidR="00BE42B9" w:rsidRPr="003248C4" w:rsidRDefault="00BE42B9">
      <w:pPr>
        <w:rPr>
          <w:rFonts w:asciiTheme="majorHAnsi" w:hAnsiTheme="majorHAnsi" w:cstheme="majorHAnsi"/>
        </w:rPr>
      </w:pPr>
    </w:p>
    <w:p w:rsidR="00BE42B9" w:rsidRPr="003248C4" w:rsidRDefault="00BE42B9">
      <w:pPr>
        <w:rPr>
          <w:rFonts w:asciiTheme="majorHAnsi" w:hAnsiTheme="majorHAnsi" w:cstheme="majorHAnsi"/>
        </w:rPr>
      </w:pPr>
      <w:r w:rsidRPr="003248C4">
        <w:rPr>
          <w:rFonts w:asciiTheme="majorHAnsi" w:hAnsiTheme="majorHAnsi" w:cstheme="majorHAnsi"/>
        </w:rPr>
        <w:t>Na coluna SETOR deve ter a informação do setor onde aquele operador pertence.</w:t>
      </w:r>
    </w:p>
    <w:p w:rsidR="00BE42B9" w:rsidRPr="003248C4" w:rsidRDefault="00BE42B9">
      <w:pPr>
        <w:rPr>
          <w:rFonts w:asciiTheme="majorHAnsi" w:hAnsiTheme="majorHAnsi" w:cstheme="majorHAnsi"/>
        </w:rPr>
      </w:pPr>
      <w:r w:rsidRPr="003248C4">
        <w:rPr>
          <w:rFonts w:asciiTheme="majorHAnsi" w:hAnsiTheme="majorHAnsi" w:cstheme="majorHAnsi"/>
          <w:noProof/>
        </w:rPr>
        <w:drawing>
          <wp:inline distT="0" distB="0" distL="0" distR="0" wp14:anchorId="67C897D1" wp14:editId="3E9BB156">
            <wp:extent cx="8892540" cy="4228465"/>
            <wp:effectExtent l="0" t="0" r="3810" b="635"/>
            <wp:docPr id="9"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8892540" cy="4228465"/>
                    </a:xfrm>
                    <a:prstGeom prst="rect">
                      <a:avLst/>
                    </a:prstGeom>
                  </pic:spPr>
                </pic:pic>
              </a:graphicData>
            </a:graphic>
          </wp:inline>
        </w:drawing>
      </w:r>
    </w:p>
    <w:p w:rsidR="00BE42B9" w:rsidRPr="003248C4" w:rsidRDefault="00BE42B9">
      <w:pPr>
        <w:rPr>
          <w:rFonts w:asciiTheme="majorHAnsi" w:hAnsiTheme="majorHAnsi" w:cstheme="majorHAnsi"/>
        </w:rPr>
      </w:pPr>
    </w:p>
    <w:p w:rsidR="00BE42B9" w:rsidRPr="003248C4" w:rsidRDefault="00BE42B9">
      <w:pPr>
        <w:rPr>
          <w:rFonts w:asciiTheme="majorHAnsi" w:hAnsiTheme="majorHAnsi" w:cstheme="majorHAnsi"/>
        </w:rPr>
      </w:pPr>
    </w:p>
    <w:p w:rsidR="00BE42B9" w:rsidRPr="003248C4" w:rsidRDefault="00BE42B9">
      <w:pPr>
        <w:rPr>
          <w:rFonts w:asciiTheme="majorHAnsi" w:hAnsiTheme="majorHAnsi" w:cstheme="majorHAnsi"/>
        </w:rPr>
      </w:pPr>
    </w:p>
    <w:p w:rsidR="00BE42B9" w:rsidRPr="003248C4" w:rsidRDefault="001212B8">
      <w:pPr>
        <w:rPr>
          <w:rFonts w:asciiTheme="majorHAnsi" w:hAnsiTheme="majorHAnsi" w:cstheme="majorHAnsi"/>
        </w:rPr>
      </w:pPr>
      <w:r w:rsidRPr="003248C4">
        <w:rPr>
          <w:rFonts w:asciiTheme="majorHAnsi" w:hAnsiTheme="majorHAnsi" w:cstheme="majorHAnsi"/>
          <w:noProof/>
        </w:rPr>
        <w:drawing>
          <wp:anchor distT="0" distB="0" distL="114300" distR="114300" simplePos="0" relativeHeight="251659264" behindDoc="0" locked="0" layoutInCell="1" allowOverlap="1" wp14:anchorId="126C0D1C">
            <wp:simplePos x="0" y="0"/>
            <wp:positionH relativeFrom="column">
              <wp:posOffset>4738370</wp:posOffset>
            </wp:positionH>
            <wp:positionV relativeFrom="paragraph">
              <wp:posOffset>1339215</wp:posOffset>
            </wp:positionV>
            <wp:extent cx="2943225" cy="4540727"/>
            <wp:effectExtent l="0" t="0" r="0" b="0"/>
            <wp:wrapNone/>
            <wp:docPr id="11" name="Image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2943225" cy="4540727"/>
                    </a:xfrm>
                    <a:prstGeom prst="rect">
                      <a:avLst/>
                    </a:prstGeom>
                  </pic:spPr>
                </pic:pic>
              </a:graphicData>
            </a:graphic>
            <wp14:sizeRelH relativeFrom="margin">
              <wp14:pctWidth>0</wp14:pctWidth>
            </wp14:sizeRelH>
            <wp14:sizeRelV relativeFrom="margin">
              <wp14:pctHeight>0</wp14:pctHeight>
            </wp14:sizeRelV>
          </wp:anchor>
        </w:drawing>
      </w:r>
      <w:r w:rsidR="00BE42B9" w:rsidRPr="003248C4">
        <w:rPr>
          <w:rFonts w:asciiTheme="majorHAnsi" w:hAnsiTheme="majorHAnsi" w:cstheme="majorHAnsi"/>
        </w:rPr>
        <w:t>Na coluna PROCESSO – CADEIA DE CONTATOS é um processo feito manual, pois serve apenas para o setor da UTI e UTI/RJ, que é para verificar se naquele mês os operadores seguiram a ordem de ligações (motorista, ponto de apoio, cliente e polícia). Atualmente é feito da seguinte forma, baixamos da AWS (</w:t>
      </w:r>
      <w:proofErr w:type="spellStart"/>
      <w:r w:rsidR="00BE42B9" w:rsidRPr="003248C4">
        <w:rPr>
          <w:rFonts w:asciiTheme="majorHAnsi" w:hAnsiTheme="majorHAnsi" w:cstheme="majorHAnsi"/>
        </w:rPr>
        <w:t>amazon</w:t>
      </w:r>
      <w:proofErr w:type="spellEnd"/>
      <w:r w:rsidR="00BE42B9" w:rsidRPr="003248C4">
        <w:rPr>
          <w:rFonts w:asciiTheme="majorHAnsi" w:hAnsiTheme="majorHAnsi" w:cstheme="majorHAnsi"/>
        </w:rPr>
        <w:t xml:space="preserve">) um relatório do mês, com </w:t>
      </w:r>
      <w:r w:rsidR="00B366A2" w:rsidRPr="003248C4">
        <w:rPr>
          <w:rFonts w:asciiTheme="majorHAnsi" w:hAnsiTheme="majorHAnsi" w:cstheme="majorHAnsi"/>
        </w:rPr>
        <w:t xml:space="preserve">os relatos dos operadores do SGR, nesse relatório excluímos as ligações sem sucesso, deixando apenas as com sucesso, na planilha de consulta da supervisão, tem uma aba oculta, onde preenchemos os operadores da UTI, um por um, conforme vemos no relatório de relatos se eles realizaram as ligações conforme a cadeia de contatos. Se o operador for da UTI, ele ganha 1 ponto para motorista, 1 ponto para ponto de apoio, 1 ponto para cliente e 1 ponto para </w:t>
      </w:r>
      <w:r w:rsidRPr="003248C4">
        <w:rPr>
          <w:rFonts w:asciiTheme="majorHAnsi" w:hAnsiTheme="majorHAnsi" w:cstheme="majorHAnsi"/>
        </w:rPr>
        <w:t>polícia</w:t>
      </w:r>
      <w:r w:rsidR="00B366A2" w:rsidRPr="003248C4">
        <w:rPr>
          <w:rFonts w:asciiTheme="majorHAnsi" w:hAnsiTheme="majorHAnsi" w:cstheme="majorHAnsi"/>
        </w:rPr>
        <w:t>, se ele não realizou alguma dessas ligações, ele fica com 0 pontos naquela ligação que faltou. Para os operadores da UTI RJ</w:t>
      </w:r>
      <w:r w:rsidRPr="003248C4">
        <w:rPr>
          <w:rFonts w:asciiTheme="majorHAnsi" w:hAnsiTheme="majorHAnsi" w:cstheme="majorHAnsi"/>
        </w:rPr>
        <w:t xml:space="preserve">. </w:t>
      </w:r>
      <w:r w:rsidRPr="003248C4">
        <w:rPr>
          <w:rFonts w:asciiTheme="majorHAnsi" w:hAnsiTheme="majorHAnsi" w:cstheme="majorHAnsi"/>
        </w:rPr>
        <w:t>ele ganha 1</w:t>
      </w:r>
      <w:r w:rsidRPr="003248C4">
        <w:rPr>
          <w:rFonts w:asciiTheme="majorHAnsi" w:hAnsiTheme="majorHAnsi" w:cstheme="majorHAnsi"/>
        </w:rPr>
        <w:t>,5</w:t>
      </w:r>
      <w:r w:rsidRPr="003248C4">
        <w:rPr>
          <w:rFonts w:asciiTheme="majorHAnsi" w:hAnsiTheme="majorHAnsi" w:cstheme="majorHAnsi"/>
        </w:rPr>
        <w:t xml:space="preserve"> ponto para motorista, 1 ponto para ponto de apoio, 1</w:t>
      </w:r>
      <w:r w:rsidRPr="003248C4">
        <w:rPr>
          <w:rFonts w:asciiTheme="majorHAnsi" w:hAnsiTheme="majorHAnsi" w:cstheme="majorHAnsi"/>
        </w:rPr>
        <w:t>,5</w:t>
      </w:r>
      <w:r w:rsidRPr="003248C4">
        <w:rPr>
          <w:rFonts w:asciiTheme="majorHAnsi" w:hAnsiTheme="majorHAnsi" w:cstheme="majorHAnsi"/>
        </w:rPr>
        <w:t xml:space="preserve"> ponto para cliente e 1</w:t>
      </w:r>
      <w:r w:rsidRPr="003248C4">
        <w:rPr>
          <w:rFonts w:asciiTheme="majorHAnsi" w:hAnsiTheme="majorHAnsi" w:cstheme="majorHAnsi"/>
        </w:rPr>
        <w:t>,5</w:t>
      </w:r>
      <w:r w:rsidRPr="003248C4">
        <w:rPr>
          <w:rFonts w:asciiTheme="majorHAnsi" w:hAnsiTheme="majorHAnsi" w:cstheme="majorHAnsi"/>
        </w:rPr>
        <w:t xml:space="preserve"> ponto para </w:t>
      </w:r>
      <w:r w:rsidRPr="003248C4">
        <w:rPr>
          <w:rFonts w:asciiTheme="majorHAnsi" w:hAnsiTheme="majorHAnsi" w:cstheme="majorHAnsi"/>
        </w:rPr>
        <w:t>polícia</w:t>
      </w:r>
      <w:r w:rsidRPr="003248C4">
        <w:rPr>
          <w:rFonts w:asciiTheme="majorHAnsi" w:hAnsiTheme="majorHAnsi" w:cstheme="majorHAnsi"/>
        </w:rPr>
        <w:t>, se ele não realizou alguma dessas ligações, ele fica com 0 pontos naquela ligação que faltou.</w:t>
      </w:r>
      <w:r w:rsidRPr="003248C4">
        <w:rPr>
          <w:rFonts w:asciiTheme="majorHAnsi" w:hAnsiTheme="majorHAnsi" w:cstheme="majorHAnsi"/>
        </w:rPr>
        <w:t xml:space="preserve"> </w:t>
      </w:r>
    </w:p>
    <w:p w:rsidR="001212B8" w:rsidRPr="003248C4" w:rsidRDefault="001212B8">
      <w:pPr>
        <w:rPr>
          <w:rFonts w:asciiTheme="majorHAnsi" w:hAnsiTheme="majorHAnsi" w:cstheme="majorHAnsi"/>
        </w:rPr>
      </w:pPr>
    </w:p>
    <w:p w:rsidR="001212B8" w:rsidRPr="003248C4" w:rsidRDefault="001212B8">
      <w:pPr>
        <w:rPr>
          <w:rFonts w:asciiTheme="majorHAnsi" w:hAnsiTheme="majorHAnsi" w:cstheme="majorHAnsi"/>
        </w:rPr>
      </w:pPr>
    </w:p>
    <w:p w:rsidR="001212B8" w:rsidRPr="003248C4" w:rsidRDefault="001212B8">
      <w:pPr>
        <w:rPr>
          <w:rFonts w:asciiTheme="majorHAnsi" w:hAnsiTheme="majorHAnsi" w:cstheme="majorHAnsi"/>
        </w:rPr>
      </w:pPr>
    </w:p>
    <w:p w:rsidR="001212B8" w:rsidRPr="003248C4" w:rsidRDefault="001212B8">
      <w:pPr>
        <w:rPr>
          <w:rFonts w:asciiTheme="majorHAnsi" w:hAnsiTheme="majorHAnsi" w:cstheme="majorHAnsi"/>
        </w:rPr>
      </w:pPr>
      <w:r w:rsidRPr="003248C4">
        <w:rPr>
          <w:rFonts w:asciiTheme="majorHAnsi" w:hAnsiTheme="majorHAnsi" w:cstheme="majorHAnsi"/>
        </w:rPr>
        <w:t xml:space="preserve">Esse print não é da planilha de fechamento, é a planilha onde </w:t>
      </w:r>
    </w:p>
    <w:p w:rsidR="001212B8" w:rsidRPr="003248C4" w:rsidRDefault="001212B8">
      <w:pPr>
        <w:rPr>
          <w:rFonts w:asciiTheme="majorHAnsi" w:hAnsiTheme="majorHAnsi" w:cstheme="majorHAnsi"/>
        </w:rPr>
      </w:pPr>
      <w:r w:rsidRPr="003248C4">
        <w:rPr>
          <w:rFonts w:asciiTheme="majorHAnsi" w:hAnsiTheme="majorHAnsi" w:cstheme="majorHAnsi"/>
        </w:rPr>
        <w:t>realizamos o preenchimento da cadeia de contatos, trouxe apenas para</w:t>
      </w:r>
    </w:p>
    <w:p w:rsidR="001212B8" w:rsidRPr="003248C4" w:rsidRDefault="001212B8">
      <w:pPr>
        <w:rPr>
          <w:rFonts w:asciiTheme="majorHAnsi" w:hAnsiTheme="majorHAnsi" w:cstheme="majorHAnsi"/>
        </w:rPr>
      </w:pPr>
      <w:r w:rsidRPr="003248C4">
        <w:rPr>
          <w:rFonts w:asciiTheme="majorHAnsi" w:hAnsiTheme="majorHAnsi" w:cstheme="majorHAnsi"/>
        </w:rPr>
        <w:t>que possa entender como realizamos esse processo na UTI e UTI/RJ.</w:t>
      </w:r>
    </w:p>
    <w:p w:rsidR="001212B8" w:rsidRPr="003248C4" w:rsidRDefault="001212B8">
      <w:pPr>
        <w:rPr>
          <w:rFonts w:asciiTheme="majorHAnsi" w:hAnsiTheme="majorHAnsi" w:cstheme="majorHAnsi"/>
        </w:rPr>
      </w:pPr>
    </w:p>
    <w:p w:rsidR="001212B8" w:rsidRPr="003248C4" w:rsidRDefault="001212B8">
      <w:pPr>
        <w:rPr>
          <w:rFonts w:asciiTheme="majorHAnsi" w:hAnsiTheme="majorHAnsi" w:cstheme="majorHAnsi"/>
        </w:rPr>
      </w:pPr>
    </w:p>
    <w:p w:rsidR="001212B8" w:rsidRPr="003248C4" w:rsidRDefault="001212B8">
      <w:pPr>
        <w:rPr>
          <w:rFonts w:asciiTheme="majorHAnsi" w:hAnsiTheme="majorHAnsi" w:cstheme="majorHAnsi"/>
        </w:rPr>
      </w:pPr>
    </w:p>
    <w:p w:rsidR="001212B8" w:rsidRPr="003248C4" w:rsidRDefault="001212B8">
      <w:pPr>
        <w:rPr>
          <w:rFonts w:asciiTheme="majorHAnsi" w:hAnsiTheme="majorHAnsi" w:cstheme="majorHAnsi"/>
        </w:rPr>
      </w:pPr>
    </w:p>
    <w:p w:rsidR="001212B8" w:rsidRPr="003248C4" w:rsidRDefault="001212B8">
      <w:pPr>
        <w:rPr>
          <w:rFonts w:asciiTheme="majorHAnsi" w:hAnsiTheme="majorHAnsi" w:cstheme="majorHAnsi"/>
        </w:rPr>
      </w:pPr>
    </w:p>
    <w:p w:rsidR="003248C4" w:rsidRDefault="003248C4">
      <w:pPr>
        <w:rPr>
          <w:rFonts w:asciiTheme="majorHAnsi" w:hAnsiTheme="majorHAnsi" w:cstheme="majorHAnsi"/>
        </w:rPr>
      </w:pPr>
    </w:p>
    <w:p w:rsidR="003248C4" w:rsidRPr="003248C4" w:rsidRDefault="003248C4">
      <w:pPr>
        <w:rPr>
          <w:rFonts w:asciiTheme="majorHAnsi" w:hAnsiTheme="majorHAnsi" w:cstheme="majorHAnsi"/>
        </w:rPr>
      </w:pPr>
      <w:r w:rsidRPr="003248C4">
        <w:rPr>
          <w:rFonts w:asciiTheme="majorHAnsi" w:hAnsiTheme="majorHAnsi" w:cstheme="majorHAnsi"/>
        </w:rPr>
        <w:lastRenderedPageBreak/>
        <w:t>Na coluna PROCESSO – CADEIA DE CONTATOS</w:t>
      </w:r>
      <w:r w:rsidRPr="003248C4">
        <w:rPr>
          <w:rFonts w:asciiTheme="majorHAnsi" w:hAnsiTheme="majorHAnsi" w:cstheme="majorHAnsi"/>
        </w:rPr>
        <w:t xml:space="preserve"> existe a seguinte fórmula:</w:t>
      </w:r>
    </w:p>
    <w:p w:rsidR="003248C4" w:rsidRPr="003248C4" w:rsidRDefault="003248C4">
      <w:pPr>
        <w:rPr>
          <w:rFonts w:asciiTheme="majorHAnsi" w:hAnsiTheme="majorHAnsi" w:cstheme="majorHAnsi"/>
        </w:rPr>
      </w:pPr>
      <w:r w:rsidRPr="003248C4">
        <w:rPr>
          <w:rFonts w:asciiTheme="majorHAnsi" w:hAnsiTheme="majorHAnsi" w:cstheme="majorHAnsi"/>
          <w:noProof/>
        </w:rPr>
        <w:drawing>
          <wp:inline distT="0" distB="0" distL="0" distR="0" wp14:anchorId="0ABB899C" wp14:editId="195E8E99">
            <wp:extent cx="8892540" cy="1074420"/>
            <wp:effectExtent l="0" t="0" r="3810" b="0"/>
            <wp:docPr id="12"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8892540" cy="1074420"/>
                    </a:xfrm>
                    <a:prstGeom prst="rect">
                      <a:avLst/>
                    </a:prstGeom>
                  </pic:spPr>
                </pic:pic>
              </a:graphicData>
            </a:graphic>
          </wp:inline>
        </w:drawing>
      </w:r>
    </w:p>
    <w:p w:rsidR="003248C4" w:rsidRPr="003248C4" w:rsidRDefault="003248C4">
      <w:pPr>
        <w:rPr>
          <w:rFonts w:asciiTheme="majorHAnsi" w:hAnsiTheme="majorHAnsi" w:cstheme="majorHAnsi"/>
        </w:rPr>
      </w:pPr>
      <w:r w:rsidRPr="003248C4">
        <w:rPr>
          <w:rFonts w:asciiTheme="majorHAnsi" w:hAnsiTheme="majorHAnsi" w:cstheme="majorHAnsi"/>
          <w:noProof/>
        </w:rPr>
        <w:drawing>
          <wp:anchor distT="0" distB="0" distL="114300" distR="114300" simplePos="0" relativeHeight="251660288" behindDoc="0" locked="0" layoutInCell="1" allowOverlap="1" wp14:anchorId="7167EA99">
            <wp:simplePos x="0" y="0"/>
            <wp:positionH relativeFrom="column">
              <wp:posOffset>1938655</wp:posOffset>
            </wp:positionH>
            <wp:positionV relativeFrom="paragraph">
              <wp:posOffset>187325</wp:posOffset>
            </wp:positionV>
            <wp:extent cx="552450" cy="4645568"/>
            <wp:effectExtent l="0" t="0" r="0" b="3175"/>
            <wp:wrapNone/>
            <wp:docPr id="13" name="Image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extLst>
                        <a:ext uri="{28A0092B-C50C-407E-A947-70E740481C1C}">
                          <a14:useLocalDpi xmlns:a14="http://schemas.microsoft.com/office/drawing/2010/main" val="0"/>
                        </a:ext>
                      </a:extLst>
                    </a:blip>
                    <a:srcRect l="-1" t="3142" r="-10738"/>
                    <a:stretch/>
                  </pic:blipFill>
                  <pic:spPr bwMode="auto">
                    <a:xfrm>
                      <a:off x="0" y="0"/>
                      <a:ext cx="552450" cy="4645568"/>
                    </a:xfrm>
                    <a:prstGeom prst="rect">
                      <a:avLst/>
                    </a:prstGeom>
                    <a:ln>
                      <a:noFill/>
                    </a:ln>
                    <a:extLst>
                      <a:ext uri="{53640926-AAD7-44D8-BBD7-CCE9431645EC}">
                        <a14:shadowObscured xmlns:a14="http://schemas.microsoft.com/office/drawing/2010/main"/>
                      </a:ext>
                    </a:extLst>
                  </pic:spPr>
                </pic:pic>
              </a:graphicData>
            </a:graphic>
          </wp:anchor>
        </w:drawing>
      </w:r>
      <w:r w:rsidRPr="003248C4">
        <w:rPr>
          <w:rFonts w:asciiTheme="majorHAnsi" w:hAnsiTheme="majorHAnsi" w:cstheme="majorHAnsi"/>
        </w:rPr>
        <w:t>Que vai calcular os pontos que essa pessoa ganhou no mês e vai trazer uma porcentagem</w:t>
      </w:r>
    </w:p>
    <w:p w:rsidR="003248C4" w:rsidRDefault="003248C4">
      <w:pPr>
        <w:rPr>
          <w:rFonts w:ascii="Arial" w:hAnsi="Arial" w:cs="Arial"/>
        </w:rPr>
      </w:pPr>
    </w:p>
    <w:p w:rsidR="003248C4" w:rsidRDefault="003248C4">
      <w:pPr>
        <w:rPr>
          <w:rFonts w:ascii="Arial" w:hAnsi="Arial" w:cs="Arial"/>
        </w:rPr>
      </w:pPr>
    </w:p>
    <w:p w:rsidR="003248C4" w:rsidRDefault="003248C4">
      <w:pPr>
        <w:rPr>
          <w:rFonts w:ascii="Arial" w:hAnsi="Arial" w:cs="Arial"/>
        </w:rPr>
      </w:pPr>
    </w:p>
    <w:p w:rsidR="003248C4" w:rsidRDefault="003248C4">
      <w:pPr>
        <w:rPr>
          <w:rFonts w:ascii="Arial" w:hAnsi="Arial" w:cs="Arial"/>
        </w:rPr>
      </w:pPr>
    </w:p>
    <w:p w:rsidR="003248C4" w:rsidRDefault="003248C4">
      <w:pPr>
        <w:rPr>
          <w:rFonts w:ascii="Arial" w:hAnsi="Arial" w:cs="Arial"/>
        </w:rPr>
      </w:pPr>
    </w:p>
    <w:p w:rsidR="003248C4" w:rsidRDefault="003248C4">
      <w:pPr>
        <w:rPr>
          <w:rFonts w:ascii="Arial" w:hAnsi="Arial" w:cs="Arial"/>
        </w:rPr>
      </w:pPr>
    </w:p>
    <w:p w:rsidR="003248C4" w:rsidRDefault="003248C4">
      <w:pPr>
        <w:rPr>
          <w:rFonts w:ascii="Arial" w:hAnsi="Arial" w:cs="Arial"/>
        </w:rPr>
      </w:pPr>
    </w:p>
    <w:p w:rsidR="003248C4" w:rsidRDefault="003248C4">
      <w:pPr>
        <w:rPr>
          <w:rFonts w:ascii="Arial" w:hAnsi="Arial" w:cs="Arial"/>
        </w:rPr>
      </w:pPr>
    </w:p>
    <w:p w:rsidR="003248C4" w:rsidRDefault="003248C4">
      <w:pPr>
        <w:rPr>
          <w:rFonts w:ascii="Arial" w:hAnsi="Arial" w:cs="Arial"/>
        </w:rPr>
      </w:pPr>
    </w:p>
    <w:p w:rsidR="003248C4" w:rsidRDefault="003248C4">
      <w:pPr>
        <w:rPr>
          <w:rFonts w:ascii="Arial" w:hAnsi="Arial" w:cs="Arial"/>
        </w:rPr>
      </w:pPr>
    </w:p>
    <w:p w:rsidR="003248C4" w:rsidRDefault="003248C4">
      <w:pPr>
        <w:rPr>
          <w:rFonts w:ascii="Arial" w:hAnsi="Arial" w:cs="Arial"/>
        </w:rPr>
      </w:pPr>
    </w:p>
    <w:p w:rsidR="003248C4" w:rsidRDefault="003248C4">
      <w:pPr>
        <w:rPr>
          <w:rFonts w:ascii="Arial" w:hAnsi="Arial" w:cs="Arial"/>
        </w:rPr>
      </w:pPr>
    </w:p>
    <w:p w:rsidR="003248C4" w:rsidRDefault="003248C4">
      <w:pPr>
        <w:rPr>
          <w:rFonts w:ascii="Arial" w:hAnsi="Arial" w:cs="Arial"/>
        </w:rPr>
      </w:pPr>
    </w:p>
    <w:p w:rsidR="003248C4" w:rsidRDefault="003248C4">
      <w:pPr>
        <w:rPr>
          <w:noProof/>
        </w:rPr>
      </w:pPr>
      <w:r w:rsidRPr="003248C4">
        <w:rPr>
          <w:rFonts w:asciiTheme="majorHAnsi" w:hAnsiTheme="majorHAnsi" w:cstheme="majorHAnsi"/>
        </w:rPr>
        <w:lastRenderedPageBreak/>
        <w:t>Na coluna FINAL existe a seguinte fórmula:</w:t>
      </w:r>
      <w:r w:rsidRPr="003248C4">
        <w:rPr>
          <w:noProof/>
        </w:rPr>
        <w:t xml:space="preserve"> </w:t>
      </w:r>
      <w:r>
        <w:rPr>
          <w:noProof/>
        </w:rPr>
        <w:drawing>
          <wp:inline distT="0" distB="0" distL="0" distR="0" wp14:anchorId="7603765C" wp14:editId="59EB6883">
            <wp:extent cx="8892540" cy="1042035"/>
            <wp:effectExtent l="0" t="0" r="3810" b="5715"/>
            <wp:docPr id="14"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8892540" cy="1042035"/>
                    </a:xfrm>
                    <a:prstGeom prst="rect">
                      <a:avLst/>
                    </a:prstGeom>
                  </pic:spPr>
                </pic:pic>
              </a:graphicData>
            </a:graphic>
          </wp:inline>
        </w:drawing>
      </w:r>
    </w:p>
    <w:p w:rsidR="003248C4" w:rsidRDefault="003248C4">
      <w:pPr>
        <w:rPr>
          <w:rFonts w:ascii="Arial" w:hAnsi="Arial" w:cs="Arial"/>
        </w:rPr>
      </w:pPr>
      <w:r>
        <w:rPr>
          <w:rFonts w:ascii="Arial" w:hAnsi="Arial" w:cs="Arial"/>
        </w:rPr>
        <w:t>Na planilha de fechamento que é enviada ao planejamento só vai a coluna de PROCESSO – CADEIA DE CONTATO e FINAL, já com as porcentagens de cada operador da UTI e UTI/RJ.</w:t>
      </w:r>
    </w:p>
    <w:p w:rsidR="003248C4" w:rsidRDefault="003248C4">
      <w:pPr>
        <w:rPr>
          <w:rFonts w:ascii="Arial" w:hAnsi="Arial" w:cs="Arial"/>
        </w:rPr>
      </w:pPr>
      <w:r>
        <w:rPr>
          <w:noProof/>
        </w:rPr>
        <w:drawing>
          <wp:anchor distT="0" distB="0" distL="114300" distR="114300" simplePos="0" relativeHeight="251661312" behindDoc="0" locked="0" layoutInCell="1" allowOverlap="1" wp14:anchorId="2DCF2A35">
            <wp:simplePos x="0" y="0"/>
            <wp:positionH relativeFrom="column">
              <wp:posOffset>-4445</wp:posOffset>
            </wp:positionH>
            <wp:positionV relativeFrom="paragraph">
              <wp:posOffset>33020</wp:posOffset>
            </wp:positionV>
            <wp:extent cx="8892540" cy="4105275"/>
            <wp:effectExtent l="0" t="0" r="3810" b="9525"/>
            <wp:wrapNone/>
            <wp:docPr id="15" name="Imagem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8892540" cy="4105275"/>
                    </a:xfrm>
                    <a:prstGeom prst="rect">
                      <a:avLst/>
                    </a:prstGeom>
                  </pic:spPr>
                </pic:pic>
              </a:graphicData>
            </a:graphic>
          </wp:anchor>
        </w:drawing>
      </w:r>
    </w:p>
    <w:p w:rsidR="003248C4" w:rsidRDefault="003248C4">
      <w:pPr>
        <w:rPr>
          <w:rFonts w:ascii="Arial" w:hAnsi="Arial" w:cs="Arial"/>
        </w:rPr>
      </w:pPr>
    </w:p>
    <w:p w:rsidR="003248C4" w:rsidRDefault="003248C4">
      <w:pPr>
        <w:rPr>
          <w:rFonts w:ascii="Arial" w:hAnsi="Arial" w:cs="Arial"/>
        </w:rPr>
      </w:pPr>
    </w:p>
    <w:p w:rsidR="003248C4" w:rsidRDefault="003248C4">
      <w:pPr>
        <w:rPr>
          <w:rFonts w:ascii="Arial" w:hAnsi="Arial" w:cs="Arial"/>
        </w:rPr>
      </w:pPr>
    </w:p>
    <w:p w:rsidR="003248C4" w:rsidRDefault="003248C4">
      <w:pPr>
        <w:rPr>
          <w:rFonts w:ascii="Arial" w:hAnsi="Arial" w:cs="Arial"/>
        </w:rPr>
      </w:pPr>
    </w:p>
    <w:p w:rsidR="003248C4" w:rsidRDefault="003248C4">
      <w:pPr>
        <w:rPr>
          <w:rFonts w:ascii="Arial" w:hAnsi="Arial" w:cs="Arial"/>
        </w:rPr>
      </w:pPr>
    </w:p>
    <w:p w:rsidR="003248C4" w:rsidRDefault="003248C4">
      <w:pPr>
        <w:rPr>
          <w:rFonts w:ascii="Arial" w:hAnsi="Arial" w:cs="Arial"/>
        </w:rPr>
      </w:pPr>
    </w:p>
    <w:p w:rsidR="003248C4" w:rsidRDefault="003248C4">
      <w:pPr>
        <w:rPr>
          <w:rFonts w:ascii="Arial" w:hAnsi="Arial" w:cs="Arial"/>
        </w:rPr>
      </w:pPr>
    </w:p>
    <w:p w:rsidR="003248C4" w:rsidRDefault="003248C4">
      <w:pPr>
        <w:rPr>
          <w:rFonts w:ascii="Arial" w:hAnsi="Arial" w:cs="Arial"/>
        </w:rPr>
      </w:pPr>
    </w:p>
    <w:p w:rsidR="003248C4" w:rsidRDefault="003248C4">
      <w:pPr>
        <w:rPr>
          <w:rFonts w:ascii="Arial" w:hAnsi="Arial" w:cs="Arial"/>
        </w:rPr>
      </w:pPr>
    </w:p>
    <w:p w:rsidR="003248C4" w:rsidRDefault="003248C4">
      <w:pPr>
        <w:rPr>
          <w:rFonts w:ascii="Arial" w:hAnsi="Arial" w:cs="Arial"/>
        </w:rPr>
      </w:pPr>
    </w:p>
    <w:p w:rsidR="003248C4" w:rsidRDefault="003248C4">
      <w:pPr>
        <w:rPr>
          <w:rFonts w:ascii="Arial" w:hAnsi="Arial" w:cs="Arial"/>
        </w:rPr>
      </w:pPr>
    </w:p>
    <w:p w:rsidR="003248C4" w:rsidRDefault="003248C4">
      <w:pPr>
        <w:rPr>
          <w:rFonts w:ascii="Arial" w:hAnsi="Arial" w:cs="Arial"/>
        </w:rPr>
      </w:pPr>
    </w:p>
    <w:p w:rsidR="003248C4" w:rsidRDefault="003248C4">
      <w:pPr>
        <w:rPr>
          <w:rFonts w:ascii="Arial" w:hAnsi="Arial" w:cs="Arial"/>
        </w:rPr>
      </w:pPr>
      <w:r>
        <w:rPr>
          <w:rFonts w:ascii="Arial" w:hAnsi="Arial" w:cs="Arial"/>
        </w:rPr>
        <w:lastRenderedPageBreak/>
        <w:t xml:space="preserve">E a última coluna, é a da HUAWEI que vai o código da </w:t>
      </w:r>
      <w:proofErr w:type="spellStart"/>
      <w:r>
        <w:rPr>
          <w:rFonts w:ascii="Arial" w:hAnsi="Arial" w:cs="Arial"/>
        </w:rPr>
        <w:t>huawei</w:t>
      </w:r>
      <w:proofErr w:type="spellEnd"/>
      <w:r>
        <w:rPr>
          <w:rFonts w:ascii="Arial" w:hAnsi="Arial" w:cs="Arial"/>
        </w:rPr>
        <w:t xml:space="preserve"> de cada operador. Exceto os da </w:t>
      </w:r>
      <w:proofErr w:type="spellStart"/>
      <w:r>
        <w:rPr>
          <w:rFonts w:ascii="Arial" w:hAnsi="Arial" w:cs="Arial"/>
        </w:rPr>
        <w:t>Mondelez</w:t>
      </w:r>
      <w:proofErr w:type="spellEnd"/>
      <w:r>
        <w:rPr>
          <w:rFonts w:ascii="Arial" w:hAnsi="Arial" w:cs="Arial"/>
        </w:rPr>
        <w:t xml:space="preserve"> que não </w:t>
      </w:r>
      <w:r w:rsidR="007C2E64">
        <w:rPr>
          <w:rFonts w:ascii="Arial" w:hAnsi="Arial" w:cs="Arial"/>
        </w:rPr>
        <w:t>utilizam essa plataforma de telefonia.</w:t>
      </w:r>
    </w:p>
    <w:p w:rsidR="007C2E64" w:rsidRDefault="007C2E64">
      <w:pPr>
        <w:rPr>
          <w:rFonts w:ascii="Arial" w:hAnsi="Arial" w:cs="Arial"/>
        </w:rPr>
      </w:pPr>
      <w:r>
        <w:rPr>
          <w:noProof/>
        </w:rPr>
        <w:drawing>
          <wp:inline distT="0" distB="0" distL="0" distR="0" wp14:anchorId="4E04E254" wp14:editId="6C11BCE8">
            <wp:extent cx="8892540" cy="4618990"/>
            <wp:effectExtent l="0" t="0" r="3810" b="0"/>
            <wp:docPr id="16" name="Imagem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8892540" cy="4618990"/>
                    </a:xfrm>
                    <a:prstGeom prst="rect">
                      <a:avLst/>
                    </a:prstGeom>
                  </pic:spPr>
                </pic:pic>
              </a:graphicData>
            </a:graphic>
          </wp:inline>
        </w:drawing>
      </w:r>
    </w:p>
    <w:p w:rsidR="007C2E64" w:rsidRDefault="007C2E64">
      <w:pPr>
        <w:rPr>
          <w:rFonts w:ascii="Arial" w:hAnsi="Arial" w:cs="Arial"/>
        </w:rPr>
      </w:pPr>
    </w:p>
    <w:p w:rsidR="007C2E64" w:rsidRDefault="007C2E64">
      <w:pPr>
        <w:rPr>
          <w:rFonts w:ascii="Arial" w:hAnsi="Arial" w:cs="Arial"/>
        </w:rPr>
      </w:pPr>
      <w:r>
        <w:rPr>
          <w:rFonts w:ascii="Arial" w:hAnsi="Arial" w:cs="Arial"/>
        </w:rPr>
        <w:lastRenderedPageBreak/>
        <w:t xml:space="preserve">Sobre a questão da cadeia de contatos, conforme conversamos, é interessante criar uma função dentro da plataforma de IA, com o nome “Fechamento” onde tenha um campo pra motorista, ponto de apoio, cliente e polícia, pra que o auditor preencha manualmente os pontos para os operadores UTI e UTI/RJ e após preencher seja possível gerar o </w:t>
      </w:r>
      <w:proofErr w:type="spellStart"/>
      <w:r>
        <w:rPr>
          <w:rFonts w:ascii="Arial" w:hAnsi="Arial" w:cs="Arial"/>
        </w:rPr>
        <w:t>excel</w:t>
      </w:r>
      <w:proofErr w:type="spellEnd"/>
      <w:r>
        <w:rPr>
          <w:rFonts w:ascii="Arial" w:hAnsi="Arial" w:cs="Arial"/>
        </w:rPr>
        <w:t xml:space="preserve"> com todas as informações descritas neste documento.</w:t>
      </w:r>
      <w:bookmarkStart w:id="0" w:name="_GoBack"/>
      <w:bookmarkEnd w:id="0"/>
    </w:p>
    <w:p w:rsidR="003248C4" w:rsidRPr="0015732B" w:rsidRDefault="003248C4">
      <w:pPr>
        <w:rPr>
          <w:rFonts w:ascii="Arial" w:hAnsi="Arial" w:cs="Arial"/>
        </w:rPr>
      </w:pPr>
    </w:p>
    <w:sectPr w:rsidR="003248C4" w:rsidRPr="0015732B" w:rsidSect="00892660">
      <w:pgSz w:w="16838" w:h="11906" w:orient="landscape"/>
      <w:pgMar w:top="1701" w:right="1417" w:bottom="1701"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2660"/>
    <w:rsid w:val="001212B8"/>
    <w:rsid w:val="0015732B"/>
    <w:rsid w:val="003248C4"/>
    <w:rsid w:val="004F41EA"/>
    <w:rsid w:val="007C2E64"/>
    <w:rsid w:val="007D7F1C"/>
    <w:rsid w:val="00892660"/>
    <w:rsid w:val="0097096E"/>
    <w:rsid w:val="00B366A2"/>
    <w:rsid w:val="00BE42B9"/>
    <w:rsid w:val="00C310EA"/>
    <w:rsid w:val="00C43FD6"/>
    <w:rsid w:val="00CF5E02"/>
    <w:rsid w:val="00E70D4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9B8ADB"/>
  <w15:chartTrackingRefBased/>
  <w15:docId w15:val="{52D3EF9F-70FB-4326-BE17-F59FA29B55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21" Type="http://schemas.openxmlformats.org/officeDocument/2006/relationships/theme" Target="theme/theme1.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162</TotalTime>
  <Pages>12</Pages>
  <Words>681</Words>
  <Characters>3683</Characters>
  <Application>Microsoft Office Word</Application>
  <DocSecurity>0</DocSecurity>
  <Lines>30</Lines>
  <Paragraphs>8</Paragraphs>
  <ScaleCrop>false</ScaleCrop>
  <HeadingPairs>
    <vt:vector size="2" baseType="variant">
      <vt:variant>
        <vt:lpstr>Título</vt:lpstr>
      </vt:variant>
      <vt:variant>
        <vt:i4>1</vt:i4>
      </vt:variant>
    </vt:vector>
  </HeadingPairs>
  <TitlesOfParts>
    <vt:vector size="1" baseType="lpstr">
      <vt:lpstr/>
    </vt:vector>
  </TitlesOfParts>
  <Company>Opentech Sistemas de Gerenciamento de Risco S.A.</Company>
  <LinksUpToDate>false</LinksUpToDate>
  <CharactersWithSpaces>4356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Nathalia De Souza Da Silva</dc:creator>
  <cp:keywords/>
  <dc:description/>
  <cp:lastModifiedBy>Nathalia De Souza Da Silva</cp:lastModifiedBy>
  <cp:revision>3</cp:revision>
  <dcterms:created xsi:type="dcterms:W3CDTF">2026-04-16T21:03:00Z</dcterms:created>
  <dcterms:modified xsi:type="dcterms:W3CDTF">2026-04-17T13:38:00Z</dcterms:modified>
</cp:coreProperties>
</file>