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Proposta de produção audiovisual</w:t>
      </w:r>
    </w:p>
    <w:p>
      <w:r>
        <w:t>Produção e edição de vídeos para [nome do cliente]. Esta proposta apresenta o objetivo, as entregas, o calendário e o investimento do projeto.</w:t>
      </w:r>
    </w:p>
    <w:p>
      <w:r>
        <w:rPr>
          <w:b/>
        </w:rPr>
        <w:t xml:space="preserve">Cliente  </w:t>
      </w:r>
      <w:r>
        <w:rPr>
          <w:color w:val="66615B"/>
        </w:rPr>
        <w:t>[empresa e pessoa de contato]</w:t>
      </w:r>
    </w:p>
    <w:p>
      <w:r>
        <w:rPr>
          <w:b/>
        </w:rPr>
        <w:t xml:space="preserve">Projeto  </w:t>
      </w:r>
      <w:r>
        <w:rPr>
          <w:color w:val="66615B"/>
        </w:rPr>
        <w:t>[nome do projeto]</w:t>
      </w:r>
    </w:p>
    <w:p>
      <w:r>
        <w:rPr>
          <w:b/>
        </w:rPr>
        <w:t xml:space="preserve">Data e validade  </w:t>
      </w:r>
      <w:r>
        <w:rPr>
          <w:color w:val="66615B"/>
        </w:rPr>
        <w:t>[data da proposta e prazo de validade]</w:t>
      </w:r>
    </w:p>
    <w:p>
      <w:pPr>
        <w:pStyle w:val="Heading1"/>
      </w:pPr>
      <w:r>
        <w:t>Objetivo do projeto</w:t>
      </w:r>
    </w:p>
    <w:p>
      <w:r>
        <w:t>[Descreva a mensagem do filme, o público e o resultado esperado. Use um parágrafo curto que explique o que o cliente precisa comunicar.]</w:t>
      </w:r>
    </w:p>
    <w:p>
      <w:pPr>
        <w:pStyle w:val="Heading1"/>
      </w:pPr>
      <w:r>
        <w:t>Entregas previstas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1247"/>
        <w:gridCol w:w="4762"/>
      </w:tblGrid>
      <w:tr>
        <w:trPr>
          <w:tblHeader/>
        </w:trPr>
        <w:tc>
          <w:tcPr>
            <w:tcW w:type="dxa" w:w="3458"/>
            <w:shd w:fill="171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1247"/>
            <w:shd w:fill="171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Quantidade</w:t>
            </w:r>
          </w:p>
        </w:tc>
        <w:tc>
          <w:tcPr>
            <w:tcW w:type="dxa" w:w="4762"/>
            <w:shd w:fill="171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Formato e duração</w:t>
            </w:r>
          </w:p>
        </w:tc>
      </w:tr>
      <w:tr>
        <w:tc>
          <w:tcPr>
            <w:tcW w:type="dxa" w:w="3458"/>
            <w:shd w:fill="F5F2E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Filme principal</w:t>
            </w:r>
          </w:p>
        </w:tc>
        <w:tc>
          <w:tcPr>
            <w:tcW w:type="dxa" w:w="1247"/>
            <w:shd w:fill="F5F2E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[qtd.]</w:t>
            </w:r>
          </w:p>
        </w:tc>
        <w:tc>
          <w:tcPr>
            <w:tcW w:type="dxa" w:w="4762"/>
            <w:shd w:fill="F5F2E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[formato / duração]</w:t>
            </w:r>
          </w:p>
        </w:tc>
      </w:tr>
      <w:tr>
        <w:tc>
          <w:tcPr>
            <w:tcW w:type="dxa" w:w="3458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Versões para redes</w:t>
            </w:r>
          </w:p>
        </w:tc>
        <w:tc>
          <w:tcPr>
            <w:tcW w:type="dxa" w:w="1247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[qtd.]</w:t>
            </w:r>
          </w:p>
        </w:tc>
        <w:tc>
          <w:tcPr>
            <w:tcW w:type="dxa" w:w="476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[proporção / duração]</w:t>
            </w:r>
          </w:p>
        </w:tc>
      </w:tr>
      <w:tr>
        <w:tc>
          <w:tcPr>
            <w:tcW w:type="dxa" w:w="3458"/>
            <w:shd w:fill="F5F2E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Legendas e idiomas</w:t>
            </w:r>
          </w:p>
        </w:tc>
        <w:tc>
          <w:tcPr>
            <w:tcW w:type="dxa" w:w="1247"/>
            <w:shd w:fill="F5F2E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[qtd.]</w:t>
            </w:r>
          </w:p>
        </w:tc>
        <w:tc>
          <w:tcPr>
            <w:tcW w:type="dxa" w:w="4762"/>
            <w:shd w:fill="F5F2E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[arquivo / idioma]</w:t>
            </w:r>
          </w:p>
        </w:tc>
      </w:tr>
      <w:tr>
        <w:tc>
          <w:tcPr>
            <w:tcW w:type="dxa" w:w="3458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Outros materiais</w:t>
            </w:r>
          </w:p>
        </w:tc>
        <w:tc>
          <w:tcPr>
            <w:tcW w:type="dxa" w:w="1247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[qtd.]</w:t>
            </w:r>
          </w:p>
        </w:tc>
        <w:tc>
          <w:tcPr>
            <w:tcW w:type="dxa" w:w="476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[descrever]</w:t>
            </w:r>
          </w:p>
        </w:tc>
      </w:tr>
    </w:tbl>
    <w:p>
      <w:pPr>
        <w:pStyle w:val="Heading1"/>
      </w:pPr>
      <w:r>
        <w:t>Direção criativa</w:t>
      </w:r>
    </w:p>
    <w:p>
      <w:r>
        <w:t>[Descreva a linguagem, as referências visuais e sonoras e os elementos essenciais da narrativa.]</w:t>
      </w:r>
    </w:p>
    <w:p>
      <w:r>
        <w:br w:type="page"/>
      </w:r>
    </w:p>
    <w:p>
      <w:pPr>
        <w:pStyle w:val="Title"/>
      </w:pPr>
      <w:r>
        <w:t>Produção e calendário</w:t>
      </w:r>
    </w:p>
    <w:p>
      <w:r>
        <w:t>As datas e os responsáveis abaixo serão confirmados com o cliente antes do início da produção.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5272"/>
        <w:gridCol w:w="2098"/>
      </w:tblGrid>
      <w:tr>
        <w:trPr>
          <w:tblHeader/>
        </w:trPr>
        <w:tc>
          <w:tcPr>
            <w:tcW w:type="dxa" w:w="2098"/>
            <w:shd w:fill="171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272"/>
            <w:shd w:fill="171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2098"/>
            <w:shd w:fill="171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Prazo</w:t>
            </w:r>
          </w:p>
        </w:tc>
      </w:tr>
      <w:tr>
        <w:tc>
          <w:tcPr>
            <w:tcW w:type="dxa" w:w="2098"/>
            <w:shd w:fill="F5F2E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Briefing</w:t>
            </w:r>
          </w:p>
        </w:tc>
        <w:tc>
          <w:tcPr>
            <w:tcW w:type="dxa" w:w="5272"/>
            <w:shd w:fill="F5F2E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Objetivo e referências aprovados</w:t>
            </w:r>
          </w:p>
        </w:tc>
        <w:tc>
          <w:tcPr>
            <w:tcW w:type="dxa" w:w="2098"/>
            <w:shd w:fill="F5F2E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[data]</w:t>
            </w:r>
          </w:p>
        </w:tc>
      </w:tr>
      <w:tr>
        <w:tc>
          <w:tcPr>
            <w:tcW w:type="dxa" w:w="2098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Pré-produção</w:t>
            </w:r>
          </w:p>
        </w:tc>
        <w:tc>
          <w:tcPr>
            <w:tcW w:type="dxa" w:w="527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Roteiro e plano de captação</w:t>
            </w:r>
          </w:p>
        </w:tc>
        <w:tc>
          <w:tcPr>
            <w:tcW w:type="dxa" w:w="2098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[data]</w:t>
            </w:r>
          </w:p>
        </w:tc>
      </w:tr>
      <w:tr>
        <w:tc>
          <w:tcPr>
            <w:tcW w:type="dxa" w:w="2098"/>
            <w:shd w:fill="F5F2E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Captação</w:t>
            </w:r>
          </w:p>
        </w:tc>
        <w:tc>
          <w:tcPr>
            <w:tcW w:type="dxa" w:w="5272"/>
            <w:shd w:fill="F5F2E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Material previsto no roteiro</w:t>
            </w:r>
          </w:p>
        </w:tc>
        <w:tc>
          <w:tcPr>
            <w:tcW w:type="dxa" w:w="2098"/>
            <w:shd w:fill="F5F2E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[data]</w:t>
            </w:r>
          </w:p>
        </w:tc>
      </w:tr>
      <w:tr>
        <w:tc>
          <w:tcPr>
            <w:tcW w:type="dxa" w:w="2098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Edição</w:t>
            </w:r>
          </w:p>
        </w:tc>
        <w:tc>
          <w:tcPr>
            <w:tcW w:type="dxa" w:w="527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Primeira versão do filme</w:t>
            </w:r>
          </w:p>
        </w:tc>
        <w:tc>
          <w:tcPr>
            <w:tcW w:type="dxa" w:w="2098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[data]</w:t>
            </w:r>
          </w:p>
        </w:tc>
      </w:tr>
      <w:tr>
        <w:tc>
          <w:tcPr>
            <w:tcW w:type="dxa" w:w="2098"/>
            <w:shd w:fill="F5F2E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Revisões</w:t>
            </w:r>
          </w:p>
        </w:tc>
        <w:tc>
          <w:tcPr>
            <w:tcW w:type="dxa" w:w="5272"/>
            <w:shd w:fill="F5F2E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Ajustes consolidados pelo cliente</w:t>
            </w:r>
          </w:p>
        </w:tc>
        <w:tc>
          <w:tcPr>
            <w:tcW w:type="dxa" w:w="2098"/>
            <w:shd w:fill="F5F2E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[data]</w:t>
            </w:r>
          </w:p>
        </w:tc>
      </w:tr>
      <w:tr>
        <w:tc>
          <w:tcPr>
            <w:tcW w:type="dxa" w:w="2098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Entrega</w:t>
            </w:r>
          </w:p>
        </w:tc>
        <w:tc>
          <w:tcPr>
            <w:tcW w:type="dxa" w:w="5272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Arquivos finais aprovados</w:t>
            </w:r>
          </w:p>
        </w:tc>
        <w:tc>
          <w:tcPr>
            <w:tcW w:type="dxa" w:w="2098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[data]</w:t>
            </w:r>
          </w:p>
        </w:tc>
      </w:tr>
    </w:tbl>
    <w:p>
      <w:pPr>
        <w:pStyle w:val="Heading1"/>
      </w:pPr>
      <w:r>
        <w:t>Revisões e aprovações</w:t>
      </w:r>
    </w:p>
    <w:p>
      <w:r>
        <w:rPr>
          <w:b/>
        </w:rPr>
        <w:t xml:space="preserve">Rodadas incluídas  </w:t>
      </w:r>
      <w:r>
        <w:rPr>
          <w:color w:val="66615B"/>
        </w:rPr>
        <w:t>[quantidade de rodadas de revisão]</w:t>
      </w:r>
    </w:p>
    <w:p>
      <w:r>
        <w:rPr>
          <w:b/>
        </w:rPr>
        <w:t xml:space="preserve">Responsável pela aprovação  </w:t>
      </w:r>
      <w:r>
        <w:rPr>
          <w:color w:val="66615B"/>
        </w:rPr>
        <w:t>[nome e contato]</w:t>
      </w:r>
    </w:p>
    <w:p>
      <w:r>
        <w:rPr>
          <w:b/>
        </w:rPr>
        <w:t xml:space="preserve">Prazo para retorno  </w:t>
      </w:r>
      <w:r>
        <w:rPr>
          <w:color w:val="66615B"/>
        </w:rPr>
        <w:t>[prazo combinado para enviar comentários]</w:t>
      </w:r>
    </w:p>
    <w:p>
      <w:r>
        <w:t>Os comentários serão reunidos em uma devolutiva por rodada. Mudanças nas entregas ou no roteiro aprovado terão seu impacto em prazo e valor alinhado antes da execução.</w:t>
      </w:r>
    </w:p>
    <w:p>
      <w:pPr>
        <w:pStyle w:val="Heading1"/>
      </w:pPr>
      <w:r>
        <w:t>Materiais e logística</w:t>
      </w:r>
    </w:p>
    <w:p>
      <w:r>
        <w:rPr>
          <w:b/>
        </w:rPr>
        <w:t xml:space="preserve">Materiais do cliente  </w:t>
      </w:r>
      <w:r>
        <w:rPr>
          <w:color w:val="66615B"/>
        </w:rPr>
        <w:t>[logos, referências, textos e acessos necessários]</w:t>
      </w:r>
    </w:p>
    <w:p>
      <w:r>
        <w:rPr>
          <w:b/>
        </w:rPr>
        <w:t xml:space="preserve">Captação  </w:t>
      </w:r>
      <w:r>
        <w:rPr>
          <w:color w:val="66615B"/>
        </w:rPr>
        <w:t>[local, data, duração e participantes]</w:t>
      </w:r>
    </w:p>
    <w:p>
      <w:r>
        <w:rPr>
          <w:b/>
        </w:rPr>
        <w:t xml:space="preserve">Equipe e equipamentos  </w:t>
      </w:r>
      <w:r>
        <w:rPr>
          <w:color w:val="66615B"/>
        </w:rPr>
        <w:t>[recursos previstos na proposta]</w:t>
      </w:r>
    </w:p>
    <w:p>
      <w:r>
        <w:br w:type="page"/>
      </w:r>
    </w:p>
    <w:p>
      <w:pPr>
        <w:pStyle w:val="Title"/>
      </w:pPr>
      <w:r>
        <w:t>Investimento e condições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7"/>
        <w:gridCol w:w="2551"/>
      </w:tblGrid>
      <w:tr>
        <w:trPr>
          <w:tblHeader/>
        </w:trPr>
        <w:tc>
          <w:tcPr>
            <w:tcW w:type="dxa" w:w="6917"/>
            <w:shd w:fill="171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551"/>
            <w:shd w:fill="1715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6917"/>
            <w:shd w:fill="F5F2E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Pré-produção</w:t>
            </w:r>
          </w:p>
        </w:tc>
        <w:tc>
          <w:tcPr>
            <w:tcW w:type="dxa" w:w="2551"/>
            <w:shd w:fill="F5F2E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R$ [valor]</w:t>
            </w:r>
          </w:p>
        </w:tc>
      </w:tr>
      <w:tr>
        <w:tc>
          <w:tcPr>
            <w:tcW w:type="dxa" w:w="6917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Captação</w:t>
            </w:r>
          </w:p>
        </w:tc>
        <w:tc>
          <w:tcPr>
            <w:tcW w:type="dxa" w:w="2551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R$ [valor]</w:t>
            </w:r>
          </w:p>
        </w:tc>
      </w:tr>
      <w:tr>
        <w:tc>
          <w:tcPr>
            <w:tcW w:type="dxa" w:w="6917"/>
            <w:shd w:fill="F5F2E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Edição e finalização</w:t>
            </w:r>
          </w:p>
        </w:tc>
        <w:tc>
          <w:tcPr>
            <w:tcW w:type="dxa" w:w="2551"/>
            <w:shd w:fill="F5F2E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R$ [valor]</w:t>
            </w:r>
          </w:p>
        </w:tc>
      </w:tr>
      <w:tr>
        <w:tc>
          <w:tcPr>
            <w:tcW w:type="dxa" w:w="6917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Despesas previstas</w:t>
            </w:r>
          </w:p>
        </w:tc>
        <w:tc>
          <w:tcPr>
            <w:tcW w:type="dxa" w:w="2551"/>
            <w:shd w:fill="FFFFF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R$ [valor]</w:t>
            </w:r>
          </w:p>
        </w:tc>
      </w:tr>
      <w:tr>
        <w:tc>
          <w:tcPr>
            <w:tcW w:type="dxa" w:w="6917"/>
            <w:shd w:fill="F5F2E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Investimento total</w:t>
            </w:r>
          </w:p>
        </w:tc>
        <w:tc>
          <w:tcPr>
            <w:tcW w:type="dxa" w:w="2551"/>
            <w:shd w:fill="F5F2E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before="40" w:line="269" w:lineRule="auto"/>
            </w:pPr>
            <w:r>
              <w:t>R$ [valor]</w:t>
            </w:r>
          </w:p>
        </w:tc>
      </w:tr>
    </w:tbl>
    <w:p>
      <w:pPr>
        <w:pStyle w:val="Heading1"/>
      </w:pPr>
      <w:r>
        <w:t>Condições comerciais</w:t>
      </w:r>
    </w:p>
    <w:p>
      <w:r>
        <w:rPr>
          <w:b/>
        </w:rPr>
        <w:t xml:space="preserve">Pagamento  </w:t>
      </w:r>
      <w:r>
        <w:rPr>
          <w:color w:val="66615B"/>
        </w:rPr>
        <w:t>[parcelas, valores e vencimentos]</w:t>
      </w:r>
    </w:p>
    <w:p>
      <w:r>
        <w:rPr>
          <w:b/>
        </w:rPr>
        <w:t xml:space="preserve">Despesas  </w:t>
      </w:r>
      <w:r>
        <w:rPr>
          <w:color w:val="66615B"/>
        </w:rPr>
        <w:t>[deslocamento, locação e outros itens incluídos ou cobrados à parte]</w:t>
      </w:r>
    </w:p>
    <w:p>
      <w:r>
        <w:rPr>
          <w:b/>
        </w:rPr>
        <w:t xml:space="preserve">Reagendamento  </w:t>
      </w:r>
      <w:r>
        <w:rPr>
          <w:color w:val="66615B"/>
        </w:rPr>
        <w:t>[condições a combinar]</w:t>
      </w:r>
    </w:p>
    <w:p>
      <w:r>
        <w:rPr>
          <w:b/>
        </w:rPr>
        <w:t xml:space="preserve">Direitos de uso  </w:t>
      </w:r>
      <w:r>
        <w:rPr>
          <w:color w:val="66615B"/>
        </w:rPr>
        <w:t>[canais, território, período e licenças necessárias]</w:t>
      </w:r>
    </w:p>
    <w:p>
      <w:r>
        <w:rPr>
          <w:b/>
        </w:rPr>
        <w:t xml:space="preserve">Arquivos originais  </w:t>
      </w:r>
      <w:r>
        <w:rPr>
          <w:color w:val="66615B"/>
        </w:rPr>
        <w:t>[condições de entrega de brutos e arquivos editáveis]</w:t>
      </w:r>
    </w:p>
    <w:p>
      <w:r>
        <w:rPr>
          <w:b/>
        </w:rPr>
        <w:t xml:space="preserve">Armazenamento  </w:t>
      </w:r>
      <w:r>
        <w:rPr>
          <w:color w:val="66615B"/>
        </w:rPr>
        <w:t>[prazo de disponibilidade dos arquivos finais]</w:t>
      </w:r>
    </w:p>
    <w:p>
      <w:pPr>
        <w:pStyle w:val="Heading1"/>
      </w:pPr>
      <w:r>
        <w:t>Aprovação</w:t>
      </w:r>
    </w:p>
    <w:p>
      <w:r>
        <w:t>[Nome do cliente e responsável] confirma o escopo, o investimento e as condições desta proposta em [data].</w:t>
      </w:r>
    </w:p>
    <w:p>
      <w:r>
        <w:rPr>
          <w:b/>
        </w:rPr>
        <w:t xml:space="preserve">Responsável pelo projeto  </w:t>
      </w:r>
      <w:r>
        <w:rPr>
          <w:color w:val="66615B"/>
        </w:rPr>
        <w:t>[Lucas Gil Henriques]</w:t>
      </w:r>
    </w:p>
    <w:p>
      <w:r>
        <w:rPr>
          <w:b/>
        </w:rPr>
        <w:t xml:space="preserve">Registro da aprovação  </w:t>
      </w:r>
      <w:r>
        <w:rPr>
          <w:color w:val="66615B"/>
        </w:rPr>
        <w:t>[assinatura ou referência da confirmação por escrito]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19" w:bottom="1020" w:left="1219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color w:val="66615B"/>
        <w:sz w:val="16"/>
      </w:rPr>
      <w:t>@lghfilms  •  +55 11 91511-7067</w:t>
    </w:r>
    <w:r>
      <w:t xml:space="preserve">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872000" cy="468000"/>
          <wp:docPr id="1" name="Picture 1" descr="Lucas Gil Films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gh-assinatura-principal-clar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2000" cy="46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Manrope" w:hAnsi="Manrope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274" w:lineRule="auto"/>
      <w:outlineLvl w:val="0"/>
    </w:pPr>
    <w:rPr>
      <w:rFonts w:ascii="Space Grotesk SemiBold" w:hAnsi="Space Grotesk SemiBold"/>
      <w:b w:val="0"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 w:line="274" w:lineRule="auto"/>
      <w:outlineLvl w:val="1"/>
    </w:pPr>
    <w:rPr>
      <w:rFonts w:ascii="Space Grotesk SemiBold" w:hAnsi="Space Grotesk SemiBold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74" w:lineRule="auto"/>
      <w:outlineLvl w:val="2"/>
    </w:pPr>
    <w:rPr>
      <w:rFonts w:ascii="Space Grotesk SemiBold" w:hAnsi="Space Grotesk SemiBold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FA6404"/>
      </w:pBdr>
      <w:spacing w:after="280" w:line="274" w:lineRule="auto"/>
      <w:contextualSpacing/>
    </w:pPr>
    <w:rPr>
      <w:rFonts w:ascii="Space Grotesk SemiBold" w:hAnsi="Space Grotesk SemiBold"/>
      <w:b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4" w:lineRule="auto"/>
    </w:pPr>
    <w:rPr>
      <w:rFonts w:ascii="Manrope" w:hAnsi="Manrope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74" w:lineRule="auto"/>
    </w:pPr>
    <w:rPr>
      <w:rFonts w:ascii="Manrope" w:hAnsi="Manrope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FA640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produção audiovisual</dc:title>
  <dc:subject>Modelo editável</dc:subject>
  <dc:creator>Lucas Gil Films</dc:creator>
  <cp:keywords>Lucas Gil Films, LGH, modelo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