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2174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股票推荐一期需求整理</w:t>
      </w:r>
    </w:p>
    <w:p w14:paraId="0674CCC9">
      <w:pPr>
        <w:rPr>
          <w:rFonts w:hint="eastAsia"/>
          <w:lang w:val="en-US" w:eastAsia="zh-CN"/>
        </w:rPr>
      </w:pPr>
    </w:p>
    <w:p w14:paraId="7CB53ED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一、总需求思维导图如图所示：</w:t>
      </w:r>
    </w:p>
    <w:p w14:paraId="124CB251">
      <w:pPr>
        <w:rPr>
          <w:rFonts w:hint="default"/>
          <w:lang w:val="en-US" w:eastAsia="zh-CN"/>
        </w:rPr>
      </w:pPr>
    </w:p>
    <w:p w14:paraId="15540D69">
      <w:r>
        <w:drawing>
          <wp:inline distT="0" distB="0" distL="114300" distR="114300">
            <wp:extent cx="4739005" cy="2219960"/>
            <wp:effectExtent l="0" t="0" r="1079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F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股票推荐模块中股票的分析方法基于条件1...5进行分析</w:t>
      </w:r>
    </w:p>
    <w:p w14:paraId="640B0EC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分时分析： 主要判断分时走势，根据当天以及近两天的分时线的量能，涨幅判断是否值得推荐</w:t>
      </w:r>
    </w:p>
    <w:p w14:paraId="76AEC6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分时分析包括：成交量放大，涨幅放大，没有高开低走，没有突然砸盘</w:t>
      </w:r>
    </w:p>
    <w:p w14:paraId="40C6696D">
      <w:pPr>
        <w:numPr>
          <w:numId w:val="0"/>
        </w:numPr>
        <w:rPr>
          <w:rFonts w:hint="default"/>
          <w:lang w:val="en-US" w:eastAsia="zh-CN"/>
        </w:rPr>
      </w:pPr>
    </w:p>
    <w:p w14:paraId="0763AA0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K线分析：根据最近的K线走势进行股票推荐，K线判断的依据包括：K线重心是否不断抬高；是否开始小幅放量上涨；是否出现阴跌的情况。</w:t>
      </w:r>
    </w:p>
    <w:p w14:paraId="6345EC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行业分析：查看热门行业，符合条件1，2的也应该在热门行业里面，如果不在热门行业里面推荐靠后，越在热门行业里面推荐越靠前</w:t>
      </w:r>
    </w:p>
    <w:p w14:paraId="707E008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大盘分析：分析沪证指数，深证，创业板，北交所指数，分析最近几天呈上涨趋势，谁的成交量越大，谁在最近几天有大的涨幅，越需要推荐其中的股票</w:t>
      </w:r>
    </w:p>
    <w:p w14:paraId="2EE8572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基本面分析：对业绩，减持，大宗分析，作为可选项，如果关注基本面的可以作为推荐股票的选择。</w:t>
      </w:r>
    </w:p>
    <w:p w14:paraId="603BFF94">
      <w:pPr>
        <w:pStyle w:val="3"/>
        <w:numPr>
          <w:ilvl w:val="0"/>
          <w:numId w:val="2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条件1 分时分析</w:t>
      </w:r>
    </w:p>
    <w:p w14:paraId="5F1E49F4">
      <w:pPr>
        <w:numPr>
          <w:numId w:val="0"/>
        </w:numPr>
        <w:bidi w:val="0"/>
      </w:pPr>
      <w:r>
        <w:drawing>
          <wp:inline distT="0" distB="0" distL="114300" distR="114300">
            <wp:extent cx="5270500" cy="2705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4226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395644CE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条件2 K线分析</w:t>
      </w:r>
    </w:p>
    <w:p w14:paraId="757466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5438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654B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条件3 行业分析</w:t>
      </w:r>
    </w:p>
    <w:p w14:paraId="0A4D5AC1">
      <w:pPr>
        <w:numPr>
          <w:numId w:val="0"/>
        </w:numPr>
        <w:ind w:leftChars="0"/>
      </w:pPr>
      <w:r>
        <w:drawing>
          <wp:inline distT="0" distB="0" distL="114300" distR="114300">
            <wp:extent cx="5271770" cy="1678305"/>
            <wp:effectExtent l="0" t="0" r="1143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F82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03D1555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条件4 大盘分析</w:t>
      </w:r>
    </w:p>
    <w:p w14:paraId="7FC42D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424940"/>
            <wp:effectExtent l="0" t="0" r="12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F614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条件5 基本面分析</w:t>
      </w:r>
    </w:p>
    <w:p w14:paraId="4907D7A9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72405" cy="1995805"/>
            <wp:effectExtent l="0" t="0" r="1079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236A1D9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参数配置</w:t>
      </w:r>
    </w:p>
    <w:p w14:paraId="233E0A4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8D40D48">
      <w:pPr>
        <w:pStyle w:val="3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八、股票推荐界面展示</w:t>
      </w:r>
    </w:p>
    <w:p w14:paraId="34A1F1FE">
      <w:pPr>
        <w:rPr>
          <w:rFonts w:hint="default"/>
          <w:lang w:val="en-US" w:eastAsia="zh-CN"/>
        </w:rPr>
      </w:pPr>
    </w:p>
    <w:p w14:paraId="0561996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391B9"/>
    <w:multiLevelType w:val="singleLevel"/>
    <w:tmpl w:val="9AA391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1E12924"/>
    <w:multiLevelType w:val="singleLevel"/>
    <w:tmpl w:val="E1E1292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A7E9E"/>
    <w:rsid w:val="289F62D6"/>
    <w:rsid w:val="57265060"/>
    <w:rsid w:val="7EEF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2025-12-16T01:25:07Z</dcterms:created>
  <dc:creator>Lucasli</dc:creator>
  <cp:lastModifiedBy>李国强</cp:lastModifiedBy>
  <dcterms:modified xsi:type="dcterms:W3CDTF">2025-12-16T15:34:28Z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eyJoZGlkIjoiYTExNDI1ZTUzNGQ2MTQ3MmM1NzdkNzhkN2Q2YzczNTAiLCJ1c2VySWQiOiI0Nzc0ODgwNTQifQ==</vt:lpwstr>
  </property>
  <property fmtid="{D5CDD505-2E9C-101B-9397-08002B2CF9AE}" pid="4" name="ICV">
    <vt:lpwstr>2B365A73681B4BC68B8CDD22077183AC_12</vt:lpwstr>
  </property>
</Properties>
</file>