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0"/>
        <w:rPr>
          <w:rFonts w:ascii="Segoe UI" w:hAnsi="Segoe UI" w:eastAsia="Times New Roman" w:cs="Segoe UI"/>
          <w:b/>
          <w:b/>
          <w:bCs/>
          <w:color w:val="24292E"/>
          <w:sz w:val="48"/>
          <w:szCs w:val="48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48"/>
          <w:szCs w:val="48"/>
          <w:lang w:eastAsia="pt-BR"/>
        </w:rPr>
        <w:t>Banco de dados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pt-BR"/>
        </w:rPr>
        <w:t>Lista de Exercícios 09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pt-BR"/>
        </w:rPr>
        <w:t>Exercício 1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Analise cada uma das seguintes declarações. Responda se está certa ou errada explicando as que estiverem erradas.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a) 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DECLARE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vid NUMBER(4);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correto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b)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DECLARE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vId, vIdCidade INTEGER;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Errado por causa da virgula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c)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DECLARE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vData DATE NOT NULL;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Errado pois date precisa ter uma inicialização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d)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DECLARE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vFlag BOOLEAN :=1;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Boolean não pode receber inteiro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pt-BR"/>
        </w:rPr>
        <w:t>Exercício 2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Estrutura de controle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Faça um bloco que receba o IDPEDIDO por parâmetro (Valor default), se a Data de entrega for maior que a data atual e o valor do Pedido maior que 9 mil, aplique um desconto de 0.5% no valor total do Pedido.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DECLARE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id             INTEGER NOT NULL := 1037;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vdataentrega   DATE;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vvalorpedido   NUMBER(12,2);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BEGIN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SELECT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valorpedido,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dataentrega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INTO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vvalorpedido,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vdataentrega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FROM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pedido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WHERE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idpedido = id;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IF ( vdataentrega &gt; SYSDATE AND vvalorpedido &gt; 9000 ) THEN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UPDATE pedido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SET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    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valorpedido = valorpedido * 0.995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WHERE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    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idpedido = id;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   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END IF;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END;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e5682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paragraph" w:styleId="Heading2">
    <w:name w:val="Heading 2"/>
    <w:basedOn w:val="Normal"/>
    <w:link w:val="Ttulo2Char"/>
    <w:uiPriority w:val="9"/>
    <w:qFormat/>
    <w:rsid w:val="00e5682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Ttulo3Char"/>
    <w:uiPriority w:val="9"/>
    <w:qFormat/>
    <w:rsid w:val="00e5682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Ttulo4Char"/>
    <w:uiPriority w:val="9"/>
    <w:qFormat/>
    <w:rsid w:val="00e5682b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e5682b"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5682b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e5682b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e5682b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InternetLink">
    <w:name w:val="Internet Link"/>
    <w:basedOn w:val="DefaultParagraphFont"/>
    <w:uiPriority w:val="99"/>
    <w:semiHidden/>
    <w:unhideWhenUsed/>
    <w:rsid w:val="00e5682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e5682b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568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63d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LibreOffice/5.0.3.2$Windows_x86 LibreOffice_project/e5f16313668ac592c1bfb310f4390624e3dbfb75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2018-06-10T19:05:00Z</dcterms:created>
  <dc:creator>Rafael Zorzanello</dc:creator>
  <dc:language>en-US</dc:language>
  <dcterms:modified xsi:type="dcterms:W3CDTF">2018-10-23T15:44:00Z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