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Lucas Schoenherr</w:t>
      </w:r>
    </w:p>
    <w:p>
      <w:pPr>
        <w:spacing w:after="40"/>
      </w:pPr>
      <w:r>
        <w:rPr>
          <w:color w:val="2557A7"/>
          <w:sz w:val="22"/>
        </w:rPr>
        <w:t>Senior Product Designer | UI/UX • Design Systems • AI Product Design</w:t>
      </w:r>
    </w:p>
    <w:p>
      <w:pPr>
        <w:spacing w:after="120"/>
      </w:pPr>
      <w:r>
        <w:rPr>
          <w:color w:val="444444"/>
          <w:sz w:val="18"/>
        </w:rPr>
        <w:t>lucas.schoenherr@gmail.com  |  Rio de Janeiro, Brazil  |  linkedin.com/in/lucas-scho  |  designbylucas.com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SUMMARY</w:t>
      </w:r>
    </w:p>
    <w:p>
      <w:pPr>
        <w:spacing w:after="40"/>
      </w:pPr>
      <w:r>
        <w:t>Senior Product Designer with 13+ years leading end-to-end design for major enterprise clients such as Vale, Vivo, Samarco, DirecTV, and Accenture. Specialized in UI, UX, Design Systems, and AI product design — with hands-on experience designing LLM conversational interfaces, Generative AI features, and AI-assisted flows shipped to production. Consistent track record solving complex operational challenges across telecommunications, healthcare, mining, and high-stakes environments, where interface clarity directly impacts safety and business outcomes. Sample outcome: Lighthouse — a mobile production-monitoring app for Vale — shipped 40+ screens in 8 weeks and was adopted by roughly 200 users.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PROFESSIONAL EXPERIENCE</w:t>
      </w:r>
    </w:p>
    <w:p>
      <w:pPr>
        <w:spacing w:after="0" w:before="120"/>
      </w:pPr>
      <w:r>
        <w:rPr>
          <w:b/>
          <w:sz w:val="20"/>
        </w:rPr>
        <w:t>Independent Product Designer · Self-Employed</w:t>
      </w:r>
      <w:r>
        <w:rPr>
          <w:i/>
          <w:color w:val="555555"/>
          <w:sz w:val="18"/>
        </w:rPr>
        <w:t xml:space="preserve">   Apr 2024 – Present</w:t>
      </w:r>
    </w:p>
    <w:p>
      <w:pPr>
        <w:pStyle w:val="ListBullet"/>
        <w:spacing w:after="20"/>
      </w:pPr>
      <w:r>
        <w:t>Hands-on specialization in AI and LLMs — Claude, Cursor, and Generative AI — applied to real product-design workflows: ideation, rapid prototyping, and accelerated design decisions.</w:t>
      </w:r>
    </w:p>
    <w:p>
      <w:pPr>
        <w:pStyle w:val="ListBullet"/>
        <w:spacing w:after="20"/>
      </w:pPr>
      <w:r>
        <w:t>Designed and built my portfolio (designbylucas.com) from scratch: a hand-coded HTML/CSS/JS site with its own documented, queryable design system — including AI-agent compatibility.</w:t>
      </w:r>
    </w:p>
    <w:p>
      <w:pPr>
        <w:pStyle w:val="ListBullet"/>
        <w:spacing w:after="20"/>
      </w:pPr>
      <w:r>
        <w:t>Complete case studies of enterprise projects: Gen.AI Vivo, Samarco Strategic PMO, Lighthouse (Vale), and Sports Experience (DirecTV/FIFA).</w:t>
      </w:r>
    </w:p>
    <w:p>
      <w:pPr>
        <w:pStyle w:val="ListBullet"/>
        <w:spacing w:after="20"/>
      </w:pPr>
      <w:r>
        <w:t>Independent initiatives in financial management and business strategy, broadening my prioritization repertoire in complex contexts.</w:t>
      </w:r>
    </w:p>
    <w:p>
      <w:pPr>
        <w:pStyle w:val="ListBullet"/>
        <w:spacing w:after="20"/>
      </w:pPr>
      <w:r>
        <w:t>Selected graphic-design and 3D-visualization projects for national and international clients.</w:t>
      </w:r>
    </w:p>
    <w:p>
      <w:pPr>
        <w:spacing w:after="0" w:before="120"/>
      </w:pPr>
      <w:r>
        <w:rPr>
          <w:b/>
          <w:sz w:val="20"/>
        </w:rPr>
        <w:t>Accenture — One Studio · Specialist Product Designer (UI/UX)</w:t>
      </w:r>
      <w:r>
        <w:rPr>
          <w:i/>
          <w:color w:val="555555"/>
          <w:sz w:val="18"/>
        </w:rPr>
        <w:t xml:space="preserve">   Jun 2022 – Mar 2024</w:t>
      </w:r>
    </w:p>
    <w:p>
      <w:pPr>
        <w:pStyle w:val="ListBullet"/>
        <w:spacing w:after="20"/>
      </w:pPr>
      <w:r>
        <w:t>End-to-end lead designer on in-house LLM conversational products at Vivo, integrating continuous user feedback through usability testing to refine AI-driven interfaces and reduce friction in production.</w:t>
      </w:r>
    </w:p>
    <w:p>
      <w:pPr>
        <w:pStyle w:val="ListBullet"/>
        <w:spacing w:after="20"/>
      </w:pPr>
      <w:r>
        <w:t>Designed digital products for hospitals and healthcare institutions (Hospital Sírio-Libanês), translating complex clinical flows into intuitive interfaces — from research and journey mapping to technical handoff.</w:t>
      </w:r>
    </w:p>
    <w:p>
      <w:pPr>
        <w:pStyle w:val="ListBullet"/>
        <w:spacing w:after="20"/>
      </w:pPr>
      <w:r>
        <w:t>Contributed to the FIFA World Cup broadcast project with FIFA and DirecTV, delivering cohesive cross-platform experiences (mobile, web, TV) under high-visibility, tight-deadline conditions.</w:t>
      </w:r>
    </w:p>
    <w:p>
      <w:pPr>
        <w:pStyle w:val="ListBullet"/>
        <w:spacing w:after="20"/>
      </w:pPr>
      <w:r>
        <w:t>Led UX/UI design of critical dam- and mine-monitoring dashboards for Vale (Fortune Global 500), enabling real-time decisions in high-stakes environments where interface clarity directly impacts safety.</w:t>
      </w:r>
    </w:p>
    <w:p>
      <w:pPr>
        <w:pStyle w:val="ListBullet"/>
        <w:spacing w:after="20"/>
      </w:pPr>
      <w:r>
        <w:t>Maintained and evolved a design system shared across multiple products, ensuring visual consistency and accelerating delivery through reusable, well-documented components.</w:t>
      </w:r>
    </w:p>
    <w:p>
      <w:pPr>
        <w:pStyle w:val="ListBullet"/>
        <w:spacing w:after="20"/>
      </w:pPr>
      <w:r>
        <w:t>Delivered high-fidelity prototypes and PoC solutions that validated product hypotheses before development investment, supporting faster decisions across national and international teams.</w:t>
      </w:r>
    </w:p>
    <w:p>
      <w:pPr>
        <w:pStyle w:val="ListBullet"/>
        <w:spacing w:after="20"/>
      </w:pPr>
      <w:r>
        <w:t>Mentored designers at all levels, raising the team's delivery quality through structured critique sessions and hands-on guidance.</w:t>
      </w:r>
    </w:p>
    <w:p>
      <w:pPr>
        <w:spacing w:after="0" w:before="120"/>
      </w:pPr>
      <w:r>
        <w:rPr>
          <w:b/>
          <w:sz w:val="20"/>
        </w:rPr>
        <w:t>Accenture &amp; Vale Digital Lab · Senior Product Designer (UI/UX) — Design Team Lead</w:t>
      </w:r>
      <w:r>
        <w:rPr>
          <w:i/>
          <w:color w:val="555555"/>
          <w:sz w:val="18"/>
        </w:rPr>
        <w:t xml:space="preserve">   Jan 2020 – Jun 2022</w:t>
      </w:r>
    </w:p>
    <w:p>
      <w:pPr>
        <w:pStyle w:val="ListBullet"/>
        <w:spacing w:after="20"/>
      </w:pPr>
      <w:r>
        <w:t>Led and managed the Digital Lab design team, establishing process standards and delivery pipelines that improved alignment across squads and output consistency on simultaneous projects.</w:t>
      </w:r>
    </w:p>
    <w:p>
      <w:pPr>
        <w:pStyle w:val="ListBullet"/>
        <w:spacing w:after="20"/>
      </w:pPr>
      <w:r>
        <w:t>Developed a multi-method research system that standardized how the team collected and synthesized user insights — enabling faster, evidence-based design decisions.</w:t>
      </w:r>
    </w:p>
    <w:p>
      <w:pPr>
        <w:pStyle w:val="ListBullet"/>
        <w:spacing w:after="20"/>
      </w:pPr>
      <w:r>
        <w:t>Restructured the prototype and PoC delivery pipeline, reducing design-to-engineering handoff friction on tight-deadline deliveries.</w:t>
      </w:r>
    </w:p>
    <w:p>
      <w:pPr>
        <w:pStyle w:val="ListBullet"/>
        <w:spacing w:after="20"/>
      </w:pPr>
      <w:r>
        <w:t>Designed interfaces for robotic-control systems in remote mining operations, where response precision directly impacts operational efficiency and worker safety.</w:t>
      </w:r>
    </w:p>
    <w:p>
      <w:pPr>
        <w:pStyle w:val="ListBullet"/>
        <w:spacing w:after="20"/>
      </w:pPr>
      <w:r>
        <w:t>Led UX design of dam disaster-prevention dashboards in high-stakes monitoring scenarios, enabling real-time safety decisions.</w:t>
      </w:r>
    </w:p>
    <w:p>
      <w:pPr>
        <w:pStyle w:val="ListBullet"/>
        <w:spacing w:after="20"/>
      </w:pPr>
      <w:r>
        <w:t>Ran usability testing and technical handoff across a diverse portfolio — on-site safety, quarantine prevention, financial processes, and route optimization.</w:t>
      </w:r>
    </w:p>
    <w:p>
      <w:pPr>
        <w:spacing w:after="0" w:before="120"/>
      </w:pPr>
      <w:r>
        <w:rPr>
          <w:b/>
          <w:sz w:val="20"/>
        </w:rPr>
        <w:t>Infobase IT · Senior Systems Analyst — UX/UI Design</w:t>
      </w:r>
      <w:r>
        <w:rPr>
          <w:i/>
          <w:color w:val="555555"/>
          <w:sz w:val="18"/>
        </w:rPr>
        <w:t xml:space="preserve">   Jun 2019 – Jan 2020</w:t>
      </w:r>
    </w:p>
    <w:p>
      <w:pPr>
        <w:pStyle w:val="ListBullet"/>
        <w:spacing w:after="20"/>
      </w:pPr>
      <w:r>
        <w:t>Research and prototyping for multiple Vale IT projects, translating complex internal processes into usable digital interfaces for service portals and mobile and desktop apps.</w:t>
      </w:r>
    </w:p>
    <w:p>
      <w:pPr>
        <w:pStyle w:val="ListBullet"/>
        <w:spacing w:after="20"/>
      </w:pPr>
      <w:r>
        <w:t>Restructured the UX of Vale's service-transition system, reducing operational friction in a critical internal flow used across business areas.</w:t>
      </w:r>
    </w:p>
    <w:p>
      <w:pPr>
        <w:pStyle w:val="ListBullet"/>
        <w:spacing w:after="20"/>
      </w:pPr>
      <w:r>
        <w:t>Designed Vale's corporate access portal, modernizing authentication flows and navigation architecture for thousands of internal users.</w:t>
      </w:r>
    </w:p>
    <w:p>
      <w:pPr>
        <w:pStyle w:val="ListBullet"/>
        <w:spacing w:after="20"/>
      </w:pPr>
      <w:r>
        <w:t>Developed Vale's corporate governance design system — component library, pattern documentation, and governance model — enabling faster delivery with visual consistency at scale.</w:t>
      </w:r>
    </w:p>
    <w:p>
      <w:pPr>
        <w:spacing w:after="0" w:before="120"/>
      </w:pPr>
      <w:r>
        <w:rPr>
          <w:b/>
          <w:sz w:val="20"/>
        </w:rPr>
        <w:t>Other Experience</w:t>
      </w:r>
      <w:r>
        <w:rPr>
          <w:i/>
          <w:color w:val="555555"/>
          <w:sz w:val="18"/>
        </w:rPr>
        <w:t xml:space="preserve">   2009 – 2019</w:t>
      </w:r>
    </w:p>
    <w:p>
      <w:pPr>
        <w:pStyle w:val="ListBullet"/>
        <w:spacing w:after="20"/>
      </w:pPr>
      <w:r>
        <w:t>Freelancer — Architecture &amp; Scenery Designer / Graphic Designer (national and international clients).</w:t>
      </w:r>
    </w:p>
    <w:p>
      <w:pPr>
        <w:pStyle w:val="ListBullet"/>
        <w:spacing w:after="20"/>
      </w:pPr>
      <w:r>
        <w:t>Eletronuclear — Graphic Designer / IT.</w:t>
      </w:r>
    </w:p>
    <w:p>
      <w:pPr>
        <w:pStyle w:val="ListBullet"/>
        <w:spacing w:after="20"/>
      </w:pPr>
      <w:r>
        <w:t>Interart Scenography — Graphic Designer and Set Designer.</w:t>
      </w:r>
    </w:p>
    <w:p>
      <w:pPr>
        <w:pStyle w:val="ListBullet"/>
        <w:spacing w:after="20"/>
      </w:pPr>
      <w:r>
        <w:t>Fidelity — Graphic Design &amp; IT Intern.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Design &amp; Prototyping: </w:t>
      </w:r>
      <w:r>
        <w:rPr>
          <w:sz w:val="20"/>
        </w:rPr>
        <w:t>Figma, FigJam, Framer, Adobe Photoshop, Adobe Illustrator</w:t>
      </w:r>
    </w:p>
    <w:p>
      <w:pPr>
        <w:spacing w:after="40"/>
      </w:pPr>
      <w:r>
        <w:rPr>
          <w:b/>
          <w:sz w:val="20"/>
        </w:rPr>
        <w:t xml:space="preserve">Productivity &amp; Collaboration: </w:t>
      </w:r>
      <w:r>
        <w:rPr>
          <w:sz w:val="20"/>
        </w:rPr>
        <w:t>Notion, Milanote, Obsidian, Jira, Agile/Scrum</w:t>
      </w:r>
    </w:p>
    <w:p>
      <w:pPr>
        <w:spacing w:after="40"/>
      </w:pPr>
      <w:r>
        <w:rPr>
          <w:b/>
          <w:sz w:val="20"/>
        </w:rPr>
        <w:t xml:space="preserve">AI &amp; Dev Tools: </w:t>
      </w:r>
      <w:r>
        <w:rPr>
          <w:sz w:val="20"/>
        </w:rPr>
        <w:t>Claude, Claude Code, Cursor, Google Antigravity, VS Code, Azure DevOps</w:t>
      </w:r>
    </w:p>
    <w:p>
      <w:pPr>
        <w:spacing w:after="40"/>
      </w:pPr>
      <w:r>
        <w:rPr>
          <w:b/>
          <w:sz w:val="20"/>
        </w:rPr>
        <w:t xml:space="preserve">Research &amp; Testing: </w:t>
      </w:r>
      <w:r>
        <w:rPr>
          <w:sz w:val="20"/>
        </w:rPr>
        <w:t>Maze, Mural, Miro, FlowMapp</w:t>
      </w:r>
    </w:p>
    <w:p>
      <w:pPr>
        <w:spacing w:after="40"/>
      </w:pPr>
      <w:r>
        <w:rPr>
          <w:b/>
          <w:sz w:val="20"/>
        </w:rPr>
        <w:t xml:space="preserve">Areas of expertise: </w:t>
      </w:r>
      <w:r>
        <w:rPr>
          <w:sz w:val="20"/>
        </w:rPr>
        <w:t>User Experience (UX) &amp; User Interface (UI) Design · Interaction Design &amp; Design Thinking · Design Systems &amp; Governance · User Research &amp; Usability Testing · Prototyping &amp; Rapid Iteration · Heuristic Analysis &amp; Journey Mapping · AI Products (LLMs, Generative AI) · Visual QA, Documentation &amp; Handoff · Accessibility (WCAG) &amp; Front-End (HTML, CSS) · B2B Enterprise &amp; B2C Products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EDUCATION</w:t>
      </w:r>
    </w:p>
    <w:p>
      <w:pPr>
        <w:pStyle w:val="ListBullet"/>
        <w:spacing w:after="20"/>
      </w:pPr>
      <w:r>
        <w:t>Postgraduate — UX Design and Beyond (UX/UI) · PUCRS · 2022</w:t>
      </w:r>
    </w:p>
    <w:p>
      <w:pPr>
        <w:pStyle w:val="ListBullet"/>
        <w:spacing w:after="20"/>
      </w:pPr>
      <w:r>
        <w:t>Cambridge Advanced English (C2) · Cambridge Certificate Training Center · 2014</w:t>
      </w:r>
    </w:p>
    <w:p>
      <w:pPr>
        <w:pStyle w:val="ListBullet"/>
        <w:spacing w:after="20"/>
      </w:pPr>
      <w:r>
        <w:t>3D for Interiors and Scenery / Digital Graphic Design · Universidade Veiga de Almeida · 2013</w:t>
      </w:r>
    </w:p>
    <w:p>
      <w:pPr>
        <w:pStyle w:val="ListBullet"/>
        <w:spacing w:after="20"/>
      </w:pPr>
      <w:r>
        <w:t>Graphic Design, Illustration and Animation · Universidade Veiga de Almeida · 2012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LANGUAGES</w:t>
      </w:r>
    </w:p>
    <w:p>
      <w:pPr>
        <w:pStyle w:val="ListBullet"/>
        <w:spacing w:after="20"/>
      </w:pPr>
      <w:r>
        <w:t>Portuguese — Native</w:t>
      </w:r>
    </w:p>
    <w:p>
      <w:pPr>
        <w:pStyle w:val="ListBullet"/>
        <w:spacing w:after="20"/>
      </w:pPr>
      <w:r>
        <w:t>English — Fluent (C2)</w:t>
      </w:r>
    </w:p>
    <w:p>
      <w:pPr>
        <w:pStyle w:val="ListBullet"/>
        <w:spacing w:after="20"/>
      </w:pPr>
      <w:r>
        <w:t>Spanish — Intermediate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