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8C77E" w14:textId="6FFC5CFD" w:rsidR="00176DAB" w:rsidRDefault="00DD41AF" w:rsidP="00DD41AF">
      <w:pPr>
        <w:jc w:val="center"/>
        <w:rPr>
          <w:b/>
          <w:bCs/>
          <w:sz w:val="28"/>
          <w:szCs w:val="28"/>
        </w:rPr>
      </w:pPr>
      <w:r w:rsidRPr="00DD41AF">
        <w:rPr>
          <w:b/>
          <w:bCs/>
          <w:sz w:val="28"/>
          <w:szCs w:val="28"/>
        </w:rPr>
        <w:t>Roubo e Pirataria</w:t>
      </w:r>
    </w:p>
    <w:p w14:paraId="3F884BEC" w14:textId="6AD579DE" w:rsidR="00DD41AF" w:rsidRDefault="00DD41AF" w:rsidP="00DD41AF">
      <w:pPr>
        <w:jc w:val="center"/>
        <w:rPr>
          <w:b/>
          <w:bCs/>
          <w:sz w:val="28"/>
          <w:szCs w:val="28"/>
        </w:rPr>
      </w:pPr>
    </w:p>
    <w:p w14:paraId="1AB13163" w14:textId="6677077D" w:rsidR="00DD41AF" w:rsidRPr="00DD41AF" w:rsidRDefault="00DD41AF" w:rsidP="00DD41AF">
      <w:r w:rsidRPr="00DD41AF">
        <w:t>Roubo: É tomar propriedade de modo ilegal</w:t>
      </w:r>
    </w:p>
    <w:p w14:paraId="7F67215F" w14:textId="652B4FCF" w:rsidR="00DD41AF" w:rsidRDefault="00DD41AF" w:rsidP="00DD41AF">
      <w:r w:rsidRPr="00DD41AF">
        <w:t>Pirataria: É apropriar-se ou reproduzir algo sem a devida autorização da produção, violando um direito autoral por exemplo.</w:t>
      </w:r>
    </w:p>
    <w:p w14:paraId="49A1ADC3" w14:textId="5A93EB74" w:rsidR="00C17A44" w:rsidRDefault="00C17A44" w:rsidP="00DD41AF"/>
    <w:p w14:paraId="77BCA445" w14:textId="37F89855" w:rsidR="00C17A44" w:rsidRDefault="00C17A44" w:rsidP="00DD41AF">
      <w:pPr>
        <w:rPr>
          <w:sz w:val="28"/>
          <w:szCs w:val="28"/>
          <w:u w:val="single"/>
        </w:rPr>
      </w:pPr>
      <w:r w:rsidRPr="00C17A44">
        <w:rPr>
          <w:sz w:val="28"/>
          <w:szCs w:val="28"/>
          <w:u w:val="single"/>
        </w:rPr>
        <w:t>Cybersquatting:</w:t>
      </w:r>
    </w:p>
    <w:p w14:paraId="56F8C6C6" w14:textId="3C9D7D5E" w:rsidR="00C17A44" w:rsidRDefault="00C17A44" w:rsidP="00DD41AF">
      <w:r>
        <w:t>É comprar um domínio com um nome comercial valioso com o intuito de vendê-lo ao titular da marca ou de enganar os consumidores de formar a acessar esse endereço.</w:t>
      </w:r>
    </w:p>
    <w:p w14:paraId="00DF4B2B" w14:textId="6A6A6D55" w:rsidR="00C17A44" w:rsidRDefault="00C17A44" w:rsidP="00DD41AF">
      <w:r>
        <w:t>Existem pessoas que vivem da compra e venda de domínios.</w:t>
      </w:r>
    </w:p>
    <w:p w14:paraId="0FF13AF6" w14:textId="77777777" w:rsidR="009C3845" w:rsidRDefault="009C3845" w:rsidP="00DD41AF"/>
    <w:p w14:paraId="79ECDAEE" w14:textId="657E2AC6" w:rsidR="00C17A44" w:rsidRDefault="00C17A44" w:rsidP="00DD41AF">
      <w:pPr>
        <w:rPr>
          <w:sz w:val="28"/>
          <w:szCs w:val="28"/>
          <w:u w:val="single"/>
        </w:rPr>
      </w:pPr>
      <w:r w:rsidRPr="00C17A44">
        <w:rPr>
          <w:sz w:val="28"/>
          <w:szCs w:val="28"/>
          <w:u w:val="single"/>
        </w:rPr>
        <w:t>Typosquatting</w:t>
      </w:r>
      <w:r>
        <w:rPr>
          <w:sz w:val="28"/>
          <w:szCs w:val="28"/>
          <w:u w:val="single"/>
        </w:rPr>
        <w:t>:</w:t>
      </w:r>
    </w:p>
    <w:p w14:paraId="343BC872" w14:textId="7B25052F" w:rsidR="00C17A44" w:rsidRDefault="00C17A44" w:rsidP="00DD41AF">
      <w:r w:rsidRPr="00C17A44">
        <w:t>É utilizar um domínio super semelhante, porém com algum erro de digitação</w:t>
      </w:r>
      <w:r w:rsidR="009C3845">
        <w:t>.</w:t>
      </w:r>
    </w:p>
    <w:p w14:paraId="22ADA209" w14:textId="7725AB2E" w:rsidR="00C17A44" w:rsidRDefault="00C17A44" w:rsidP="00DD41AF">
      <w:r>
        <w:t xml:space="preserve">Domínio correto: </w:t>
      </w:r>
      <w:r w:rsidR="009C3845">
        <w:t>c</w:t>
      </w:r>
      <w:r>
        <w:t>itibank.com.br</w:t>
      </w:r>
    </w:p>
    <w:p w14:paraId="44CD06AC" w14:textId="5644D77B" w:rsidR="00C17A44" w:rsidRDefault="00C17A44" w:rsidP="00DD41AF">
      <w:r>
        <w:t>T</w:t>
      </w:r>
      <w:r w:rsidR="009C3845">
        <w:t>y</w:t>
      </w:r>
      <w:r>
        <w:t>posquatting:</w:t>
      </w:r>
      <w:r w:rsidR="009C3845">
        <w:t xml:space="preserve"> citybank.com.br </w:t>
      </w:r>
    </w:p>
    <w:p w14:paraId="2A0B69D1" w14:textId="12E7527E" w:rsidR="009C3845" w:rsidRDefault="009C3845" w:rsidP="00DD41AF"/>
    <w:p w14:paraId="4F545DE6" w14:textId="63765394" w:rsidR="009C3845" w:rsidRDefault="009C3845" w:rsidP="00DD41AF">
      <w:pPr>
        <w:rPr>
          <w:sz w:val="28"/>
          <w:szCs w:val="28"/>
          <w:u w:val="single"/>
        </w:rPr>
      </w:pPr>
      <w:r w:rsidRPr="009C3845">
        <w:rPr>
          <w:sz w:val="28"/>
          <w:szCs w:val="28"/>
          <w:u w:val="single"/>
        </w:rPr>
        <w:t>Roubo de Identidade:</w:t>
      </w:r>
    </w:p>
    <w:p w14:paraId="4D71313A" w14:textId="274F1F5F" w:rsidR="009C3845" w:rsidRDefault="009C3845" w:rsidP="00DD41AF">
      <w:r>
        <w:t xml:space="preserve">Envolve qualquer tipo de golpe que se relaciona à perda de informações pessoais, como dados bancários e senhas por exemplo, muitas vezes o furto online ocorre por meio do </w:t>
      </w:r>
      <w:r w:rsidRPr="009C3845">
        <w:rPr>
          <w:b/>
          <w:bCs/>
          <w:i/>
          <w:iCs/>
        </w:rPr>
        <w:t>phishing</w:t>
      </w:r>
      <w:r>
        <w:t xml:space="preserve"> – ameaças virtuais que são enviadas com o intuito de roubar coisas pessoais utilizando mensagens falsas –</w:t>
      </w:r>
    </w:p>
    <w:p w14:paraId="37AA70FF" w14:textId="27FCCAA2" w:rsidR="009C3845" w:rsidRDefault="009C3845" w:rsidP="00DD41AF">
      <w:r>
        <w:t>As redes sociais facilitam muito esse tipo de roubo.</w:t>
      </w:r>
    </w:p>
    <w:p w14:paraId="27F669AB" w14:textId="33407D2B" w:rsidR="009C3845" w:rsidRDefault="009C3845" w:rsidP="00DD41AF"/>
    <w:p w14:paraId="4C0EAF5D" w14:textId="4B04C07D" w:rsidR="009C3845" w:rsidRDefault="009C3845" w:rsidP="00DD41AF">
      <w:pPr>
        <w:rPr>
          <w:sz w:val="28"/>
          <w:szCs w:val="28"/>
          <w:u w:val="single"/>
        </w:rPr>
      </w:pPr>
      <w:r w:rsidRPr="009C3845">
        <w:rPr>
          <w:sz w:val="28"/>
          <w:szCs w:val="28"/>
          <w:u w:val="single"/>
        </w:rPr>
        <w:t>Propriedade Intelectual</w:t>
      </w:r>
      <w:r>
        <w:rPr>
          <w:sz w:val="28"/>
          <w:szCs w:val="28"/>
          <w:u w:val="single"/>
        </w:rPr>
        <w:t>:</w:t>
      </w:r>
    </w:p>
    <w:p w14:paraId="105953FB" w14:textId="59C56A3A" w:rsidR="009C3845" w:rsidRDefault="009C3845" w:rsidP="00DD41AF">
      <w:r>
        <w:t>É a área do Direito, que, por meio de leis, garante a inventores ou criadores por qualquer produção de intelecto o direito de obter por algum tempo uma recompensa pela própria criação.</w:t>
      </w:r>
    </w:p>
    <w:p w14:paraId="058911B5" w14:textId="69068F90" w:rsidR="009C3845" w:rsidRDefault="009C3845" w:rsidP="00DD41AF">
      <w:r w:rsidRPr="009C3845">
        <w:rPr>
          <w:u w:val="single"/>
        </w:rPr>
        <w:t>Propriedade Industrial:</w:t>
      </w:r>
    </w:p>
    <w:p w14:paraId="3BBE6B0B" w14:textId="591DBD8D" w:rsidR="009C3845" w:rsidRDefault="009C3845" w:rsidP="00DD41AF">
      <w:r>
        <w:t>Inclui as patentes, marcas, desenho industrial, indicação geográfica e proteção de cultivares.</w:t>
      </w:r>
    </w:p>
    <w:p w14:paraId="64FDAD6D" w14:textId="66A28A7E" w:rsidR="00EB4409" w:rsidRDefault="00EB4409" w:rsidP="00DD41AF">
      <w:pPr>
        <w:rPr>
          <w:u w:val="single"/>
        </w:rPr>
      </w:pPr>
      <w:r w:rsidRPr="00EB4409">
        <w:rPr>
          <w:u w:val="single"/>
        </w:rPr>
        <w:t>Direitos Autorais:</w:t>
      </w:r>
    </w:p>
    <w:p w14:paraId="04A7F3A5" w14:textId="1D8453B1" w:rsidR="00EB4409" w:rsidRDefault="00EB4409" w:rsidP="00DD41AF">
      <w:r>
        <w:t>Abrange trabalhos culturais, imagens, programas, etc.</w:t>
      </w:r>
    </w:p>
    <w:p w14:paraId="788B7D9F" w14:textId="1A5F322D" w:rsidR="00EB4409" w:rsidRDefault="00EB4409" w:rsidP="00DD41AF"/>
    <w:p w14:paraId="5114B419" w14:textId="686ABCB7" w:rsidR="00EB4409" w:rsidRDefault="00EB4409" w:rsidP="00DD41AF">
      <w:pPr>
        <w:rPr>
          <w:sz w:val="28"/>
          <w:szCs w:val="28"/>
          <w:u w:val="single"/>
        </w:rPr>
      </w:pPr>
      <w:r w:rsidRPr="00EB4409">
        <w:rPr>
          <w:sz w:val="28"/>
          <w:szCs w:val="28"/>
          <w:u w:val="single"/>
        </w:rPr>
        <w:lastRenderedPageBreak/>
        <w:t>Copyright</w:t>
      </w:r>
      <w:r>
        <w:rPr>
          <w:sz w:val="28"/>
          <w:szCs w:val="28"/>
          <w:u w:val="single"/>
        </w:rPr>
        <w:t>:</w:t>
      </w:r>
    </w:p>
    <w:p w14:paraId="61D6A413" w14:textId="4EB1D7A5" w:rsidR="00EB4409" w:rsidRDefault="00EB4409" w:rsidP="00EB4409">
      <w:pPr>
        <w:tabs>
          <w:tab w:val="left" w:pos="2175"/>
        </w:tabs>
      </w:pPr>
      <w:r>
        <w:t xml:space="preserve">Direitos autorais reservados e protegidos pela lei, representado pelos símbolos </w:t>
      </w:r>
      <w:r>
        <w:rPr>
          <w:rFonts w:cstheme="minorHAnsi"/>
        </w:rPr>
        <w:t>©</w:t>
      </w:r>
    </w:p>
    <w:p w14:paraId="17AAABDC" w14:textId="098FE560" w:rsidR="00EB4409" w:rsidRDefault="00EB4409" w:rsidP="00EB4409">
      <w:pPr>
        <w:tabs>
          <w:tab w:val="left" w:pos="2175"/>
        </w:tabs>
      </w:pPr>
    </w:p>
    <w:p w14:paraId="705F4E2B" w14:textId="4B27D4DE" w:rsidR="00EB4409" w:rsidRDefault="00EB4409" w:rsidP="00EB4409">
      <w:pPr>
        <w:tabs>
          <w:tab w:val="left" w:pos="2175"/>
        </w:tabs>
        <w:rPr>
          <w:sz w:val="28"/>
          <w:szCs w:val="28"/>
          <w:u w:val="single"/>
        </w:rPr>
      </w:pPr>
      <w:r w:rsidRPr="00EB4409">
        <w:rPr>
          <w:sz w:val="28"/>
          <w:szCs w:val="28"/>
          <w:u w:val="single"/>
        </w:rPr>
        <w:t>Copyleft:</w:t>
      </w:r>
    </w:p>
    <w:p w14:paraId="521E18BF" w14:textId="02A3621A" w:rsidR="00EB4409" w:rsidRDefault="00EB4409" w:rsidP="00EB4409">
      <w:pPr>
        <w:tabs>
          <w:tab w:val="left" w:pos="2175"/>
        </w:tabs>
      </w:pPr>
      <w:r>
        <w:t>É o oposto do copyright, o autor cede alguns direitos de sua obra.</w:t>
      </w:r>
    </w:p>
    <w:p w14:paraId="50F72FEC" w14:textId="35F65E95" w:rsidR="00004E27" w:rsidRDefault="00004E27" w:rsidP="00EB4409">
      <w:pPr>
        <w:tabs>
          <w:tab w:val="left" w:pos="2175"/>
        </w:tabs>
      </w:pPr>
    </w:p>
    <w:p w14:paraId="47974F8C" w14:textId="2F4CAF74" w:rsidR="00004E27" w:rsidRDefault="00004E27" w:rsidP="00EB4409">
      <w:pPr>
        <w:tabs>
          <w:tab w:val="left" w:pos="2175"/>
        </w:tabs>
        <w:rPr>
          <w:sz w:val="28"/>
          <w:szCs w:val="28"/>
          <w:u w:val="single"/>
        </w:rPr>
      </w:pPr>
      <w:r w:rsidRPr="00004E27">
        <w:rPr>
          <w:sz w:val="28"/>
          <w:szCs w:val="28"/>
          <w:u w:val="single"/>
        </w:rPr>
        <w:t>Como funciona o registro de uma obra:</w:t>
      </w:r>
    </w:p>
    <w:p w14:paraId="2BF3AF10" w14:textId="447BE25E" w:rsidR="00004E27" w:rsidRDefault="00004E27" w:rsidP="00EB4409">
      <w:pPr>
        <w:tabs>
          <w:tab w:val="left" w:pos="2175"/>
        </w:tabs>
      </w:pPr>
      <w:r>
        <w:t>Garante a proteção dos direitos de quem criou a obra, se referindo aos direitos financeiros e morais</w:t>
      </w:r>
    </w:p>
    <w:p w14:paraId="5FA81BE5" w14:textId="7F03F1FF" w:rsidR="00004E27" w:rsidRDefault="00004E27" w:rsidP="00EB4409">
      <w:pPr>
        <w:tabs>
          <w:tab w:val="left" w:pos="2175"/>
        </w:tabs>
        <w:rPr>
          <w:u w:val="single"/>
        </w:rPr>
      </w:pPr>
      <w:r w:rsidRPr="00004E27">
        <w:rPr>
          <w:u w:val="single"/>
        </w:rPr>
        <w:t>Órgãos reguladores:</w:t>
      </w:r>
    </w:p>
    <w:p w14:paraId="5567C796" w14:textId="3654886B" w:rsidR="00004E27" w:rsidRDefault="009676EC" w:rsidP="00EB4409">
      <w:pPr>
        <w:tabs>
          <w:tab w:val="left" w:pos="2175"/>
        </w:tabs>
      </w:pPr>
      <w:r>
        <w:t xml:space="preserve">Produções Gerais: </w:t>
      </w:r>
      <w:r w:rsidR="00220CF7">
        <w:t>Biblioteca Nacional.</w:t>
      </w:r>
    </w:p>
    <w:p w14:paraId="3DCAFB22" w14:textId="64023953" w:rsidR="00220CF7" w:rsidRDefault="00220CF7" w:rsidP="00EB4409">
      <w:pPr>
        <w:tabs>
          <w:tab w:val="left" w:pos="2175"/>
        </w:tabs>
      </w:pPr>
      <w:r>
        <w:t>Composições musicais em geral: Escola de Música da Universidade Federal do Rio de Janeiro.</w:t>
      </w:r>
    </w:p>
    <w:p w14:paraId="2D69AF26" w14:textId="445E17CB" w:rsidR="00220CF7" w:rsidRDefault="00220CF7" w:rsidP="00EB4409">
      <w:pPr>
        <w:tabs>
          <w:tab w:val="left" w:pos="2175"/>
        </w:tabs>
      </w:pPr>
      <w:r>
        <w:t>Obras de artes visuais: Escola de Belas Artes da Universidade Federal do Rio de Janeiro.</w:t>
      </w:r>
    </w:p>
    <w:p w14:paraId="68C39D23" w14:textId="1832A8CF" w:rsidR="00220CF7" w:rsidRDefault="00220CF7" w:rsidP="00EB4409">
      <w:pPr>
        <w:tabs>
          <w:tab w:val="left" w:pos="2175"/>
        </w:tabs>
      </w:pPr>
      <w:r>
        <w:t>Produção de engenharia, arquitetura e geografia: Conselho Federal de Engenharia, Arquitetura e Agronomia (CONFEA)</w:t>
      </w:r>
    </w:p>
    <w:p w14:paraId="6A82C5C5" w14:textId="248737FF" w:rsidR="00220CF7" w:rsidRDefault="00220CF7" w:rsidP="00EB4409">
      <w:pPr>
        <w:tabs>
          <w:tab w:val="left" w:pos="2175"/>
        </w:tabs>
      </w:pPr>
      <w:r>
        <w:t>Marcas em geral, Programas de computador e aplicativos de celular: Instituto Nacional de Propriedade Intelectual (INPI)</w:t>
      </w:r>
    </w:p>
    <w:p w14:paraId="727BFF42" w14:textId="0F8A93CE" w:rsidR="00220CF7" w:rsidRDefault="00220CF7" w:rsidP="00EB4409">
      <w:pPr>
        <w:tabs>
          <w:tab w:val="left" w:pos="2175"/>
        </w:tabs>
      </w:pPr>
    </w:p>
    <w:p w14:paraId="52550C0B" w14:textId="1A894B84" w:rsidR="00220CF7" w:rsidRDefault="00220CF7" w:rsidP="00EB4409">
      <w:pPr>
        <w:tabs>
          <w:tab w:val="left" w:pos="2175"/>
        </w:tabs>
        <w:rPr>
          <w:sz w:val="28"/>
          <w:szCs w:val="28"/>
          <w:u w:val="single"/>
        </w:rPr>
      </w:pPr>
      <w:r w:rsidRPr="00220CF7">
        <w:rPr>
          <w:sz w:val="28"/>
          <w:szCs w:val="28"/>
          <w:u w:val="single"/>
        </w:rPr>
        <w:t>Como funciona a proteção ao direito autoral:</w:t>
      </w:r>
    </w:p>
    <w:p w14:paraId="2022B543" w14:textId="5C84C649" w:rsidR="00220CF7" w:rsidRDefault="00220CF7" w:rsidP="00EB4409">
      <w:pPr>
        <w:tabs>
          <w:tab w:val="left" w:pos="2175"/>
        </w:tabs>
      </w:pPr>
      <w:r>
        <w:t>A lei 9.610/98 regula os direitos autorais, não prevê obrigatoriedade do registro para obter proteção, diferente das marcas e desenho industrial, por exemplo. Apesar disso, o registro é muito importante para que haja a comprovação da autoria da obra.</w:t>
      </w:r>
    </w:p>
    <w:p w14:paraId="6CB7CAB7" w14:textId="6DFB5EA4" w:rsidR="00220CF7" w:rsidRDefault="00220CF7" w:rsidP="00EB4409">
      <w:pPr>
        <w:tabs>
          <w:tab w:val="left" w:pos="2175"/>
        </w:tabs>
      </w:pPr>
      <w:r>
        <w:t>Após a morte da pessoa que carrega a autoria, especificamente após 70 anos, os direitos autorais serão passados para os herdeiros.</w:t>
      </w:r>
    </w:p>
    <w:p w14:paraId="72ACDDC8" w14:textId="6CC529CE" w:rsidR="00220CF7" w:rsidRDefault="00220CF7" w:rsidP="00EB4409">
      <w:pPr>
        <w:tabs>
          <w:tab w:val="left" w:pos="2175"/>
        </w:tabs>
      </w:pPr>
    </w:p>
    <w:p w14:paraId="62E1B041" w14:textId="6A90AC9F" w:rsidR="00220CF7" w:rsidRDefault="00220CF7" w:rsidP="00EB4409">
      <w:pPr>
        <w:tabs>
          <w:tab w:val="left" w:pos="2175"/>
        </w:tabs>
        <w:rPr>
          <w:sz w:val="28"/>
          <w:szCs w:val="28"/>
          <w:u w:val="single"/>
        </w:rPr>
      </w:pPr>
      <w:r w:rsidRPr="00220CF7">
        <w:rPr>
          <w:sz w:val="28"/>
          <w:szCs w:val="28"/>
          <w:u w:val="single"/>
        </w:rPr>
        <w:t>Consequências do uso indevido de propriedade intelectual:</w:t>
      </w:r>
    </w:p>
    <w:p w14:paraId="4B3B3E5B" w14:textId="58FD06C0" w:rsidR="00220CF7" w:rsidRDefault="00220CF7" w:rsidP="00EB4409">
      <w:pPr>
        <w:tabs>
          <w:tab w:val="left" w:pos="2175"/>
        </w:tabs>
      </w:pPr>
      <w:r>
        <w:t>Pode acarretar indenização por danos morais e materiais. Pode também configurar crime contra a concorrência, gerando pena criminal.</w:t>
      </w:r>
    </w:p>
    <w:p w14:paraId="7DF8C8A4" w14:textId="4C363410" w:rsidR="00D70974" w:rsidRDefault="00D70974" w:rsidP="00EB4409">
      <w:pPr>
        <w:tabs>
          <w:tab w:val="left" w:pos="2175"/>
        </w:tabs>
      </w:pPr>
    </w:p>
    <w:p w14:paraId="567826A6" w14:textId="2E7393C1" w:rsidR="00D70974" w:rsidRPr="00D70974" w:rsidRDefault="00D70974" w:rsidP="00EB4409">
      <w:pPr>
        <w:tabs>
          <w:tab w:val="left" w:pos="2175"/>
        </w:tabs>
        <w:rPr>
          <w:sz w:val="28"/>
          <w:szCs w:val="28"/>
          <w:u w:val="single"/>
        </w:rPr>
      </w:pPr>
      <w:r w:rsidRPr="00D70974">
        <w:rPr>
          <w:sz w:val="28"/>
          <w:szCs w:val="28"/>
          <w:u w:val="single"/>
        </w:rPr>
        <w:t>Domínio Público:</w:t>
      </w:r>
    </w:p>
    <w:p w14:paraId="216D8858" w14:textId="22F81FEB" w:rsidR="00D70974" w:rsidRDefault="00D70974" w:rsidP="00EB4409">
      <w:pPr>
        <w:tabs>
          <w:tab w:val="left" w:pos="2175"/>
        </w:tabs>
      </w:pPr>
      <w:r>
        <w:t>Após os 70 anos conseguintes do autor a obra se torna coletiva.</w:t>
      </w:r>
    </w:p>
    <w:p w14:paraId="23ED34D1" w14:textId="081C8131" w:rsidR="00D70974" w:rsidRDefault="00D70974" w:rsidP="00EB4409">
      <w:pPr>
        <w:tabs>
          <w:tab w:val="left" w:pos="2175"/>
        </w:tabs>
      </w:pPr>
      <w:r>
        <w:t>Por mais que a obra seja pública, a obra não pode ser alterada em NENHUM aspecto.</w:t>
      </w:r>
    </w:p>
    <w:p w14:paraId="4894EDF9" w14:textId="2007530D" w:rsidR="00D70974" w:rsidRDefault="00D70974" w:rsidP="00EB4409">
      <w:pPr>
        <w:tabs>
          <w:tab w:val="left" w:pos="2175"/>
        </w:tabs>
        <w:rPr>
          <w:sz w:val="28"/>
          <w:szCs w:val="28"/>
          <w:u w:val="single"/>
        </w:rPr>
      </w:pPr>
      <w:r w:rsidRPr="00D70974">
        <w:rPr>
          <w:sz w:val="28"/>
          <w:szCs w:val="28"/>
          <w:u w:val="single"/>
        </w:rPr>
        <w:lastRenderedPageBreak/>
        <w:t>ECAD- Escritório Central de Arrecadação e Distribuição de Direitos Autorais:</w:t>
      </w:r>
    </w:p>
    <w:p w14:paraId="5409EBFE" w14:textId="08FACB5B" w:rsidR="00D70974" w:rsidRDefault="00D70974" w:rsidP="00EB4409">
      <w:pPr>
        <w:tabs>
          <w:tab w:val="left" w:pos="2175"/>
        </w:tabs>
      </w:pPr>
      <w:r>
        <w:t xml:space="preserve">Controla e fiscaliza a utilização de </w:t>
      </w:r>
      <w:r w:rsidR="00652992">
        <w:t>músicas</w:t>
      </w:r>
      <w:r>
        <w:t xml:space="preserve"> em espaços públicos </w:t>
      </w:r>
      <w:r w:rsidR="00652992">
        <w:t>território nacional, a taxa do ECAD deve ser paga com antecedência.</w:t>
      </w:r>
    </w:p>
    <w:p w14:paraId="18582738" w14:textId="358522F5" w:rsidR="00652992" w:rsidRPr="00652992" w:rsidRDefault="00652992" w:rsidP="00EB4409">
      <w:pPr>
        <w:tabs>
          <w:tab w:val="left" w:pos="2175"/>
        </w:tabs>
        <w:rPr>
          <w:sz w:val="28"/>
          <w:szCs w:val="28"/>
          <w:u w:val="single"/>
        </w:rPr>
      </w:pPr>
      <w:r w:rsidRPr="00652992">
        <w:rPr>
          <w:sz w:val="28"/>
          <w:szCs w:val="28"/>
          <w:u w:val="single"/>
        </w:rPr>
        <w:t>A taxa do ECAD não é obrigatória para:</w:t>
      </w:r>
    </w:p>
    <w:p w14:paraId="13EFC063" w14:textId="672133CA" w:rsidR="00652992" w:rsidRDefault="00652992" w:rsidP="00EB4409">
      <w:pPr>
        <w:tabs>
          <w:tab w:val="left" w:pos="2175"/>
        </w:tabs>
      </w:pPr>
      <w:r>
        <w:t>- Eventos particulares em propriedade privada;</w:t>
      </w:r>
    </w:p>
    <w:p w14:paraId="08EE42F9" w14:textId="6CE01E89" w:rsidR="00652992" w:rsidRDefault="00652992" w:rsidP="00EB4409">
      <w:pPr>
        <w:tabs>
          <w:tab w:val="left" w:pos="2175"/>
        </w:tabs>
      </w:pPr>
      <w:r>
        <w:t>- Cultos religiosos, ainda que em locais públicos;</w:t>
      </w:r>
    </w:p>
    <w:p w14:paraId="0AEAC59C" w14:textId="74AA3C99" w:rsidR="00652992" w:rsidRDefault="00652992" w:rsidP="00EB4409">
      <w:pPr>
        <w:tabs>
          <w:tab w:val="left" w:pos="2175"/>
        </w:tabs>
      </w:pPr>
      <w:r>
        <w:t>- Eventos com propósitos educacionais.</w:t>
      </w:r>
    </w:p>
    <w:p w14:paraId="3CA1E706" w14:textId="272EEAE9" w:rsidR="00652992" w:rsidRPr="00D70974" w:rsidRDefault="00652992" w:rsidP="00EB4409">
      <w:pPr>
        <w:tabs>
          <w:tab w:val="left" w:pos="2175"/>
        </w:tabs>
      </w:pPr>
      <w:r>
        <w:t>Obs.: Todos os outros casos fora os citados acima precisam pagar a taxa</w:t>
      </w:r>
    </w:p>
    <w:p w14:paraId="22B2EC9C" w14:textId="41E3BAE9" w:rsidR="00220CF7" w:rsidRDefault="00220CF7" w:rsidP="00EB4409">
      <w:pPr>
        <w:tabs>
          <w:tab w:val="left" w:pos="2175"/>
        </w:tabs>
      </w:pPr>
    </w:p>
    <w:p w14:paraId="588643E6" w14:textId="5F06ACB8" w:rsidR="00652992" w:rsidRPr="00652992" w:rsidRDefault="00652992" w:rsidP="00EB4409">
      <w:pPr>
        <w:tabs>
          <w:tab w:val="left" w:pos="2175"/>
        </w:tabs>
        <w:rPr>
          <w:u w:val="single"/>
        </w:rPr>
      </w:pPr>
      <w:r w:rsidRPr="00652992">
        <w:rPr>
          <w:u w:val="single"/>
        </w:rPr>
        <w:t>Taxa:</w:t>
      </w:r>
    </w:p>
    <w:p w14:paraId="1E1CF845" w14:textId="1FF1D547" w:rsidR="00652992" w:rsidRDefault="00652992" w:rsidP="00EB4409">
      <w:pPr>
        <w:tabs>
          <w:tab w:val="left" w:pos="2175"/>
        </w:tabs>
      </w:pPr>
      <w:r>
        <w:t>Taxa fixa de R$74,02 + características referentes ao evento. É pago antes da realização do evento, por um boleto bancário.</w:t>
      </w:r>
    </w:p>
    <w:p w14:paraId="1B9C1932" w14:textId="77777777" w:rsidR="00652992" w:rsidRDefault="00652992" w:rsidP="00EB4409">
      <w:pPr>
        <w:tabs>
          <w:tab w:val="left" w:pos="2175"/>
        </w:tabs>
      </w:pPr>
    </w:p>
    <w:p w14:paraId="388C3C33" w14:textId="2AE4DEDF" w:rsidR="00652992" w:rsidRPr="00652992" w:rsidRDefault="00652992" w:rsidP="00EB4409">
      <w:pPr>
        <w:tabs>
          <w:tab w:val="left" w:pos="2175"/>
        </w:tabs>
        <w:rPr>
          <w:sz w:val="28"/>
          <w:szCs w:val="28"/>
          <w:u w:val="single"/>
        </w:rPr>
      </w:pPr>
      <w:r w:rsidRPr="00652992">
        <w:rPr>
          <w:sz w:val="28"/>
          <w:szCs w:val="28"/>
          <w:u w:val="single"/>
        </w:rPr>
        <w:t>Categorias:</w:t>
      </w:r>
    </w:p>
    <w:p w14:paraId="5ADF955B" w14:textId="31A8705A" w:rsidR="00652992" w:rsidRPr="00652992" w:rsidRDefault="00652992" w:rsidP="00EB4409">
      <w:pPr>
        <w:tabs>
          <w:tab w:val="left" w:pos="2175"/>
        </w:tabs>
        <w:rPr>
          <w:u w:val="single"/>
        </w:rPr>
      </w:pPr>
      <w:r w:rsidRPr="00652992">
        <w:rPr>
          <w:u w:val="single"/>
        </w:rPr>
        <w:t xml:space="preserve">Permanente: </w:t>
      </w:r>
    </w:p>
    <w:p w14:paraId="25EAF9B9" w14:textId="1B562691" w:rsidR="00652992" w:rsidRDefault="00652992" w:rsidP="00EB4409">
      <w:pPr>
        <w:tabs>
          <w:tab w:val="left" w:pos="2175"/>
        </w:tabs>
      </w:pPr>
      <w:r>
        <w:t>Realiza eventos com musica ao menos 8 dias por mês, 10 meses ao ano</w:t>
      </w:r>
    </w:p>
    <w:p w14:paraId="3014D966" w14:textId="77777777" w:rsidR="00652992" w:rsidRDefault="00652992" w:rsidP="00EB4409">
      <w:pPr>
        <w:tabs>
          <w:tab w:val="left" w:pos="2175"/>
        </w:tabs>
      </w:pPr>
    </w:p>
    <w:p w14:paraId="53125387" w14:textId="76EE53E1" w:rsidR="00652992" w:rsidRPr="00652992" w:rsidRDefault="00652992" w:rsidP="00EB4409">
      <w:pPr>
        <w:tabs>
          <w:tab w:val="left" w:pos="2175"/>
        </w:tabs>
        <w:rPr>
          <w:u w:val="single"/>
        </w:rPr>
      </w:pPr>
      <w:r w:rsidRPr="00652992">
        <w:rPr>
          <w:u w:val="single"/>
        </w:rPr>
        <w:t>Eventual:</w:t>
      </w:r>
    </w:p>
    <w:p w14:paraId="22A6CEE1" w14:textId="4E7F5759" w:rsidR="00652992" w:rsidRDefault="00652992" w:rsidP="00EB4409">
      <w:pPr>
        <w:tabs>
          <w:tab w:val="left" w:pos="2175"/>
        </w:tabs>
      </w:pPr>
      <w:r>
        <w:t>Não pertence à categoria anterior.</w:t>
      </w:r>
    </w:p>
    <w:p w14:paraId="0646D66A" w14:textId="669C5541" w:rsidR="00652992" w:rsidRDefault="00652992" w:rsidP="00EB4409">
      <w:pPr>
        <w:tabs>
          <w:tab w:val="left" w:pos="2175"/>
        </w:tabs>
      </w:pPr>
    </w:p>
    <w:p w14:paraId="167F9A06" w14:textId="688C0D0E" w:rsidR="00652992" w:rsidRPr="00652992" w:rsidRDefault="00652992" w:rsidP="00EB4409">
      <w:pPr>
        <w:tabs>
          <w:tab w:val="left" w:pos="2175"/>
        </w:tabs>
        <w:rPr>
          <w:u w:val="single"/>
        </w:rPr>
      </w:pPr>
      <w:r w:rsidRPr="00652992">
        <w:rPr>
          <w:u w:val="single"/>
        </w:rPr>
        <w:t>Usuários gerais:</w:t>
      </w:r>
    </w:p>
    <w:p w14:paraId="3C80EA00" w14:textId="24C3D084" w:rsidR="00652992" w:rsidRDefault="00652992" w:rsidP="00EB4409">
      <w:pPr>
        <w:tabs>
          <w:tab w:val="left" w:pos="2175"/>
        </w:tabs>
      </w:pPr>
      <w:r>
        <w:t>Donos de lojas e estabelecimento que usa música como ambientação.</w:t>
      </w:r>
    </w:p>
    <w:p w14:paraId="3E7AE9A6" w14:textId="0C62527C" w:rsidR="00652992" w:rsidRDefault="00652992" w:rsidP="00EB4409">
      <w:pPr>
        <w:tabs>
          <w:tab w:val="left" w:pos="2175"/>
        </w:tabs>
      </w:pPr>
    </w:p>
    <w:p w14:paraId="330315F8" w14:textId="03D31728" w:rsidR="00652992" w:rsidRDefault="00652992" w:rsidP="00EB4409">
      <w:pPr>
        <w:tabs>
          <w:tab w:val="left" w:pos="2175"/>
        </w:tabs>
        <w:rPr>
          <w:u w:val="single"/>
        </w:rPr>
      </w:pPr>
      <w:r w:rsidRPr="00652992">
        <w:rPr>
          <w:u w:val="single"/>
        </w:rPr>
        <w:t>Show</w:t>
      </w:r>
      <w:r>
        <w:rPr>
          <w:u w:val="single"/>
        </w:rPr>
        <w:t>s</w:t>
      </w:r>
      <w:r w:rsidRPr="00652992">
        <w:rPr>
          <w:u w:val="single"/>
        </w:rPr>
        <w:t xml:space="preserve"> e eventos:</w:t>
      </w:r>
    </w:p>
    <w:p w14:paraId="542C0164" w14:textId="29AC7B16" w:rsidR="00652992" w:rsidRPr="00652992" w:rsidRDefault="00652992" w:rsidP="00EB4409">
      <w:pPr>
        <w:tabs>
          <w:tab w:val="left" w:pos="2175"/>
        </w:tabs>
      </w:pPr>
      <w:r>
        <w:t>Organizado por produtores em espaços de socialização.</w:t>
      </w:r>
    </w:p>
    <w:sectPr w:rsidR="00652992" w:rsidRPr="00652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41"/>
    <w:rsid w:val="00004E27"/>
    <w:rsid w:val="00176DAB"/>
    <w:rsid w:val="00220CF7"/>
    <w:rsid w:val="00652992"/>
    <w:rsid w:val="009676EC"/>
    <w:rsid w:val="009C3845"/>
    <w:rsid w:val="00C17A44"/>
    <w:rsid w:val="00C92A41"/>
    <w:rsid w:val="00D70974"/>
    <w:rsid w:val="00DC77FD"/>
    <w:rsid w:val="00DD41AF"/>
    <w:rsid w:val="00EB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11EB"/>
  <w15:chartTrackingRefBased/>
  <w15:docId w15:val="{7770C22A-DFEC-4258-9274-FB042754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Lucena</dc:creator>
  <cp:keywords/>
  <dc:description/>
  <cp:lastModifiedBy>Lucas Lucena</cp:lastModifiedBy>
  <cp:revision>2</cp:revision>
  <dcterms:created xsi:type="dcterms:W3CDTF">2020-10-30T18:46:00Z</dcterms:created>
  <dcterms:modified xsi:type="dcterms:W3CDTF">2020-10-30T18:46:00Z</dcterms:modified>
</cp:coreProperties>
</file>