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A401A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b/>
          <w:bCs/>
          <w:color w:val="000000"/>
          <w:sz w:val="22"/>
          <w:szCs w:val="22"/>
        </w:rPr>
        <w:t>INTRODUÇÃO:</w:t>
      </w:r>
    </w:p>
    <w:p w14:paraId="64F9F8C3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O compromisso para a conduta profissional é esperado de todos os membros (votantes, associados e estudantes) da ACM. Este código identifica várias questões que os profissionais podem enfrentar, e prevê pautas para lidar com as mesmas. A seção 1 apresenta considerações éticas fundamentais, enquanto que a seção 2 apresenta considerações adicionais de conduta profissional. As afirmações na seção 3 dizem respeito mais especificamente para indivíduos que possuem um papel de liderança, seja em estabelecimentos comerciais ou em organizações profissionais como por exemplo a ACM. Pautas encorajadoras de acordo com este código são dadas na seção 4.</w:t>
      </w:r>
    </w:p>
    <w:p w14:paraId="64C95071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1 - CONSIDERAÇÕES ÉTICAS FUNDAMENTAIS</w:t>
      </w:r>
    </w:p>
    <w:p w14:paraId="1A1FE5B5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Como um membro da ACM eu devo:</w:t>
      </w:r>
    </w:p>
    <w:p w14:paraId="54BBFE62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1.1- Contribuir para a sociedade e bem-estar do ser humano.</w:t>
      </w:r>
    </w:p>
    <w:p w14:paraId="4B1AE731" w14:textId="694F4038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O maior valor da computação é o seu potencial de melhorar o bem-estar do indivíduo e da sociedade como um todo. Assim, profissionais da computação devem estar comprometidos a desenvolver, expandir e usar a sua ciência para o benefício da humanidade, minimizando as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consequências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 negativas dos sistemas de computação, incluindo ameaças à saúde e segurança. Um profissional da computação que projeta e desenvolve sistemas deve estar alerta e alertar os outros para qualquer dano ao ambiente local ou global.</w:t>
      </w:r>
    </w:p>
    <w:p w14:paraId="62242AB9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1.2- Evitar de prejudicar outros.</w:t>
      </w:r>
    </w:p>
    <w:p w14:paraId="2087F8F0" w14:textId="4C4E9A54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Este princípio proíbe o uso da tecnologia se esta resultar em dano a: usuários, estado, empregados, empregadores. Ações nocivas incluem destruição ou modificação intencional de arquivos e programas que conduzam a séria perda de recursos ou gasto desnecessário de recursos humanos como o tempo e esforço requeridos para eliminar "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vírus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" de sistemas. Para minimizar a possibilidade de prejudicar outros indiretamente, os profissionais da computação devem minimizar problemas operacionais usando padrões para projetar e testar sistemas.</w:t>
      </w:r>
    </w:p>
    <w:p w14:paraId="1B65E116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1.3- Ser honesto e digno de confiança.</w:t>
      </w:r>
    </w:p>
    <w:p w14:paraId="2E78D0ED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O profissional honesto não deve fazer declarações falsas ou queixas depreciativas sobre um sistema ou projeto de sistema. Um profissional da computação deve ser honesto a respeito de suas próprias qualificações e sobre quaisquer circunstâncias que possam levar a conflitos de interesses.</w:t>
      </w:r>
    </w:p>
    <w:p w14:paraId="6BF3D5F5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1.4- Ser imparcial e realizar ações sem discriminação.</w:t>
      </w:r>
    </w:p>
    <w:p w14:paraId="04640B3F" w14:textId="01730366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Os valores de igualdade, tolerância, respeito pelos outros, e os princípios de justiça igualitária governam este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item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. Discriminações na base de qualquer característica social como raça, sexo, religião, idade, invalidez ou origem é uma explícita violação da constituição da ACM e não será tolerada. Em uma sociedade justa, todos os indivíduos devem ter igualdade de oportunidades e de benefícios do uso de recursos computacionais, a despeito de suas características.</w:t>
      </w:r>
    </w:p>
    <w:p w14:paraId="0D103174" w14:textId="66F2C629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1.5- Honrar direitos de propriedade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incluído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 copyrights e patentes.</w:t>
      </w:r>
    </w:p>
    <w:p w14:paraId="4145E025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lastRenderedPageBreak/>
        <w:t>Violação de copyrights, patentes, acordos de licenciamento é proibida por lei na maioria das circunstâncias. Mesmo não havendo proteção, estas violações são contrárias ao comportamento profissional.</w:t>
      </w:r>
    </w:p>
    <w:p w14:paraId="30B4BD57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1.6- Conceder créditos apropriados para propriedades intelectuais.</w:t>
      </w:r>
    </w:p>
    <w:p w14:paraId="20D07A8A" w14:textId="0098978E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Profissionais da computação são obrigados a proteger a integridade da propriedade intelectual. Especificamente, não é permitido usar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ideias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 de outros ou obter créditos por trabalho de outros, mesmo em casos onde o trabalho não está explicitamente protegido por qualquer meio, incluindo copyright e patente.</w:t>
      </w:r>
    </w:p>
    <w:p w14:paraId="78F9C1FE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1.7- Acessar recursos computacionais e de comunicação somente quando autorizado.</w:t>
      </w:r>
    </w:p>
    <w:p w14:paraId="20942084" w14:textId="47033959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Indivíduos e organizações têm o direito de restringir o acesso aos seus sistemas, desde que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não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 viole o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item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 1.4. Ninguém deve entrar ou usar sistemas, softwares ou arquivos de outros sem permissão. Sempre deve ser obtida a aprovação antes de usar recursos, incluindo canais de comunicação, arquivos, periféricos e tempo de máquina.</w:t>
      </w:r>
    </w:p>
    <w:p w14:paraId="6DB02983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1.8- Respeitar a privacidade de outros.</w:t>
      </w:r>
    </w:p>
    <w:p w14:paraId="1A358452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É responsabilidade dos profissionais manter a privacidade e integridade de dados de indivíduos. Isto inclui tomar precauções para assegurar a precisão dos dados, como também protegê-los de acesso acidental a indivíduos não autorizados. Devem ser planejados procedimentos para permitir aos indivíduos rever seus registros e corrigir imprecisões. Este imperativo implica que somente a quantidade necessária de informações pessoais deve ser armazenada em um sistema, que o período de retenção e eliminação para estas informações devem ser claramente definidas e cumpridas e que informações pessoais obtidas para um propósito específico não podem ser usada para outros fins sem o consentimento do indivíduo.</w:t>
      </w:r>
    </w:p>
    <w:p w14:paraId="12220FD7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1.9- Honrar a confidencialidade.</w:t>
      </w:r>
    </w:p>
    <w:p w14:paraId="3FC65A9C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O princípio da honestidade se estende a questões de confidencialidade de informações sempre que alguém faz uma promessa explícita de honrar a confidencialidade ou, implicitamente, quando informações privadas não diretamente relacionadas às obrigações de alguém se tornam disponíveis.</w:t>
      </w:r>
    </w:p>
    <w:p w14:paraId="378EF2A8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2 - CONSIDERAÇÕES ADICIONAIS DE CONDUTA PROFISSIONAL</w:t>
      </w:r>
    </w:p>
    <w:p w14:paraId="01FFE4A9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Como um profissional de computação pertencente à ACM eu devo:</w:t>
      </w:r>
    </w:p>
    <w:p w14:paraId="50F3E1C3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2.1- Esforçar-me para concluir com a mais alta qualidade todos os processos e produtos do trabalho profissional.</w:t>
      </w:r>
    </w:p>
    <w:p w14:paraId="3728E2CA" w14:textId="0FD46095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O profissional da computação deve se esforçar para alcançar qualidade e conhecer as sérias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consequências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 negativas que podem resultar de um sistema de baixa qualidade.</w:t>
      </w:r>
    </w:p>
    <w:p w14:paraId="36912DE9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2.2- Adquirir e manter competência profissional.</w:t>
      </w:r>
    </w:p>
    <w:p w14:paraId="7A9B04E7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Um profissional deve participar na determinação de padrões para níveis apropriados de competência, e se esforçar para atingir estes padrões. A aquisição de conhecimentos técnicos e competência pode ser feita de várias maneiras: através do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lastRenderedPageBreak/>
        <w:t>estudo independente; participando de seminários, conferências ou cursos; e se envolver em organizações profissionais.</w:t>
      </w:r>
    </w:p>
    <w:p w14:paraId="28181A24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2.3- Conhecer e respeitar leis existentes ligadas ao trabalho profissional.</w:t>
      </w:r>
    </w:p>
    <w:p w14:paraId="3FAF933F" w14:textId="53F662FC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Membros da ACM devem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obedecer a leis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 locais, estaduais, nacionais e internacionais, a menos que exista uma base ética para não </w:t>
      </w:r>
      <w:proofErr w:type="gramStart"/>
      <w:r w:rsidRPr="004A14D1">
        <w:rPr>
          <w:rFonts w:ascii="Arial" w:eastAsia="Malgun Gothic" w:hAnsi="Arial" w:cs="Arial"/>
          <w:color w:val="000000"/>
          <w:sz w:val="22"/>
          <w:szCs w:val="22"/>
        </w:rPr>
        <w:t>fazê-lo</w:t>
      </w:r>
      <w:proofErr w:type="gramEnd"/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* Políticas e procedimentos de organizações onde o membro têm participação também devem ser obedecidas. Se alguém decidir violar uma lei ou regra porque esta é vista como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antiética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, ou por qualquer outra razão, ele deve aceitar na totalidade a responsabilidade e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consequências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 desta ação.</w:t>
      </w:r>
    </w:p>
    <w:p w14:paraId="4DB0AC41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2.4- Aceitar e providenciar reciclagem profissional adequada.</w:t>
      </w:r>
    </w:p>
    <w:p w14:paraId="0DCD27B0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A qualidade do trabalho profissional, especialmente na área da computação depende da revisão e crítica profissional. Sempre que apropriado, membros devem revisar o seu trabalho assim como o trabalho de outros.</w:t>
      </w:r>
    </w:p>
    <w:p w14:paraId="127837E6" w14:textId="72CD0949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2.5- Conceder estimativa compreensiva e cuidadosa de sistemas computacionais e seus impactos, com especial ênfase nos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possíveis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 risco.</w:t>
      </w:r>
    </w:p>
    <w:p w14:paraId="2905256F" w14:textId="7C579335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Profissionais da computação estão em uma posição de confiança especial, e assim têm responsabilidade especial em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prover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 resultados objetivos e confiáveis para empregadores, clientes, usuários e público. Quando fornecendo resultados, o profissional deve também identificar qualquer conflito de interesse relevante, como colocado no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item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 1.3.</w:t>
      </w:r>
    </w:p>
    <w:p w14:paraId="4579D39D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2.6- Honrar contratos e responsabilidades especificadas.</w:t>
      </w:r>
    </w:p>
    <w:p w14:paraId="6DB80207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Para um profissional da computação, isso inclui assegurar que os elementos do sistema funcionam como o pretendido. Também, quando contratando para trabalho outra parte, ele tem a obrigação de manter essa parte devidamente informada sobre o andamento do trabalho. O principal ponto aqui é a obrigação de aceitar responsabilidade pessoal pelo trabalho profissional. Em algumas ocasiões outros princípios éticos podem ter maior prioridade.</w:t>
      </w:r>
    </w:p>
    <w:p w14:paraId="4732B822" w14:textId="016D81FA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2.7- Aperfeiçoar o entendimento público de computação e suas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consequências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.</w:t>
      </w:r>
    </w:p>
    <w:p w14:paraId="7FCED846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Profissionais da computação têm a responsabilidade de repartir conhecimento técnico com o público através do encorajamento ao entendimento da computação, incluindo os impactos de sistemas e suas limitações. Este imperativo implica na obrigação de contrariar qualquer visão falsa relacionada à computação.</w:t>
      </w:r>
    </w:p>
    <w:p w14:paraId="3D4BF329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3 - CONSIDERAÇÕES RELATIVAS À LIDERANÇA</w:t>
      </w:r>
    </w:p>
    <w:p w14:paraId="25BC3DF1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Como um membro da ACM e um líder organizacional, eu devo:</w:t>
      </w:r>
    </w:p>
    <w:p w14:paraId="41A11C6B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3.1- Articular responsabilidades sociais de membros de uma unidade organizacional e encorajar aceitação plena destas responsabilidades.</w:t>
      </w:r>
    </w:p>
    <w:p w14:paraId="5CCC14DA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Procedimentos organizacionais e atitudes orientadas no sentido de melhorar a qualidade e o bem-estar da sociedade reduzirá malefícios ao público, dessa forma servindo a interesses públicos e preenchendo responsabilidade social. Assim, líderes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lastRenderedPageBreak/>
        <w:t>organizacionais devem encorajar participação total em encontrar responsabilidades sociais assim como qualidade de desempenho.</w:t>
      </w:r>
    </w:p>
    <w:p w14:paraId="1C48E330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3.2- Gerenciar pessoas e recursos para planejar e construir sistemas de informação que aumente a qualidade da vida profissional.</w:t>
      </w:r>
    </w:p>
    <w:p w14:paraId="334062CF" w14:textId="26C74923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Quando implementando um sistema computacional, as organizações devem levar em consideração o desenvolvimento pessoal e profissional, segurança física e dignidade humana de todos os empregados.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Padrões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 ergonômicos apropriados devem ser considerados no projeto do sistema e no local de trabalho.</w:t>
      </w:r>
    </w:p>
    <w:p w14:paraId="481B65C8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3.3- Ter conhecimento e dar suporte apropriado e uso autorizado de uma organização computacional e recursos de comunicação.</w:t>
      </w:r>
    </w:p>
    <w:p w14:paraId="5E1C878A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Como sistema de computação podem se tornar tanto instrumentos nocivos como de benefícios em uma organização, a liderança tem a responsabilidade de definir claramente os usos apropriados e inapropriados de recursos computacionais.</w:t>
      </w:r>
    </w:p>
    <w:p w14:paraId="0788A9D4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3.4- Garantir que usuários e outros que passam a ser afetados por um sistema tenham suas necessidades claramente articuladas durante a tributação e planejamento de requisitos, depois o sistema precisará ser validado para satisfazer os requisitos.</w:t>
      </w:r>
    </w:p>
    <w:p w14:paraId="20E7E4B0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Usuários normais do sistema, usuários potenciais e outras pessoas cujas vidas podem sofrer o impacto de um sistema devem ter suas necessidades avaliadas e incorporadas como requerimentos. A validação de um sistema deve assegurar cumprimento desses requerimentos.</w:t>
      </w:r>
    </w:p>
    <w:p w14:paraId="7B3CF007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3.5- Articular e dar suporte a mecanismos de proteção à dignidade de usuários e outros afetados por um sistema computacional.</w:t>
      </w:r>
    </w:p>
    <w:p w14:paraId="6BD1304E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Projetar ou desenvolver sistemas que deliberadamente ou inadvertidamente degradam indivíduos ou grupos é eticamente inaceitável. Profissionais que estão em posição de tomar decisões devem verificar que sistemas são projetados e implementados para proteger a privacidade pessoal e aumentar a dignidade pessoal.</w:t>
      </w:r>
    </w:p>
    <w:p w14:paraId="5337129A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3.6- Criar oportunidades para membros da organização aprender os princípios e limitações de sistemas de computadores.</w:t>
      </w:r>
    </w:p>
    <w:p w14:paraId="02D177F0" w14:textId="2538A098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Oportunidades educacionais são essenciais para facilitar a participação de todos os membros da organização. Oportunidades devem ser disponíveis para todos os membros para auxiliá-los a melhorar seus conhecimentos e habilidades em computação, incluindo cursos que familiarizam os membros com as 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>consequências</w:t>
      </w:r>
      <w:r w:rsidRPr="004A14D1">
        <w:rPr>
          <w:rFonts w:ascii="Arial" w:eastAsia="Malgun Gothic" w:hAnsi="Arial" w:cs="Arial"/>
          <w:color w:val="000000"/>
          <w:sz w:val="22"/>
          <w:szCs w:val="22"/>
        </w:rPr>
        <w:t xml:space="preserve"> e limitações de tipos particulares de sistemas.</w:t>
      </w:r>
    </w:p>
    <w:p w14:paraId="38F2EB6F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4 - CONCORDÂNCIA COM O CÓDIGO</w:t>
      </w:r>
    </w:p>
    <w:p w14:paraId="5A3ED279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Como um membro da ACM, eu devo:</w:t>
      </w:r>
    </w:p>
    <w:p w14:paraId="371D51EF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4.1- Apoiar e promover os princípios deste código.</w:t>
      </w:r>
    </w:p>
    <w:p w14:paraId="7ADD1FD4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O futuro da computação profissional depende tanto da excelência técnica quanto ética. É importante para o indivíduo que trabalha na computação aderir a esses princípios éticos e encorajar ativamente outros a fazê-lo.</w:t>
      </w:r>
    </w:p>
    <w:p w14:paraId="101AF856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lastRenderedPageBreak/>
        <w:t>4.2- Comprometer-se a realizar ações apropriadas se o código for violado.</w:t>
      </w:r>
    </w:p>
    <w:p w14:paraId="75B5B981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Ao suspeitar que há uma violação a este código, deve-se começar colhendo evidências para determinar se a suspeita pode ser provada. Se afirmativo, de que grau de severidade foi a violação? O indivíduo pode desejar consultar outros membros da ACM nessa investigação. Se for concluído que realmente houve uma violação, é justo e conveniente trazer essa questão à atenção do violador. Se o problema não puder ser resolvido de outra forma, ele deve se submeter ao acordado pelas políticas e procedimentos da ACM.</w:t>
      </w:r>
    </w:p>
    <w:p w14:paraId="579A87E4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4.3- Tratar violações deste código como incoerentes com a condição de membros da ACM.</w:t>
      </w:r>
    </w:p>
    <w:p w14:paraId="5E5C23BF" w14:textId="77777777" w:rsidR="004A14D1" w:rsidRPr="004A14D1" w:rsidRDefault="004A14D1" w:rsidP="004A14D1">
      <w:pPr>
        <w:pStyle w:val="NormalWeb"/>
        <w:rPr>
          <w:rFonts w:ascii="Arial" w:eastAsia="Malgun Gothic" w:hAnsi="Arial" w:cs="Arial"/>
          <w:color w:val="000000"/>
          <w:sz w:val="22"/>
          <w:szCs w:val="22"/>
        </w:rPr>
      </w:pPr>
      <w:r w:rsidRPr="004A14D1">
        <w:rPr>
          <w:rFonts w:ascii="Arial" w:eastAsia="Malgun Gothic" w:hAnsi="Arial" w:cs="Arial"/>
          <w:color w:val="000000"/>
          <w:sz w:val="22"/>
          <w:szCs w:val="22"/>
        </w:rPr>
        <w:t>A aderência de profissionais a um código de ética é uma questão voluntária. Se um membro não aceitar ou não seguir este código, isso deve ser entendido que a vinculação à ACM deve ser terminada.</w:t>
      </w:r>
    </w:p>
    <w:p w14:paraId="2B52400F" w14:textId="77777777" w:rsidR="004F2D8F" w:rsidRDefault="004F2D8F"/>
    <w:sectPr w:rsidR="004F2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F0"/>
    <w:rsid w:val="004A14D1"/>
    <w:rsid w:val="004F2D8F"/>
    <w:rsid w:val="0070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74482-0CBA-4950-84B3-7EB46562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1835</Words>
  <Characters>9911</Characters>
  <Application>Microsoft Office Word</Application>
  <DocSecurity>0</DocSecurity>
  <Lines>82</Lines>
  <Paragraphs>23</Paragraphs>
  <ScaleCrop>false</ScaleCrop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Lucena</dc:creator>
  <cp:keywords/>
  <dc:description/>
  <cp:lastModifiedBy>Lucas Lucena</cp:lastModifiedBy>
  <cp:revision>3</cp:revision>
  <dcterms:created xsi:type="dcterms:W3CDTF">2020-10-30T23:35:00Z</dcterms:created>
  <dcterms:modified xsi:type="dcterms:W3CDTF">2020-10-30T23:35:00Z</dcterms:modified>
</cp:coreProperties>
</file>