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9D9D9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2o4w5n198s" w:id="0"/>
      <w:bookmarkEnd w:id="0"/>
      <w:r w:rsidDel="00000000" w:rsidR="00000000" w:rsidRPr="00000000">
        <w:rPr>
          <w:rtl w:val="0"/>
        </w:rPr>
        <w:t xml:space="preserve">Softwares e </w:t>
      </w:r>
      <w:r w:rsidDel="00000000" w:rsidR="00000000" w:rsidRPr="00000000">
        <w:rPr>
          <w:rtl w:val="0"/>
        </w:rPr>
        <w:t xml:space="preserve">Sites P</w:t>
      </w:r>
      <w:r w:rsidDel="00000000" w:rsidR="00000000" w:rsidRPr="00000000">
        <w:rPr>
          <w:rtl w:val="0"/>
        </w:rPr>
        <w:t xml:space="preserve">/ Manipulação de Mídias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HandBrake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Software para alteração de vídeos (qualidade, tamanho e afins).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Pexels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http://pexels.com/pt-br/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Site para baixar fotos e vídeos grátis.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Online Converter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https://www.online-convert.com/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Site para converter formatos de vídeos (mkv,ogv,etc).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bookmarkStart w:colFirst="0" w:colLast="0" w:name="_6xsxbfxuwpg9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Sobre Imagens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formato PNG (Portable Network Graphic) é um dos formatos de imagem que suporta imagens com partes transparentes e compactadas: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300" w:right="1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Suporta transparência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PNG é uma boa opção para fotos com fundos transparentes, como para substituir o fundo branco de uma caixa.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Compressão sem perdas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compactação do PNG não reduz a qualidade da imagem, mesmo que o arquivo seja salvo várias vezes.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300" w:right="1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Suporta milhões de cores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PNG suporta milhões de cores, ao contrário do GIF, que suporta apenas 256.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240" w:lineRule="auto"/>
        <w:ind w:left="300" w:right="1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Suporta animações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PNG também suporta animações.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240" w:lineRule="auto"/>
        <w:ind w:right="1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PNG é um formato popular entre designers web.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60" w:line="240" w:lineRule="auto"/>
        <w:ind w:right="1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ef0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exels.com/pt-br/" TargetMode="External"/><Relationship Id="rId7" Type="http://schemas.openxmlformats.org/officeDocument/2006/relationships/hyperlink" Target="https://www.online-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