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Porque o nome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index.html é a página padrão dentro dos diretórios nos servidores de websites que é carregada sempre que uma pasta seja solicitada e não seja especificado o nome de um arquivo específico, neste caso o próprio servidor se encarrega de procurar pelo arquivo index.html e entregar para o visitante.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palavra index vem do Inglês, que quer dizer Índice. Traduzindo para a Internet, o arquivo index, seria a página principal, que guarda o índice (links) de todo o site.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Tags e funções: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&lt;meta name=”</w:t>
      </w: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” content=”...”&gt;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palavras-chaves para mecanismos de busca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&lt;meta name=”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” content=”...”&gt;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uma descrição para sua página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&lt;meta name=”</w:t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” content=”...”&gt;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o autor de uma página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&lt;meta name=”</w:t>
      </w:r>
      <w:r w:rsidDel="00000000" w:rsidR="00000000" w:rsidRPr="00000000">
        <w:rPr>
          <w:b w:val="1"/>
          <w:rtl w:val="0"/>
        </w:rPr>
        <w:t xml:space="preserve">viewport</w:t>
      </w:r>
      <w:r w:rsidDel="00000000" w:rsidR="00000000" w:rsidRPr="00000000">
        <w:rPr>
          <w:rtl w:val="0"/>
        </w:rPr>
        <w:t xml:space="preserve">” content=”...”&gt;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 a janela de exibição para que seu site fique bom em todos os dispositivos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viewport - É a área visível de uma página para o usuário. Ela varia com o dispositivo; ela será menor em um dispositivo móvel em comparação com a tela de um computador.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Função “</w:t>
      </w:r>
      <w:r w:rsidDel="00000000" w:rsidR="00000000" w:rsidRPr="00000000">
        <w:rPr>
          <w:b w:val="1"/>
          <w:rtl w:val="0"/>
        </w:rPr>
        <w:t xml:space="preserve">&amp;copy;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Entidade de Caractere para exibir o símbolo de copyright (</w:t>
      </w:r>
      <w:r w:rsidDel="00000000" w:rsidR="00000000" w:rsidRPr="00000000">
        <w:rPr>
          <w:rtl w:val="0"/>
        </w:rPr>
        <w:t xml:space="preserve">©).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Por que é utilizado?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Pois é difícil de digitar alguns caracteres especiais com um teclado padrão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Função “</w:t>
      </w:r>
      <w:r w:rsidDel="00000000" w:rsidR="00000000" w:rsidRPr="00000000">
        <w:rPr>
          <w:b w:val="1"/>
          <w:rtl w:val="0"/>
        </w:rPr>
        <w:t xml:space="preserve">../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Conforme o hipertexto aumenta em quantidade de recursos, torna-se mais necessário organizar os arquivos em subdiretórios. Neste segundo caso, é preciso indicar os subdiretórios a serem percorridos para obter o arquivo desejado. </w:t>
      </w:r>
      <w:r w:rsidDel="00000000" w:rsidR="00000000" w:rsidRPr="00000000">
        <w:rPr>
          <w:b w:val="1"/>
          <w:rtl w:val="0"/>
        </w:rPr>
        <w:t xml:space="preserve">Utiliza-se "../" para voltar um nível acima na hierarquia definida pelo caminho.</w:t>
      </w:r>
      <w:r w:rsidDel="00000000" w:rsidR="00000000" w:rsidRPr="00000000">
        <w:rPr>
          <w:rtl w:val="0"/>
        </w:rPr>
        <w:t xml:space="preserve"> Utiliza-se o nome do subdiretório + símbolo "/" para avançar um nível abaixo.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