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Nunito" w:cs="Nunito" w:eastAsia="Nunito" w:hAnsi="Nunito"/>
          <w:b w:val="1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TAREFA</w:t>
      </w:r>
    </w:p>
    <w:p w:rsidR="00000000" w:rsidDel="00000000" w:rsidP="00000000" w:rsidRDefault="00000000" w:rsidRPr="00000000" w14:paraId="00000002">
      <w:pPr>
        <w:spacing w:after="200" w:lineRule="auto"/>
        <w:ind w:firstLine="72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Imagine que você recebeu um print do código da classe </w:t>
      </w: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Principal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, como o </w:t>
      </w:r>
      <w:r w:rsidDel="00000000" w:rsidR="00000000" w:rsidRPr="00000000">
        <w:rPr>
          <w:rFonts w:ascii="Nunito" w:cs="Nunito" w:eastAsia="Nunito" w:hAnsi="Nunito"/>
          <w:i w:val="1"/>
          <w:color w:val="1f497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 a seguir. Você conseguiria responder, com base SOMENTE nesse print, sem olhar as implementações das classes </w:t>
      </w: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Operacoes 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EntradaSaida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, as questões a seguir? Responda as questões (no Drive, em seu caderno…), justificando-as, para que possamos discutir no momento da validação. Caso não consiga responder alguma delas, não tem problema, o problema é você esquecer de fazer essa tarefa!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</w:rPr>
        <w:drawing>
          <wp:inline distB="114300" distT="114300" distL="114300" distR="114300">
            <wp:extent cx="5731200" cy="4089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 w="12700">
                      <a:solidFill>
                        <a:srgbClr val="1F4E7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firstLine="708.6614173228347"/>
        <w:jc w:val="both"/>
        <w:rPr>
          <w:rFonts w:ascii="Nunito" w:cs="Nunito" w:eastAsia="Nunito" w:hAnsi="Nunito"/>
          <w:b w:val="1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Questões: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08.6614173228347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O objeto </w:t>
      </w: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oper 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é um atributo da classe </w:t>
      </w:r>
      <w:r w:rsidDel="00000000" w:rsidR="00000000" w:rsidRPr="00000000">
        <w:rPr>
          <w:rFonts w:ascii="Nunito" w:cs="Nunito" w:eastAsia="Nunito" w:hAnsi="Nunito"/>
          <w:b w:val="1"/>
          <w:color w:val="1f497d"/>
          <w:sz w:val="24"/>
          <w:szCs w:val="24"/>
          <w:rtl w:val="0"/>
        </w:rPr>
        <w:t xml:space="preserve">Principal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? Por quê?</w:t>
      </w:r>
    </w:p>
    <w:p w:rsidR="00000000" w:rsidDel="00000000" w:rsidP="00000000" w:rsidRDefault="00000000" w:rsidRPr="00000000" w14:paraId="00000006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Sim, pois foi criado dentro da classe principal.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Qual o tipo de retorno do método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f497d"/>
          <w:sz w:val="24"/>
          <w:szCs w:val="24"/>
          <w:rtl w:val="0"/>
        </w:rPr>
        <w:t xml:space="preserve">solicitaNumero()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? Por quê?</w:t>
      </w:r>
    </w:p>
    <w:p w:rsidR="00000000" w:rsidDel="00000000" w:rsidP="00000000" w:rsidRDefault="00000000" w:rsidRPr="00000000" w14:paraId="00000008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double, pois o valor retornado está sendo atribuído à uma variável do tipo double.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f497d"/>
          <w:sz w:val="24"/>
          <w:szCs w:val="24"/>
          <w:rtl w:val="0"/>
        </w:rPr>
        <w:t xml:space="preserve">solicitaNumero()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 foi declarado como estático ou dinâmico? Por quê?</w:t>
      </w:r>
    </w:p>
    <w:p w:rsidR="00000000" w:rsidDel="00000000" w:rsidP="00000000" w:rsidRDefault="00000000" w:rsidRPr="00000000" w14:paraId="0000000A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estático, pois será utilizado constantemente durante a execução do programa.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f497d"/>
          <w:sz w:val="24"/>
          <w:szCs w:val="24"/>
          <w:rtl w:val="0"/>
        </w:rPr>
        <w:t xml:space="preserve">solicitaNumero()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 necessita receber parâmetros? De que tipo? Por quê?</w:t>
      </w:r>
    </w:p>
    <w:p w:rsidR="00000000" w:rsidDel="00000000" w:rsidP="00000000" w:rsidRDefault="00000000" w:rsidRPr="00000000" w14:paraId="0000000C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Sim, do tipo String, pois de acordo com o print o parâmetro recebido é um texto que indica qual será o primeiro número que o usuário deve informar.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f497d"/>
          <w:sz w:val="24"/>
          <w:szCs w:val="24"/>
          <w:rtl w:val="0"/>
        </w:rPr>
        <w:t xml:space="preserve">mostraResultado()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 possui retorno? Por quê?</w:t>
      </w:r>
    </w:p>
    <w:p w:rsidR="00000000" w:rsidDel="00000000" w:rsidP="00000000" w:rsidRDefault="00000000" w:rsidRPr="00000000" w14:paraId="0000000E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Não, pois não está sendo atribuído a nenhuma variável.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Nunito" w:cs="Nunito" w:eastAsia="Nunito" w:hAnsi="Nunito"/>
          <w:color w:val="1f497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1f497d"/>
          <w:sz w:val="24"/>
          <w:szCs w:val="24"/>
          <w:rtl w:val="0"/>
        </w:rPr>
        <w:t xml:space="preserve">parseInt()</w:t>
      </w:r>
      <w:r w:rsidDel="00000000" w:rsidR="00000000" w:rsidRPr="00000000">
        <w:rPr>
          <w:rFonts w:ascii="Nunito" w:cs="Nunito" w:eastAsia="Nunito" w:hAnsi="Nunito"/>
          <w:color w:val="1f497d"/>
          <w:sz w:val="24"/>
          <w:szCs w:val="24"/>
          <w:rtl w:val="0"/>
        </w:rPr>
        <w:t xml:space="preserve"> pertence a qual classe e recebe parâmetros de qual tipo?</w:t>
      </w:r>
    </w:p>
    <w:p w:rsidR="00000000" w:rsidDel="00000000" w:rsidP="00000000" w:rsidRDefault="00000000" w:rsidRPr="00000000" w14:paraId="00000010">
      <w:pPr>
        <w:spacing w:after="200" w:lineRule="auto"/>
        <w:ind w:left="708.6614173228347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R: Classe Integer, recebe parâmetros do tipo String e converte para inteiro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