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D6683" w14:textId="3B7769A9" w:rsidR="0054170B" w:rsidRDefault="0054170B" w:rsidP="0054170B">
      <w:pPr>
        <w:pStyle w:val="Heading1"/>
      </w:pPr>
      <w:proofErr w:type="spellStart"/>
      <w:r>
        <w:t>Metodología</w:t>
      </w:r>
      <w:proofErr w:type="spellEnd"/>
    </w:p>
    <w:p w14:paraId="520E234C" w14:textId="08322AF6" w:rsidR="0054170B" w:rsidRPr="0054170B" w:rsidRDefault="0054170B" w:rsidP="0054170B">
      <w:pPr>
        <w:pStyle w:val="Heading2"/>
      </w:pPr>
      <w:proofErr w:type="spellStart"/>
      <w:r>
        <w:t>Preguntas</w:t>
      </w:r>
      <w:proofErr w:type="spellEnd"/>
    </w:p>
    <w:p w14:paraId="1DB493CE" w14:textId="77777777" w:rsidR="0054170B" w:rsidRPr="0054170B" w:rsidRDefault="0054170B" w:rsidP="0054170B">
      <w:pPr>
        <w:numPr>
          <w:ilvl w:val="0"/>
          <w:numId w:val="8"/>
        </w:numPr>
        <w:rPr>
          <w:lang w:val="es-ES"/>
        </w:rPr>
      </w:pPr>
      <w:r w:rsidRPr="0054170B">
        <w:rPr>
          <w:i/>
          <w:iCs/>
          <w:lang w:val="es-ES"/>
        </w:rPr>
        <w:t>¿Qué variables explican mejor el precio de una vivienda?</w:t>
      </w:r>
    </w:p>
    <w:p w14:paraId="3397024E" w14:textId="77777777" w:rsidR="0054170B" w:rsidRPr="0054170B" w:rsidRDefault="0054170B" w:rsidP="0054170B">
      <w:pPr>
        <w:numPr>
          <w:ilvl w:val="1"/>
          <w:numId w:val="8"/>
        </w:numPr>
        <w:rPr>
          <w:lang w:val="es-ES"/>
        </w:rPr>
      </w:pPr>
      <w:r w:rsidRPr="0054170B">
        <w:rPr>
          <w:lang w:val="es-ES"/>
        </w:rPr>
        <w:t>¿Influyen el país, tipo de propiedad, tamaño, número de habitaciones o el estado de mobiliario?</w:t>
      </w:r>
    </w:p>
    <w:p w14:paraId="43403437" w14:textId="77777777" w:rsidR="0054170B" w:rsidRPr="0054170B" w:rsidRDefault="0054170B" w:rsidP="0054170B">
      <w:pPr>
        <w:numPr>
          <w:ilvl w:val="1"/>
          <w:numId w:val="8"/>
        </w:numPr>
        <w:rPr>
          <w:lang w:val="es-ES"/>
        </w:rPr>
      </w:pPr>
      <w:r w:rsidRPr="0054170B">
        <w:rPr>
          <w:lang w:val="es-ES"/>
        </w:rPr>
        <w:t>¿Qué relación existe entre el precio y variables como el salario del comprador, el número de propietarios anteriores o el año de construcción?</w:t>
      </w:r>
    </w:p>
    <w:p w14:paraId="111FFF92" w14:textId="77777777" w:rsidR="0054170B" w:rsidRPr="0054170B" w:rsidRDefault="0054170B" w:rsidP="0054170B">
      <w:pPr>
        <w:numPr>
          <w:ilvl w:val="0"/>
          <w:numId w:val="8"/>
        </w:numPr>
        <w:rPr>
          <w:lang w:val="es-ES"/>
        </w:rPr>
      </w:pPr>
      <w:r w:rsidRPr="0054170B">
        <w:rPr>
          <w:i/>
          <w:iCs/>
          <w:lang w:val="es-ES"/>
        </w:rPr>
        <w:t xml:space="preserve">¿Qué factores determinan la decisión de compra (variable </w:t>
      </w:r>
      <w:proofErr w:type="spellStart"/>
      <w:r w:rsidRPr="0054170B">
        <w:rPr>
          <w:i/>
          <w:iCs/>
          <w:lang w:val="es-ES"/>
        </w:rPr>
        <w:t>decision</w:t>
      </w:r>
      <w:proofErr w:type="spellEnd"/>
      <w:r w:rsidRPr="0054170B">
        <w:rPr>
          <w:i/>
          <w:iCs/>
          <w:lang w:val="es-ES"/>
        </w:rPr>
        <w:t>)?</w:t>
      </w:r>
    </w:p>
    <w:p w14:paraId="139C327F" w14:textId="77777777" w:rsidR="0054170B" w:rsidRPr="0054170B" w:rsidRDefault="0054170B" w:rsidP="0054170B">
      <w:pPr>
        <w:numPr>
          <w:ilvl w:val="1"/>
          <w:numId w:val="8"/>
        </w:numPr>
        <w:rPr>
          <w:lang w:val="es-ES"/>
        </w:rPr>
      </w:pPr>
      <w:r w:rsidRPr="0054170B">
        <w:rPr>
          <w:lang w:val="es-ES"/>
        </w:rPr>
        <w:t>¿Qué peso tienen variables como el ratio EMI/</w:t>
      </w:r>
      <w:proofErr w:type="spellStart"/>
      <w:r w:rsidRPr="0054170B">
        <w:rPr>
          <w:lang w:val="es-ES"/>
        </w:rPr>
        <w:t>income</w:t>
      </w:r>
      <w:proofErr w:type="spellEnd"/>
      <w:r w:rsidRPr="0054170B">
        <w:rPr>
          <w:lang w:val="es-ES"/>
        </w:rPr>
        <w:t>, el nivel de satisfacción (</w:t>
      </w:r>
      <w:proofErr w:type="spellStart"/>
      <w:r w:rsidRPr="0054170B">
        <w:rPr>
          <w:lang w:val="es-ES"/>
        </w:rPr>
        <w:t>satisfaction_score</w:t>
      </w:r>
      <w:proofErr w:type="spellEnd"/>
      <w:r w:rsidRPr="0054170B">
        <w:rPr>
          <w:lang w:val="es-ES"/>
        </w:rPr>
        <w:t>), el rating del vecindario (</w:t>
      </w:r>
      <w:proofErr w:type="spellStart"/>
      <w:r w:rsidRPr="0054170B">
        <w:rPr>
          <w:lang w:val="es-ES"/>
        </w:rPr>
        <w:t>neighbourhood_rating</w:t>
      </w:r>
      <w:proofErr w:type="spellEnd"/>
      <w:r w:rsidRPr="0054170B">
        <w:rPr>
          <w:lang w:val="es-ES"/>
        </w:rPr>
        <w:t>) o la conectividad (</w:t>
      </w:r>
      <w:proofErr w:type="spellStart"/>
      <w:r w:rsidRPr="0054170B">
        <w:rPr>
          <w:lang w:val="es-ES"/>
        </w:rPr>
        <w:t>connectivity_score</w:t>
      </w:r>
      <w:proofErr w:type="spellEnd"/>
      <w:r w:rsidRPr="0054170B">
        <w:rPr>
          <w:lang w:val="es-ES"/>
        </w:rPr>
        <w:t>)?</w:t>
      </w:r>
    </w:p>
    <w:p w14:paraId="6A49FD4A" w14:textId="77777777" w:rsidR="0054170B" w:rsidRPr="0054170B" w:rsidRDefault="0054170B" w:rsidP="0054170B">
      <w:pPr>
        <w:numPr>
          <w:ilvl w:val="1"/>
          <w:numId w:val="8"/>
        </w:numPr>
        <w:rPr>
          <w:lang w:val="es-ES"/>
        </w:rPr>
      </w:pPr>
      <w:r w:rsidRPr="0054170B">
        <w:rPr>
          <w:lang w:val="es-ES"/>
        </w:rPr>
        <w:t>¿Se puede predecir la decisión de compra con un modelo de clasificación?</w:t>
      </w:r>
    </w:p>
    <w:p w14:paraId="3386E0D7" w14:textId="77777777" w:rsidR="0054170B" w:rsidRPr="0054170B" w:rsidRDefault="0054170B" w:rsidP="0054170B">
      <w:pPr>
        <w:numPr>
          <w:ilvl w:val="0"/>
          <w:numId w:val="8"/>
        </w:numPr>
        <w:rPr>
          <w:lang w:val="es-ES"/>
        </w:rPr>
      </w:pPr>
      <w:r w:rsidRPr="0054170B">
        <w:rPr>
          <w:i/>
          <w:iCs/>
          <w:lang w:val="es-ES"/>
        </w:rPr>
        <w:t>¿Existen diferencias significativas entre países o ciudades en cuanto a precios y decisiones de compra?</w:t>
      </w:r>
    </w:p>
    <w:p w14:paraId="586C7397" w14:textId="77777777" w:rsidR="0054170B" w:rsidRPr="0054170B" w:rsidRDefault="0054170B" w:rsidP="0054170B">
      <w:pPr>
        <w:numPr>
          <w:ilvl w:val="1"/>
          <w:numId w:val="8"/>
        </w:numPr>
        <w:rPr>
          <w:lang w:val="es-ES"/>
        </w:rPr>
      </w:pPr>
      <w:r w:rsidRPr="0054170B">
        <w:rPr>
          <w:lang w:val="es-ES"/>
        </w:rPr>
        <w:t>¿Qué países tienen precios más altos en promedio?</w:t>
      </w:r>
    </w:p>
    <w:p w14:paraId="539B5FBD" w14:textId="77777777" w:rsidR="0054170B" w:rsidRPr="0054170B" w:rsidRDefault="0054170B" w:rsidP="0054170B">
      <w:pPr>
        <w:numPr>
          <w:ilvl w:val="1"/>
          <w:numId w:val="8"/>
        </w:numPr>
        <w:rPr>
          <w:lang w:val="es-ES"/>
        </w:rPr>
      </w:pPr>
      <w:r w:rsidRPr="0054170B">
        <w:rPr>
          <w:lang w:val="es-ES"/>
        </w:rPr>
        <w:t>¿Hay diferencias en la tasa de compra (</w:t>
      </w:r>
      <w:proofErr w:type="spellStart"/>
      <w:r w:rsidRPr="0054170B">
        <w:rPr>
          <w:lang w:val="es-ES"/>
        </w:rPr>
        <w:t>decision</w:t>
      </w:r>
      <w:proofErr w:type="spellEnd"/>
      <w:r w:rsidRPr="0054170B">
        <w:rPr>
          <w:lang w:val="es-ES"/>
        </w:rPr>
        <w:t xml:space="preserve"> = 1) entre regiones?</w:t>
      </w:r>
    </w:p>
    <w:p w14:paraId="0AB4C77B" w14:textId="77777777" w:rsidR="0054170B" w:rsidRPr="0054170B" w:rsidRDefault="0054170B" w:rsidP="0054170B">
      <w:pPr>
        <w:numPr>
          <w:ilvl w:val="0"/>
          <w:numId w:val="8"/>
        </w:numPr>
        <w:rPr>
          <w:lang w:val="es-ES"/>
        </w:rPr>
      </w:pPr>
      <w:r w:rsidRPr="0054170B">
        <w:rPr>
          <w:i/>
          <w:iCs/>
          <w:lang w:val="es-ES"/>
        </w:rPr>
        <w:t xml:space="preserve">¿Cómo se distribuye el precio de las viviendas y hasta qué punto es posible predecirlo con modelos estadísticos y de machine </w:t>
      </w:r>
      <w:proofErr w:type="spellStart"/>
      <w:r w:rsidRPr="0054170B">
        <w:rPr>
          <w:i/>
          <w:iCs/>
          <w:lang w:val="es-ES"/>
        </w:rPr>
        <w:t>learning</w:t>
      </w:r>
      <w:proofErr w:type="spellEnd"/>
      <w:r w:rsidRPr="0054170B">
        <w:rPr>
          <w:i/>
          <w:iCs/>
          <w:lang w:val="es-ES"/>
        </w:rPr>
        <w:t>?</w:t>
      </w:r>
    </w:p>
    <w:p w14:paraId="545569C9" w14:textId="77777777" w:rsidR="0054170B" w:rsidRPr="0054170B" w:rsidRDefault="0054170B" w:rsidP="0054170B">
      <w:pPr>
        <w:numPr>
          <w:ilvl w:val="1"/>
          <w:numId w:val="8"/>
        </w:numPr>
        <w:rPr>
          <w:lang w:val="es-ES"/>
        </w:rPr>
      </w:pPr>
      <w:r w:rsidRPr="0054170B">
        <w:rPr>
          <w:lang w:val="es-ES"/>
        </w:rPr>
        <w:t>¿Se ajusta a una distribución teórica conocida (gamma, log-normal, normal)?</w:t>
      </w:r>
    </w:p>
    <w:p w14:paraId="6BC83562" w14:textId="77777777" w:rsidR="0054170B" w:rsidRPr="0054170B" w:rsidRDefault="0054170B" w:rsidP="0054170B">
      <w:pPr>
        <w:numPr>
          <w:ilvl w:val="1"/>
          <w:numId w:val="8"/>
        </w:numPr>
        <w:rPr>
          <w:lang w:val="es-ES"/>
        </w:rPr>
      </w:pPr>
      <w:r w:rsidRPr="0054170B">
        <w:rPr>
          <w:lang w:val="es-ES"/>
        </w:rPr>
        <w:t xml:space="preserve">¿Qué modelo de regresión (lineal, regularizado o de machine </w:t>
      </w:r>
      <w:proofErr w:type="spellStart"/>
      <w:r w:rsidRPr="0054170B">
        <w:rPr>
          <w:lang w:val="es-ES"/>
        </w:rPr>
        <w:t>learning</w:t>
      </w:r>
      <w:proofErr w:type="spellEnd"/>
      <w:r w:rsidRPr="0054170B">
        <w:rPr>
          <w:lang w:val="es-ES"/>
        </w:rPr>
        <w:t>) ofrece mejor rendimiento en la predicción del precio?</w:t>
      </w:r>
    </w:p>
    <w:p w14:paraId="7AB4E9FB" w14:textId="77777777" w:rsidR="0054170B" w:rsidRPr="0054170B" w:rsidRDefault="0054170B" w:rsidP="0054170B">
      <w:pPr>
        <w:numPr>
          <w:ilvl w:val="1"/>
          <w:numId w:val="8"/>
        </w:numPr>
        <w:rPr>
          <w:lang w:val="es-ES"/>
        </w:rPr>
      </w:pPr>
      <w:r w:rsidRPr="0054170B">
        <w:rPr>
          <w:lang w:val="es-ES"/>
        </w:rPr>
        <w:t>¿Qué variables son más relevantes en la estimación?</w:t>
      </w:r>
    </w:p>
    <w:p w14:paraId="09814C48" w14:textId="77777777" w:rsidR="0054170B" w:rsidRPr="0054170B" w:rsidRDefault="0054170B" w:rsidP="0054170B">
      <w:pPr>
        <w:numPr>
          <w:ilvl w:val="0"/>
          <w:numId w:val="8"/>
        </w:numPr>
        <w:rPr>
          <w:lang w:val="es-ES"/>
        </w:rPr>
      </w:pPr>
      <w:r w:rsidRPr="0054170B">
        <w:rPr>
          <w:i/>
          <w:iCs/>
          <w:lang w:val="es-ES"/>
        </w:rPr>
        <w:t xml:space="preserve">¿Qué </w:t>
      </w:r>
      <w:proofErr w:type="spellStart"/>
      <w:r w:rsidRPr="0054170B">
        <w:rPr>
          <w:i/>
          <w:iCs/>
          <w:lang w:val="es-ES"/>
        </w:rPr>
        <w:t>insights</w:t>
      </w:r>
      <w:proofErr w:type="spellEnd"/>
      <w:r w:rsidRPr="0054170B">
        <w:rPr>
          <w:i/>
          <w:iCs/>
          <w:lang w:val="es-ES"/>
        </w:rPr>
        <w:t xml:space="preserve"> se pueden extraer sobre el perfil del comprador?</w:t>
      </w:r>
    </w:p>
    <w:p w14:paraId="405810A4" w14:textId="77777777" w:rsidR="0054170B" w:rsidRPr="0054170B" w:rsidRDefault="0054170B" w:rsidP="0054170B">
      <w:pPr>
        <w:numPr>
          <w:ilvl w:val="1"/>
          <w:numId w:val="8"/>
        </w:numPr>
        <w:rPr>
          <w:lang w:val="es-ES"/>
        </w:rPr>
      </w:pPr>
      <w:r w:rsidRPr="0054170B">
        <w:rPr>
          <w:lang w:val="es-ES"/>
        </w:rPr>
        <w:t>¿Qué relación hay entre salario, gastos mensuales, préstamo y decisión de compra?</w:t>
      </w:r>
    </w:p>
    <w:p w14:paraId="0D833D0C" w14:textId="77777777" w:rsidR="0054170B" w:rsidRPr="0054170B" w:rsidRDefault="0054170B" w:rsidP="0054170B">
      <w:pPr>
        <w:numPr>
          <w:ilvl w:val="1"/>
          <w:numId w:val="8"/>
        </w:numPr>
        <w:rPr>
          <w:lang w:val="es-ES"/>
        </w:rPr>
      </w:pPr>
      <w:r w:rsidRPr="0054170B">
        <w:rPr>
          <w:lang w:val="es-ES"/>
        </w:rPr>
        <w:t>¿Influyen los aspectos legales (</w:t>
      </w:r>
      <w:proofErr w:type="spellStart"/>
      <w:r w:rsidRPr="0054170B">
        <w:rPr>
          <w:lang w:val="es-ES"/>
        </w:rPr>
        <w:t>legal_cases_on_property</w:t>
      </w:r>
      <w:proofErr w:type="spellEnd"/>
      <w:r w:rsidRPr="0054170B">
        <w:rPr>
          <w:lang w:val="es-ES"/>
        </w:rPr>
        <w:t>) o de seguridad (</w:t>
      </w:r>
      <w:proofErr w:type="spellStart"/>
      <w:r w:rsidRPr="0054170B">
        <w:rPr>
          <w:lang w:val="es-ES"/>
        </w:rPr>
        <w:t>crime_cases_reported</w:t>
      </w:r>
      <w:proofErr w:type="spellEnd"/>
      <w:r w:rsidRPr="0054170B">
        <w:rPr>
          <w:lang w:val="es-ES"/>
        </w:rPr>
        <w:t>)?</w:t>
      </w:r>
    </w:p>
    <w:p w14:paraId="40E50D0C" w14:textId="200B40E5" w:rsidR="00C92CDD" w:rsidRDefault="0054170B" w:rsidP="0054170B">
      <w:pPr>
        <w:pStyle w:val="Heading2"/>
        <w:rPr>
          <w:lang w:val="es-ES"/>
        </w:rPr>
      </w:pPr>
      <w:r>
        <w:rPr>
          <w:lang w:val="es-ES"/>
        </w:rPr>
        <w:t>Pasos a seguir</w:t>
      </w:r>
    </w:p>
    <w:p w14:paraId="4A105D13" w14:textId="77777777" w:rsidR="0054170B" w:rsidRPr="0054170B" w:rsidRDefault="0054170B" w:rsidP="0054170B">
      <w:pPr>
        <w:pStyle w:val="Heading3"/>
        <w:rPr>
          <w:lang w:val="es-ES"/>
        </w:rPr>
      </w:pPr>
      <w:r w:rsidRPr="0054170B">
        <w:rPr>
          <w:lang w:val="es-ES"/>
        </w:rPr>
        <w:t>Volumen 1: Análisis Exploratorio y Estadístico</w:t>
      </w:r>
    </w:p>
    <w:p w14:paraId="70CF7BAA" w14:textId="77777777" w:rsidR="0054170B" w:rsidRPr="0054170B" w:rsidRDefault="0054170B" w:rsidP="0054170B">
      <w:pPr>
        <w:numPr>
          <w:ilvl w:val="0"/>
          <w:numId w:val="9"/>
        </w:numPr>
        <w:rPr>
          <w:lang w:val="es-ES"/>
        </w:rPr>
      </w:pPr>
      <w:r w:rsidRPr="0054170B">
        <w:rPr>
          <w:b/>
          <w:bCs/>
          <w:lang w:val="es-ES"/>
        </w:rPr>
        <w:t>Importación de librerías y datos</w:t>
      </w:r>
    </w:p>
    <w:p w14:paraId="62C819D3" w14:textId="77777777" w:rsidR="0054170B" w:rsidRPr="0054170B" w:rsidRDefault="0054170B" w:rsidP="0054170B">
      <w:pPr>
        <w:numPr>
          <w:ilvl w:val="1"/>
          <w:numId w:val="9"/>
        </w:numPr>
        <w:rPr>
          <w:lang w:val="es-ES"/>
        </w:rPr>
      </w:pPr>
      <w:r w:rsidRPr="0054170B">
        <w:rPr>
          <w:lang w:val="es-ES"/>
        </w:rPr>
        <w:t xml:space="preserve">Carga del </w:t>
      </w:r>
      <w:proofErr w:type="spellStart"/>
      <w:r w:rsidRPr="0054170B">
        <w:rPr>
          <w:lang w:val="es-ES"/>
        </w:rPr>
        <w:t>dataset</w:t>
      </w:r>
      <w:proofErr w:type="spellEnd"/>
      <w:r w:rsidRPr="0054170B">
        <w:rPr>
          <w:lang w:val="es-ES"/>
        </w:rPr>
        <w:t xml:space="preserve"> en R.</w:t>
      </w:r>
    </w:p>
    <w:p w14:paraId="3193913D" w14:textId="77777777" w:rsidR="0054170B" w:rsidRPr="0054170B" w:rsidRDefault="0054170B" w:rsidP="0054170B">
      <w:pPr>
        <w:numPr>
          <w:ilvl w:val="1"/>
          <w:numId w:val="9"/>
        </w:numPr>
        <w:rPr>
          <w:lang w:val="es-ES"/>
        </w:rPr>
      </w:pPr>
      <w:r w:rsidRPr="0054170B">
        <w:rPr>
          <w:lang w:val="es-ES"/>
        </w:rPr>
        <w:t>Revisión de estructura, tipos de variables y valores únicos.</w:t>
      </w:r>
    </w:p>
    <w:p w14:paraId="0537A5FC" w14:textId="588A9EB4" w:rsidR="0054170B" w:rsidRPr="0054170B" w:rsidRDefault="00BE74A7" w:rsidP="0054170B">
      <w:pPr>
        <w:keepNext/>
        <w:keepLines/>
        <w:numPr>
          <w:ilvl w:val="0"/>
          <w:numId w:val="9"/>
        </w:numPr>
        <w:ind w:hanging="357"/>
        <w:rPr>
          <w:lang w:val="es-ES"/>
        </w:rPr>
      </w:pPr>
      <w:r>
        <w:rPr>
          <w:b/>
          <w:bCs/>
          <w:lang w:val="es-ES"/>
        </w:rPr>
        <w:lastRenderedPageBreak/>
        <w:t>Resumen estadístico general</w:t>
      </w:r>
    </w:p>
    <w:p w14:paraId="42E75956" w14:textId="77777777" w:rsidR="0054170B" w:rsidRPr="0054170B" w:rsidRDefault="0054170B" w:rsidP="0054170B">
      <w:pPr>
        <w:keepNext/>
        <w:keepLines/>
        <w:numPr>
          <w:ilvl w:val="1"/>
          <w:numId w:val="9"/>
        </w:numPr>
        <w:ind w:hanging="357"/>
        <w:rPr>
          <w:lang w:val="es-ES"/>
        </w:rPr>
      </w:pPr>
      <w:r w:rsidRPr="0054170B">
        <w:rPr>
          <w:lang w:val="es-ES"/>
        </w:rPr>
        <w:t xml:space="preserve">Tratamiento de variables categóricas (codificación </w:t>
      </w:r>
      <w:proofErr w:type="spellStart"/>
      <w:r w:rsidRPr="0054170B">
        <w:rPr>
          <w:lang w:val="es-ES"/>
        </w:rPr>
        <w:t>dummy</w:t>
      </w:r>
      <w:proofErr w:type="spellEnd"/>
      <w:r w:rsidRPr="0054170B">
        <w:rPr>
          <w:lang w:val="es-ES"/>
        </w:rPr>
        <w:t>/one-</w:t>
      </w:r>
      <w:proofErr w:type="spellStart"/>
      <w:r w:rsidRPr="0054170B">
        <w:rPr>
          <w:lang w:val="es-ES"/>
        </w:rPr>
        <w:t>hot</w:t>
      </w:r>
      <w:proofErr w:type="spellEnd"/>
      <w:r w:rsidRPr="0054170B">
        <w:rPr>
          <w:lang w:val="es-ES"/>
        </w:rPr>
        <w:t>).</w:t>
      </w:r>
    </w:p>
    <w:p w14:paraId="405B1933" w14:textId="77777777" w:rsidR="0054170B" w:rsidRPr="0054170B" w:rsidRDefault="0054170B" w:rsidP="0054170B">
      <w:pPr>
        <w:keepNext/>
        <w:keepLines/>
        <w:numPr>
          <w:ilvl w:val="1"/>
          <w:numId w:val="9"/>
        </w:numPr>
        <w:ind w:hanging="357"/>
        <w:rPr>
          <w:lang w:val="es-ES"/>
        </w:rPr>
      </w:pPr>
      <w:r w:rsidRPr="0054170B">
        <w:rPr>
          <w:lang w:val="es-ES"/>
        </w:rPr>
        <w:t xml:space="preserve">Revisión de </w:t>
      </w:r>
      <w:proofErr w:type="spellStart"/>
      <w:r w:rsidRPr="0054170B">
        <w:rPr>
          <w:lang w:val="es-ES"/>
        </w:rPr>
        <w:t>outliers</w:t>
      </w:r>
      <w:proofErr w:type="spellEnd"/>
      <w:r w:rsidRPr="0054170B">
        <w:rPr>
          <w:lang w:val="es-ES"/>
        </w:rPr>
        <w:t xml:space="preserve"> y escalado de variables numéricas si es necesario.</w:t>
      </w:r>
    </w:p>
    <w:p w14:paraId="01E29505" w14:textId="77777777" w:rsidR="0054170B" w:rsidRPr="0054170B" w:rsidRDefault="0054170B" w:rsidP="0054170B">
      <w:pPr>
        <w:keepNext/>
        <w:keepLines/>
        <w:numPr>
          <w:ilvl w:val="1"/>
          <w:numId w:val="9"/>
        </w:numPr>
        <w:ind w:hanging="357"/>
        <w:rPr>
          <w:lang w:val="es-ES"/>
        </w:rPr>
      </w:pPr>
      <w:r w:rsidRPr="0054170B">
        <w:rPr>
          <w:lang w:val="es-ES"/>
        </w:rPr>
        <w:t xml:space="preserve">Verificación de valores atípicos en </w:t>
      </w:r>
      <w:proofErr w:type="spellStart"/>
      <w:r w:rsidRPr="0054170B">
        <w:rPr>
          <w:lang w:val="es-ES"/>
        </w:rPr>
        <w:t>price</w:t>
      </w:r>
      <w:proofErr w:type="spellEnd"/>
      <w:r w:rsidRPr="0054170B">
        <w:rPr>
          <w:lang w:val="es-ES"/>
        </w:rPr>
        <w:t xml:space="preserve"> y </w:t>
      </w:r>
      <w:proofErr w:type="spellStart"/>
      <w:r w:rsidRPr="0054170B">
        <w:rPr>
          <w:lang w:val="es-ES"/>
        </w:rPr>
        <w:t>decision</w:t>
      </w:r>
      <w:proofErr w:type="spellEnd"/>
      <w:r w:rsidRPr="0054170B">
        <w:rPr>
          <w:lang w:val="es-ES"/>
        </w:rPr>
        <w:t>.</w:t>
      </w:r>
    </w:p>
    <w:p w14:paraId="6C7B8BF9" w14:textId="77777777" w:rsidR="0054170B" w:rsidRPr="0054170B" w:rsidRDefault="0054170B" w:rsidP="0054170B">
      <w:pPr>
        <w:numPr>
          <w:ilvl w:val="0"/>
          <w:numId w:val="9"/>
        </w:numPr>
        <w:rPr>
          <w:lang w:val="es-ES"/>
        </w:rPr>
      </w:pPr>
      <w:r w:rsidRPr="0054170B">
        <w:rPr>
          <w:b/>
          <w:bCs/>
          <w:lang w:val="es-ES"/>
        </w:rPr>
        <w:t>Visualización de datos</w:t>
      </w:r>
    </w:p>
    <w:p w14:paraId="5AB5C146" w14:textId="77777777" w:rsidR="0054170B" w:rsidRPr="0054170B" w:rsidRDefault="0054170B" w:rsidP="0054170B">
      <w:pPr>
        <w:numPr>
          <w:ilvl w:val="1"/>
          <w:numId w:val="9"/>
        </w:numPr>
        <w:rPr>
          <w:lang w:val="es-ES"/>
        </w:rPr>
      </w:pPr>
      <w:r w:rsidRPr="0054170B">
        <w:rPr>
          <w:lang w:val="es-ES"/>
        </w:rPr>
        <w:t xml:space="preserve">Histogramas, </w:t>
      </w:r>
      <w:proofErr w:type="spellStart"/>
      <w:r w:rsidRPr="0054170B">
        <w:rPr>
          <w:lang w:val="es-ES"/>
        </w:rPr>
        <w:t>boxplots</w:t>
      </w:r>
      <w:proofErr w:type="spellEnd"/>
      <w:r w:rsidRPr="0054170B">
        <w:rPr>
          <w:lang w:val="es-ES"/>
        </w:rPr>
        <w:t xml:space="preserve"> y gráficos de dispersión para explorar relaciones.</w:t>
      </w:r>
    </w:p>
    <w:p w14:paraId="09C487E7" w14:textId="77777777" w:rsidR="0054170B" w:rsidRPr="0054170B" w:rsidRDefault="0054170B" w:rsidP="0054170B">
      <w:pPr>
        <w:numPr>
          <w:ilvl w:val="1"/>
          <w:numId w:val="9"/>
        </w:numPr>
        <w:rPr>
          <w:lang w:val="es-ES"/>
        </w:rPr>
      </w:pPr>
      <w:r w:rsidRPr="0054170B">
        <w:rPr>
          <w:lang w:val="es-ES"/>
        </w:rPr>
        <w:t>Mapas de calor de correlaciones entre variables numéricas.</w:t>
      </w:r>
    </w:p>
    <w:p w14:paraId="539E6ADB" w14:textId="77777777" w:rsidR="0054170B" w:rsidRPr="0054170B" w:rsidRDefault="0054170B" w:rsidP="0054170B">
      <w:pPr>
        <w:numPr>
          <w:ilvl w:val="1"/>
          <w:numId w:val="9"/>
        </w:numPr>
        <w:rPr>
          <w:lang w:val="es-ES"/>
        </w:rPr>
      </w:pPr>
      <w:r w:rsidRPr="0054170B">
        <w:rPr>
          <w:lang w:val="es-ES"/>
        </w:rPr>
        <w:t>Gráficos comparativos por país y tipo de propiedad.</w:t>
      </w:r>
    </w:p>
    <w:p w14:paraId="6914D201" w14:textId="2094650B" w:rsidR="009A0D02" w:rsidRPr="009A0D02" w:rsidRDefault="0054170B" w:rsidP="009A0D02">
      <w:pPr>
        <w:numPr>
          <w:ilvl w:val="0"/>
          <w:numId w:val="9"/>
        </w:numPr>
        <w:rPr>
          <w:lang w:val="es-ES"/>
        </w:rPr>
      </w:pPr>
      <w:r w:rsidRPr="0054170B">
        <w:rPr>
          <w:b/>
          <w:bCs/>
          <w:lang w:val="es-ES"/>
        </w:rPr>
        <w:t>Contraste de hipótesis y estadística inferencial</w:t>
      </w:r>
    </w:p>
    <w:p w14:paraId="72D27E12" w14:textId="77777777" w:rsidR="0054170B" w:rsidRPr="0054170B" w:rsidRDefault="0054170B" w:rsidP="0054170B">
      <w:pPr>
        <w:numPr>
          <w:ilvl w:val="1"/>
          <w:numId w:val="9"/>
        </w:numPr>
        <w:rPr>
          <w:lang w:val="es-ES"/>
        </w:rPr>
      </w:pPr>
      <w:r w:rsidRPr="0054170B">
        <w:rPr>
          <w:lang w:val="es-ES"/>
        </w:rPr>
        <w:t>ANOVA para comparar precios entre países y tipos de propiedad.</w:t>
      </w:r>
    </w:p>
    <w:p w14:paraId="103B68DC" w14:textId="77777777" w:rsidR="0054170B" w:rsidRPr="0054170B" w:rsidRDefault="0054170B" w:rsidP="0054170B">
      <w:pPr>
        <w:numPr>
          <w:ilvl w:val="1"/>
          <w:numId w:val="9"/>
        </w:numPr>
        <w:rPr>
          <w:lang w:val="es-ES"/>
        </w:rPr>
      </w:pPr>
      <w:r w:rsidRPr="0054170B">
        <w:rPr>
          <w:lang w:val="es-ES"/>
        </w:rPr>
        <w:t xml:space="preserve">Pruebas </w:t>
      </w:r>
      <w:proofErr w:type="spellStart"/>
      <w:r w:rsidRPr="0054170B">
        <w:rPr>
          <w:lang w:val="es-ES"/>
        </w:rPr>
        <w:t>post-hoc</w:t>
      </w:r>
      <w:proofErr w:type="spellEnd"/>
      <w:r w:rsidRPr="0054170B">
        <w:rPr>
          <w:lang w:val="es-ES"/>
        </w:rPr>
        <w:t xml:space="preserve"> (Tukey HSD) para identificar diferencias significativas.</w:t>
      </w:r>
    </w:p>
    <w:p w14:paraId="52327E30" w14:textId="77777777" w:rsidR="0054170B" w:rsidRDefault="0054170B" w:rsidP="0054170B">
      <w:pPr>
        <w:numPr>
          <w:ilvl w:val="1"/>
          <w:numId w:val="9"/>
        </w:numPr>
        <w:rPr>
          <w:lang w:val="es-ES"/>
        </w:rPr>
      </w:pPr>
      <w:r w:rsidRPr="0054170B">
        <w:rPr>
          <w:lang w:val="es-ES"/>
        </w:rPr>
        <w:t>Test de proporciones para comparar tasas de compra entre regiones.</w:t>
      </w:r>
    </w:p>
    <w:p w14:paraId="105A41B7" w14:textId="35624380" w:rsidR="009A0D02" w:rsidRPr="009A0D02" w:rsidRDefault="009A0D02" w:rsidP="0054170B">
      <w:pPr>
        <w:numPr>
          <w:ilvl w:val="1"/>
          <w:numId w:val="9"/>
        </w:numPr>
        <w:rPr>
          <w:highlight w:val="yellow"/>
          <w:lang w:val="es-ES"/>
        </w:rPr>
      </w:pPr>
      <w:r w:rsidRPr="009A0D02">
        <w:rPr>
          <w:highlight w:val="yellow"/>
          <w:lang w:val="es-ES"/>
        </w:rPr>
        <w:t xml:space="preserve">¿Incluir algún </w:t>
      </w:r>
      <w:proofErr w:type="spellStart"/>
      <w:r w:rsidRPr="009A0D02">
        <w:rPr>
          <w:highlight w:val="yellow"/>
          <w:lang w:val="es-ES"/>
        </w:rPr>
        <w:t>cor.test</w:t>
      </w:r>
      <w:proofErr w:type="spellEnd"/>
      <w:r w:rsidRPr="009A0D02">
        <w:rPr>
          <w:highlight w:val="yellow"/>
          <w:lang w:val="es-ES"/>
        </w:rPr>
        <w:t xml:space="preserve"> en base a la matriz de correlación?</w:t>
      </w:r>
    </w:p>
    <w:p w14:paraId="761FCF1A" w14:textId="77777777" w:rsidR="0054170B" w:rsidRPr="0054170B" w:rsidRDefault="0054170B" w:rsidP="0054170B">
      <w:pPr>
        <w:numPr>
          <w:ilvl w:val="0"/>
          <w:numId w:val="9"/>
        </w:numPr>
        <w:rPr>
          <w:lang w:val="es-ES"/>
        </w:rPr>
      </w:pPr>
      <w:r w:rsidRPr="0054170B">
        <w:rPr>
          <w:b/>
          <w:bCs/>
          <w:lang w:val="es-ES"/>
        </w:rPr>
        <w:t>PCA: Análisis de Componentes Principales</w:t>
      </w:r>
    </w:p>
    <w:p w14:paraId="3D590637" w14:textId="77777777" w:rsidR="0054170B" w:rsidRPr="0054170B" w:rsidRDefault="0054170B" w:rsidP="0054170B">
      <w:pPr>
        <w:numPr>
          <w:ilvl w:val="1"/>
          <w:numId w:val="9"/>
        </w:numPr>
        <w:rPr>
          <w:lang w:val="es-ES"/>
        </w:rPr>
      </w:pPr>
      <w:r w:rsidRPr="0054170B">
        <w:rPr>
          <w:lang w:val="es-ES"/>
        </w:rPr>
        <w:t>Estandarización de variables de entorno y características de la vivienda.</w:t>
      </w:r>
    </w:p>
    <w:p w14:paraId="1B5049DE" w14:textId="77777777" w:rsidR="0054170B" w:rsidRPr="0054170B" w:rsidRDefault="0054170B" w:rsidP="0054170B">
      <w:pPr>
        <w:numPr>
          <w:ilvl w:val="1"/>
          <w:numId w:val="9"/>
        </w:numPr>
        <w:rPr>
          <w:lang w:val="es-ES"/>
        </w:rPr>
      </w:pPr>
      <w:r w:rsidRPr="0054170B">
        <w:rPr>
          <w:lang w:val="es-ES"/>
        </w:rPr>
        <w:t>Cálculo de varianza explicada y selección de componentes.</w:t>
      </w:r>
    </w:p>
    <w:p w14:paraId="722E93F9" w14:textId="77777777" w:rsidR="0054170B" w:rsidRPr="0054170B" w:rsidRDefault="0054170B" w:rsidP="0054170B">
      <w:pPr>
        <w:numPr>
          <w:ilvl w:val="1"/>
          <w:numId w:val="9"/>
        </w:numPr>
        <w:rPr>
          <w:lang w:val="es-ES"/>
        </w:rPr>
      </w:pPr>
      <w:r w:rsidRPr="0054170B">
        <w:rPr>
          <w:lang w:val="es-ES"/>
        </w:rPr>
        <w:t>Interpretación de los componentes principales (ej. “calidad del vecindario”, “riesgo legal/seguridad”).</w:t>
      </w:r>
    </w:p>
    <w:p w14:paraId="1571BC57" w14:textId="77777777" w:rsidR="0054170B" w:rsidRPr="0054170B" w:rsidRDefault="0054170B" w:rsidP="0054170B">
      <w:pPr>
        <w:pStyle w:val="Heading3"/>
        <w:rPr>
          <w:lang w:val="es-ES"/>
        </w:rPr>
      </w:pPr>
      <w:r w:rsidRPr="0054170B">
        <w:rPr>
          <w:lang w:val="es-ES"/>
        </w:rPr>
        <w:t xml:space="preserve">Volumen 2: Modelización Predictiva con Machine </w:t>
      </w:r>
      <w:proofErr w:type="spellStart"/>
      <w:r w:rsidRPr="0054170B">
        <w:rPr>
          <w:lang w:val="es-ES"/>
        </w:rPr>
        <w:t>Learning</w:t>
      </w:r>
      <w:proofErr w:type="spellEnd"/>
    </w:p>
    <w:p w14:paraId="475316CB" w14:textId="77777777" w:rsidR="0054170B" w:rsidRPr="0054170B" w:rsidRDefault="0054170B" w:rsidP="0054170B">
      <w:pPr>
        <w:numPr>
          <w:ilvl w:val="0"/>
          <w:numId w:val="11"/>
        </w:numPr>
        <w:rPr>
          <w:lang w:val="es-ES"/>
        </w:rPr>
      </w:pPr>
      <w:r w:rsidRPr="0054170B">
        <w:rPr>
          <w:b/>
          <w:bCs/>
          <w:lang w:val="es-ES"/>
        </w:rPr>
        <w:t>Modelos para la decisión de compra (clasificación)</w:t>
      </w:r>
    </w:p>
    <w:p w14:paraId="599E44A2" w14:textId="77777777" w:rsidR="0054170B" w:rsidRPr="0054170B" w:rsidRDefault="0054170B" w:rsidP="0054170B">
      <w:pPr>
        <w:numPr>
          <w:ilvl w:val="1"/>
          <w:numId w:val="11"/>
        </w:numPr>
        <w:rPr>
          <w:lang w:val="es-ES"/>
        </w:rPr>
      </w:pPr>
      <w:r w:rsidRPr="0054170B">
        <w:rPr>
          <w:lang w:val="es-ES"/>
        </w:rPr>
        <w:t>Regresión logística (</w:t>
      </w:r>
      <w:proofErr w:type="spellStart"/>
      <w:r w:rsidRPr="0054170B">
        <w:rPr>
          <w:lang w:val="es-ES"/>
        </w:rPr>
        <w:t>baseline</w:t>
      </w:r>
      <w:proofErr w:type="spellEnd"/>
      <w:r w:rsidRPr="0054170B">
        <w:rPr>
          <w:lang w:val="es-ES"/>
        </w:rPr>
        <w:t>).</w:t>
      </w:r>
    </w:p>
    <w:p w14:paraId="27BBE15B" w14:textId="77777777" w:rsidR="0054170B" w:rsidRPr="0054170B" w:rsidRDefault="0054170B" w:rsidP="0054170B">
      <w:pPr>
        <w:numPr>
          <w:ilvl w:val="1"/>
          <w:numId w:val="11"/>
        </w:numPr>
        <w:rPr>
          <w:lang w:val="es-ES"/>
        </w:rPr>
      </w:pPr>
      <w:r w:rsidRPr="0054170B">
        <w:rPr>
          <w:lang w:val="es-ES"/>
        </w:rPr>
        <w:t>Regularización L1 (Lasso) para selección de variables.</w:t>
      </w:r>
    </w:p>
    <w:p w14:paraId="6DC1261D" w14:textId="77777777" w:rsidR="0054170B" w:rsidRPr="0054170B" w:rsidRDefault="0054170B" w:rsidP="0054170B">
      <w:pPr>
        <w:numPr>
          <w:ilvl w:val="1"/>
          <w:numId w:val="11"/>
        </w:numPr>
        <w:rPr>
          <w:lang w:val="es-ES"/>
        </w:rPr>
      </w:pPr>
      <w:r w:rsidRPr="0054170B">
        <w:rPr>
          <w:lang w:val="es-ES"/>
        </w:rPr>
        <w:t xml:space="preserve">Métricas de evaluación: ROC-AUC, precisión, </w:t>
      </w:r>
      <w:proofErr w:type="spellStart"/>
      <w:r w:rsidRPr="0054170B">
        <w:rPr>
          <w:lang w:val="es-ES"/>
        </w:rPr>
        <w:t>recall</w:t>
      </w:r>
      <w:proofErr w:type="spellEnd"/>
      <w:r w:rsidRPr="0054170B">
        <w:rPr>
          <w:lang w:val="es-ES"/>
        </w:rPr>
        <w:t>, F1-score.</w:t>
      </w:r>
    </w:p>
    <w:p w14:paraId="66147529" w14:textId="0E69A97A" w:rsidR="0054170B" w:rsidRPr="0054170B" w:rsidRDefault="0054170B" w:rsidP="0054170B">
      <w:pPr>
        <w:numPr>
          <w:ilvl w:val="0"/>
          <w:numId w:val="11"/>
        </w:numPr>
        <w:rPr>
          <w:lang w:val="es-ES"/>
        </w:rPr>
      </w:pPr>
      <w:r w:rsidRPr="0054170B">
        <w:rPr>
          <w:b/>
          <w:bCs/>
          <w:lang w:val="es-ES"/>
        </w:rPr>
        <w:t>Modelos para el precio de la vivienda (regresión)</w:t>
      </w:r>
    </w:p>
    <w:p w14:paraId="78C53FA4" w14:textId="42A9E288" w:rsidR="0054170B" w:rsidRDefault="0054170B" w:rsidP="0054170B">
      <w:pPr>
        <w:pStyle w:val="ListParagraph"/>
        <w:numPr>
          <w:ilvl w:val="1"/>
          <w:numId w:val="11"/>
        </w:numPr>
        <w:rPr>
          <w:lang w:val="es-ES"/>
        </w:rPr>
      </w:pPr>
      <w:r w:rsidRPr="0054170B">
        <w:rPr>
          <w:lang w:val="es-ES"/>
        </w:rPr>
        <w:t>Evaluación de la distribución del precio</w:t>
      </w:r>
    </w:p>
    <w:p w14:paraId="6AE4F19E" w14:textId="77777777" w:rsidR="0054170B" w:rsidRPr="0054170B" w:rsidRDefault="0054170B" w:rsidP="0054170B">
      <w:pPr>
        <w:pStyle w:val="ListParagraph"/>
        <w:numPr>
          <w:ilvl w:val="2"/>
          <w:numId w:val="11"/>
        </w:numPr>
        <w:rPr>
          <w:lang w:val="es-ES"/>
        </w:rPr>
      </w:pPr>
      <w:r w:rsidRPr="0054170B">
        <w:rPr>
          <w:lang w:val="es-ES"/>
        </w:rPr>
        <w:t>Gráficos de densidad e histogramas.</w:t>
      </w:r>
    </w:p>
    <w:p w14:paraId="6C162385" w14:textId="77777777" w:rsidR="0054170B" w:rsidRPr="0054170B" w:rsidRDefault="0054170B" w:rsidP="0054170B">
      <w:pPr>
        <w:pStyle w:val="ListParagraph"/>
        <w:numPr>
          <w:ilvl w:val="2"/>
          <w:numId w:val="11"/>
        </w:numPr>
        <w:rPr>
          <w:lang w:val="es-ES"/>
        </w:rPr>
      </w:pPr>
      <w:r w:rsidRPr="0054170B">
        <w:rPr>
          <w:lang w:val="es-ES"/>
        </w:rPr>
        <w:t>Ajuste a distribuciones teóricas (gamma, log-normal, normal).</w:t>
      </w:r>
    </w:p>
    <w:p w14:paraId="6D611701" w14:textId="6A7F7965" w:rsidR="0054170B" w:rsidRPr="0054170B" w:rsidRDefault="0054170B" w:rsidP="0054170B">
      <w:pPr>
        <w:pStyle w:val="ListParagraph"/>
        <w:numPr>
          <w:ilvl w:val="2"/>
          <w:numId w:val="11"/>
        </w:numPr>
        <w:rPr>
          <w:lang w:val="es-ES"/>
        </w:rPr>
      </w:pPr>
      <w:r w:rsidRPr="0054170B">
        <w:rPr>
          <w:lang w:val="es-ES"/>
        </w:rPr>
        <w:t>Tests de bondad de ajuste (</w:t>
      </w:r>
      <w:proofErr w:type="spellStart"/>
      <w:r w:rsidRPr="0054170B">
        <w:rPr>
          <w:lang w:val="es-ES"/>
        </w:rPr>
        <w:t>Kolmogorov-Smirnov</w:t>
      </w:r>
      <w:proofErr w:type="spellEnd"/>
      <w:r w:rsidRPr="0054170B">
        <w:rPr>
          <w:lang w:val="es-ES"/>
        </w:rPr>
        <w:t>, Anderson-Darling).</w:t>
      </w:r>
    </w:p>
    <w:p w14:paraId="22469D7A" w14:textId="06976333" w:rsidR="0054170B" w:rsidRPr="0054170B" w:rsidRDefault="0054170B" w:rsidP="0054170B">
      <w:pPr>
        <w:numPr>
          <w:ilvl w:val="1"/>
          <w:numId w:val="11"/>
        </w:numPr>
        <w:rPr>
          <w:lang w:val="es-ES"/>
        </w:rPr>
      </w:pPr>
      <w:r w:rsidRPr="0054170B">
        <w:rPr>
          <w:lang w:val="es-ES"/>
        </w:rPr>
        <w:t>Regresión lineal múltiple (</w:t>
      </w:r>
      <w:proofErr w:type="spellStart"/>
      <w:r w:rsidRPr="0054170B">
        <w:rPr>
          <w:lang w:val="es-ES"/>
        </w:rPr>
        <w:t>baseline</w:t>
      </w:r>
      <w:proofErr w:type="spellEnd"/>
      <w:r w:rsidRPr="0054170B">
        <w:rPr>
          <w:lang w:val="es-ES"/>
        </w:rPr>
        <w:t>).</w:t>
      </w:r>
    </w:p>
    <w:p w14:paraId="0A14174F" w14:textId="77777777" w:rsidR="0054170B" w:rsidRPr="0054170B" w:rsidRDefault="0054170B" w:rsidP="0054170B">
      <w:pPr>
        <w:numPr>
          <w:ilvl w:val="1"/>
          <w:numId w:val="11"/>
        </w:numPr>
        <w:rPr>
          <w:lang w:val="es-ES"/>
        </w:rPr>
      </w:pPr>
      <w:r w:rsidRPr="0054170B">
        <w:rPr>
          <w:lang w:val="es-ES"/>
        </w:rPr>
        <w:t>Modelos regularizados (Ridge, Lasso).</w:t>
      </w:r>
    </w:p>
    <w:p w14:paraId="3FCED7D7" w14:textId="77777777" w:rsidR="0054170B" w:rsidRPr="0054170B" w:rsidRDefault="0054170B" w:rsidP="0054170B">
      <w:pPr>
        <w:numPr>
          <w:ilvl w:val="1"/>
          <w:numId w:val="11"/>
        </w:numPr>
        <w:rPr>
          <w:lang w:val="es-ES"/>
        </w:rPr>
      </w:pPr>
      <w:r w:rsidRPr="0054170B">
        <w:rPr>
          <w:lang w:val="es-ES"/>
        </w:rPr>
        <w:t>Evaluación con R², RMSE y MAE.</w:t>
      </w:r>
    </w:p>
    <w:p w14:paraId="5C816E17" w14:textId="77777777" w:rsidR="0054170B" w:rsidRPr="0054170B" w:rsidRDefault="0054170B" w:rsidP="0054170B">
      <w:pPr>
        <w:keepNext/>
        <w:keepLines/>
        <w:numPr>
          <w:ilvl w:val="0"/>
          <w:numId w:val="11"/>
        </w:numPr>
        <w:ind w:hanging="357"/>
        <w:rPr>
          <w:lang w:val="es-ES"/>
        </w:rPr>
      </w:pPr>
      <w:r w:rsidRPr="0054170B">
        <w:rPr>
          <w:b/>
          <w:bCs/>
          <w:lang w:val="es-ES"/>
        </w:rPr>
        <w:lastRenderedPageBreak/>
        <w:t>Interpretación de resultados</w:t>
      </w:r>
    </w:p>
    <w:p w14:paraId="6C694BEF" w14:textId="77777777" w:rsidR="0054170B" w:rsidRPr="0054170B" w:rsidRDefault="0054170B" w:rsidP="0054170B">
      <w:pPr>
        <w:keepNext/>
        <w:keepLines/>
        <w:numPr>
          <w:ilvl w:val="1"/>
          <w:numId w:val="11"/>
        </w:numPr>
        <w:ind w:hanging="357"/>
        <w:rPr>
          <w:lang w:val="es-ES"/>
        </w:rPr>
      </w:pPr>
      <w:r w:rsidRPr="0054170B">
        <w:rPr>
          <w:lang w:val="es-ES"/>
        </w:rPr>
        <w:t xml:space="preserve">Importancia de variables en modelos de árboles y </w:t>
      </w:r>
      <w:proofErr w:type="spellStart"/>
      <w:r w:rsidRPr="0054170B">
        <w:rPr>
          <w:lang w:val="es-ES"/>
        </w:rPr>
        <w:t>boosting</w:t>
      </w:r>
      <w:proofErr w:type="spellEnd"/>
      <w:r w:rsidRPr="0054170B">
        <w:rPr>
          <w:lang w:val="es-ES"/>
        </w:rPr>
        <w:t>.</w:t>
      </w:r>
    </w:p>
    <w:p w14:paraId="1E92F907" w14:textId="77777777" w:rsidR="0054170B" w:rsidRPr="0054170B" w:rsidRDefault="0054170B" w:rsidP="0054170B">
      <w:pPr>
        <w:keepNext/>
        <w:keepLines/>
        <w:numPr>
          <w:ilvl w:val="1"/>
          <w:numId w:val="11"/>
        </w:numPr>
        <w:ind w:hanging="357"/>
        <w:rPr>
          <w:lang w:val="es-ES"/>
        </w:rPr>
      </w:pPr>
      <w:r w:rsidRPr="0054170B">
        <w:rPr>
          <w:lang w:val="es-ES"/>
        </w:rPr>
        <w:t xml:space="preserve">Comparación entre enfoques estadísticos y de machine </w:t>
      </w:r>
      <w:proofErr w:type="spellStart"/>
      <w:r w:rsidRPr="0054170B">
        <w:rPr>
          <w:lang w:val="es-ES"/>
        </w:rPr>
        <w:t>learning</w:t>
      </w:r>
      <w:proofErr w:type="spellEnd"/>
      <w:r w:rsidRPr="0054170B">
        <w:rPr>
          <w:lang w:val="es-ES"/>
        </w:rPr>
        <w:t>.</w:t>
      </w:r>
    </w:p>
    <w:p w14:paraId="076835EC" w14:textId="77777777" w:rsidR="0054170B" w:rsidRPr="0054170B" w:rsidRDefault="0054170B" w:rsidP="0054170B">
      <w:pPr>
        <w:keepNext/>
        <w:keepLines/>
        <w:numPr>
          <w:ilvl w:val="1"/>
          <w:numId w:val="11"/>
        </w:numPr>
        <w:ind w:hanging="357"/>
        <w:rPr>
          <w:lang w:val="es-ES"/>
        </w:rPr>
      </w:pPr>
      <w:r w:rsidRPr="0054170B">
        <w:rPr>
          <w:lang w:val="es-ES"/>
        </w:rPr>
        <w:t>Discusión sobre implicaciones prácticas en el mercado inmobiliario.</w:t>
      </w:r>
    </w:p>
    <w:p w14:paraId="43E950F0" w14:textId="7A0EC029" w:rsidR="0054170B" w:rsidRPr="0054170B" w:rsidRDefault="0054170B" w:rsidP="0054170B">
      <w:pPr>
        <w:pStyle w:val="ListParagraph"/>
        <w:numPr>
          <w:ilvl w:val="0"/>
          <w:numId w:val="11"/>
        </w:numPr>
        <w:rPr>
          <w:lang w:val="es-ES"/>
        </w:rPr>
      </w:pPr>
      <w:r w:rsidRPr="0054170B">
        <w:rPr>
          <w:b/>
          <w:bCs/>
          <w:lang w:val="es-ES"/>
        </w:rPr>
        <w:t>Conclusiones y limitaciones</w:t>
      </w:r>
    </w:p>
    <w:p w14:paraId="68D2D57C" w14:textId="77777777" w:rsidR="0054170B" w:rsidRPr="0054170B" w:rsidRDefault="0054170B" w:rsidP="0054170B">
      <w:pPr>
        <w:numPr>
          <w:ilvl w:val="1"/>
          <w:numId w:val="11"/>
        </w:numPr>
        <w:rPr>
          <w:lang w:val="es-ES"/>
        </w:rPr>
      </w:pPr>
      <w:r w:rsidRPr="0054170B">
        <w:rPr>
          <w:lang w:val="es-ES"/>
        </w:rPr>
        <w:t>Resumen de hallazgos clave para cada pregunta de investigación.</w:t>
      </w:r>
    </w:p>
    <w:p w14:paraId="7B54EF21" w14:textId="77777777" w:rsidR="0054170B" w:rsidRPr="0054170B" w:rsidRDefault="0054170B" w:rsidP="0054170B">
      <w:pPr>
        <w:numPr>
          <w:ilvl w:val="1"/>
          <w:numId w:val="11"/>
        </w:numPr>
        <w:rPr>
          <w:lang w:val="es-ES"/>
        </w:rPr>
      </w:pPr>
      <w:r w:rsidRPr="0054170B">
        <w:rPr>
          <w:lang w:val="es-ES"/>
        </w:rPr>
        <w:t xml:space="preserve">Limitaciones del </w:t>
      </w:r>
      <w:proofErr w:type="spellStart"/>
      <w:r w:rsidRPr="0054170B">
        <w:rPr>
          <w:lang w:val="es-ES"/>
        </w:rPr>
        <w:t>dataset</w:t>
      </w:r>
      <w:proofErr w:type="spellEnd"/>
      <w:r w:rsidRPr="0054170B">
        <w:rPr>
          <w:lang w:val="es-ES"/>
        </w:rPr>
        <w:t xml:space="preserve"> y posibles líneas futuras de análisis.</w:t>
      </w:r>
    </w:p>
    <w:p w14:paraId="0466B336" w14:textId="59CAD9BE" w:rsidR="0054170B" w:rsidRPr="0054170B" w:rsidRDefault="0054170B" w:rsidP="0054170B">
      <w:pPr>
        <w:pStyle w:val="ListParagraph"/>
        <w:numPr>
          <w:ilvl w:val="0"/>
          <w:numId w:val="11"/>
        </w:numPr>
        <w:rPr>
          <w:lang w:val="es-ES"/>
        </w:rPr>
      </w:pPr>
      <w:r w:rsidRPr="0054170B">
        <w:rPr>
          <w:b/>
          <w:bCs/>
          <w:lang w:val="es-ES"/>
        </w:rPr>
        <w:t>Referencias</w:t>
      </w:r>
    </w:p>
    <w:p w14:paraId="72F5D995" w14:textId="77777777" w:rsidR="0054170B" w:rsidRPr="0054170B" w:rsidRDefault="0054170B" w:rsidP="0054170B">
      <w:pPr>
        <w:numPr>
          <w:ilvl w:val="1"/>
          <w:numId w:val="11"/>
        </w:numPr>
        <w:rPr>
          <w:lang w:val="es-ES"/>
        </w:rPr>
      </w:pPr>
      <w:r w:rsidRPr="0054170B">
        <w:rPr>
          <w:lang w:val="es-ES"/>
        </w:rPr>
        <w:t>Bibliografía académica y documentación técnica utilizada.</w:t>
      </w:r>
    </w:p>
    <w:p w14:paraId="2EEAAEA5" w14:textId="77777777" w:rsidR="0054170B" w:rsidRDefault="0054170B" w:rsidP="0054170B">
      <w:pPr>
        <w:rPr>
          <w:lang w:val="es-ES"/>
        </w:rPr>
      </w:pPr>
    </w:p>
    <w:p w14:paraId="7949AFBA" w14:textId="19CA9CCD" w:rsidR="008D76A2" w:rsidRDefault="008D76A2" w:rsidP="008D76A2">
      <w:pPr>
        <w:pStyle w:val="Heading1"/>
        <w:rPr>
          <w:lang w:val="es-ES"/>
        </w:rPr>
      </w:pPr>
      <w:r>
        <w:rPr>
          <w:lang w:val="es-ES"/>
        </w:rPr>
        <w:t>Discusión</w:t>
      </w:r>
    </w:p>
    <w:p w14:paraId="435EFA2E" w14:textId="7274FA0E" w:rsidR="00B134D3" w:rsidRPr="00B134D3" w:rsidRDefault="00B134D3" w:rsidP="00945730">
      <w:pPr>
        <w:pStyle w:val="Heading3"/>
        <w:rPr>
          <w:lang w:val="es-ES"/>
        </w:rPr>
      </w:pPr>
      <w:r>
        <w:rPr>
          <w:lang w:val="es-ES"/>
        </w:rPr>
        <w:t>Distribución de la variable `</w:t>
      </w:r>
      <w:proofErr w:type="spellStart"/>
      <w:r>
        <w:rPr>
          <w:lang w:val="es-ES"/>
        </w:rPr>
        <w:t>decision</w:t>
      </w:r>
      <w:proofErr w:type="spellEnd"/>
      <w:r>
        <w:rPr>
          <w:lang w:val="es-ES"/>
        </w:rPr>
        <w:t>`</w:t>
      </w:r>
    </w:p>
    <w:p w14:paraId="620C93D6" w14:textId="34372A4F" w:rsidR="008D76A2" w:rsidRPr="008D76A2" w:rsidRDefault="008D76A2" w:rsidP="008D76A2">
      <w:pPr>
        <w:jc w:val="both"/>
        <w:rPr>
          <w:lang w:val="es-ES"/>
        </w:rPr>
      </w:pPr>
      <w:r w:rsidRPr="008D76A2">
        <w:rPr>
          <w:lang w:val="es-ES"/>
        </w:rPr>
        <w:t xml:space="preserve">El gráfico representa la distribución porcentual de la variable </w:t>
      </w:r>
      <w:proofErr w:type="spellStart"/>
      <w:r w:rsidRPr="008D76A2">
        <w:rPr>
          <w:lang w:val="es-ES"/>
        </w:rPr>
        <w:t>decision</w:t>
      </w:r>
      <w:proofErr w:type="spellEnd"/>
      <w:r w:rsidRPr="008D76A2">
        <w:rPr>
          <w:lang w:val="es-ES"/>
        </w:rPr>
        <w:t>, que indica si un cliente decide o no comprar una vivienda. Se observa un desequilibrio marcado entre ambas categorías: el 76.97% de los individuos no realiza la compra, mientras que solo el 23.03% decide concretarla.</w:t>
      </w:r>
    </w:p>
    <w:p w14:paraId="16C2AF8C" w14:textId="47F5C129" w:rsidR="008D76A2" w:rsidRPr="008D76A2" w:rsidRDefault="008D76A2" w:rsidP="008D76A2">
      <w:pPr>
        <w:jc w:val="both"/>
        <w:rPr>
          <w:lang w:val="es-ES"/>
        </w:rPr>
      </w:pPr>
      <w:r w:rsidRPr="008D76A2">
        <w:rPr>
          <w:lang w:val="es-ES"/>
        </w:rPr>
        <w:t>Esta tendencia revela que, dentro del conjunto de datos, la mayoría de los compradores potenciales no llegan a completar la transacción. Este resultado puede reflejar diversos factores, como la falta de capacidad económica, restricciones crediticias, precios elevados o baja percepción de valor respecto a la inversión.</w:t>
      </w:r>
    </w:p>
    <w:p w14:paraId="1FEAE0EB" w14:textId="3A002FD1" w:rsidR="008D76A2" w:rsidRPr="008D76A2" w:rsidRDefault="008D76A2" w:rsidP="008D76A2">
      <w:pPr>
        <w:jc w:val="both"/>
        <w:rPr>
          <w:lang w:val="es-ES"/>
        </w:rPr>
      </w:pPr>
      <w:r w:rsidRPr="008D76A2">
        <w:rPr>
          <w:lang w:val="es-ES"/>
        </w:rPr>
        <w:t xml:space="preserve">Desde una perspectiva analítica, esta distribución desequilibrada (class </w:t>
      </w:r>
      <w:proofErr w:type="spellStart"/>
      <w:r w:rsidRPr="008D76A2">
        <w:rPr>
          <w:lang w:val="es-ES"/>
        </w:rPr>
        <w:t>imbalance</w:t>
      </w:r>
      <w:proofErr w:type="spellEnd"/>
      <w:r w:rsidRPr="008D76A2">
        <w:rPr>
          <w:lang w:val="es-ES"/>
        </w:rPr>
        <w:t xml:space="preserve">) es un aspecto importante a considerar, ya que puede influir en el rendimiento de los modelos predictivos. Los algoritmos tienden a ajustarse mejor a la clase mayoritaria (“No compra”), lo que podría reducir su capacidad para identificar correctamente los casos en que sí se concreta la compra. En consecuencia, será recomendable aplicar técnicas de balanceo de clases —como </w:t>
      </w:r>
      <w:proofErr w:type="spellStart"/>
      <w:r w:rsidRPr="008D76A2">
        <w:rPr>
          <w:lang w:val="es-ES"/>
        </w:rPr>
        <w:t>sobremuestreo</w:t>
      </w:r>
      <w:proofErr w:type="spellEnd"/>
      <w:r w:rsidRPr="008D76A2">
        <w:rPr>
          <w:lang w:val="es-ES"/>
        </w:rPr>
        <w:t>, submuestreo o SMOTE— para mejorar la representatividad del modelo.</w:t>
      </w:r>
    </w:p>
    <w:p w14:paraId="25F9CCDD" w14:textId="10C35C15" w:rsidR="008D76A2" w:rsidRDefault="008D76A2" w:rsidP="008D76A2">
      <w:pPr>
        <w:jc w:val="both"/>
        <w:rPr>
          <w:lang w:val="es-ES"/>
        </w:rPr>
      </w:pPr>
      <w:r w:rsidRPr="008D76A2">
        <w:rPr>
          <w:lang w:val="es-ES"/>
        </w:rPr>
        <w:t>En síntesis, la distribución evidencia una tendencia general a la no compra de viviendas dentro del mercado analizado, reforzando la necesidad de explorar en detalle los factores que favorecen o limitan la decisión de compra en los análisis posteriores.</w:t>
      </w:r>
    </w:p>
    <w:p w14:paraId="4CFDB2C1" w14:textId="77777777" w:rsidR="00B134D3" w:rsidRDefault="00B134D3" w:rsidP="008D76A2">
      <w:pPr>
        <w:jc w:val="both"/>
        <w:rPr>
          <w:lang w:val="es-ES"/>
        </w:rPr>
      </w:pPr>
    </w:p>
    <w:p w14:paraId="3C811AEE" w14:textId="228F3486" w:rsidR="00B134D3" w:rsidRDefault="00B134D3" w:rsidP="00945730">
      <w:pPr>
        <w:pStyle w:val="Heading3"/>
        <w:rPr>
          <w:lang w:val="es-ES"/>
        </w:rPr>
      </w:pPr>
      <w:r>
        <w:rPr>
          <w:lang w:val="es-ES"/>
        </w:rPr>
        <w:lastRenderedPageBreak/>
        <w:t>Relaciones bivariantes</w:t>
      </w:r>
    </w:p>
    <w:p w14:paraId="28ACE14F" w14:textId="3DFFDB52" w:rsidR="00B134D3" w:rsidRDefault="00B134D3" w:rsidP="00B134D3">
      <w:pPr>
        <w:keepNext/>
        <w:keepLines/>
        <w:jc w:val="both"/>
        <w:rPr>
          <w:lang w:val="es-ES"/>
        </w:rPr>
      </w:pPr>
      <w:r>
        <w:rPr>
          <w:lang w:val="es-ES"/>
        </w:rPr>
        <w:t>L</w:t>
      </w:r>
      <w:r w:rsidRPr="00B134D3">
        <w:rPr>
          <w:lang w:val="es-ES"/>
        </w:rPr>
        <w:t>os compradores con ingresos más elevados tienden a tener una mayor probabilidad de adquirir una vivienda.</w:t>
      </w:r>
    </w:p>
    <w:p w14:paraId="7DD5314D" w14:textId="4134FBCE" w:rsidR="00B134D3" w:rsidRDefault="00B134D3" w:rsidP="00B134D3">
      <w:pPr>
        <w:keepNext/>
        <w:keepLines/>
        <w:jc w:val="both"/>
        <w:rPr>
          <w:lang w:val="es-ES"/>
        </w:rPr>
      </w:pPr>
      <w:r w:rsidRPr="00B134D3">
        <w:rPr>
          <w:lang w:val="es-ES"/>
        </w:rPr>
        <w:t>Esto sugiere que la seguridad del entorno es un factor relevante en la valoración del inmueble y en la disposición de compra de los consumidores, reflejando la importancia del contexto urbano y social.</w:t>
      </w:r>
    </w:p>
    <w:p w14:paraId="79125B50" w14:textId="2A73DCE6" w:rsidR="00945730" w:rsidRPr="00945730" w:rsidRDefault="00945730" w:rsidP="00945730">
      <w:pPr>
        <w:keepNext/>
        <w:keepLines/>
        <w:jc w:val="both"/>
        <w:rPr>
          <w:lang w:val="es-ES"/>
        </w:rPr>
      </w:pPr>
      <w:r w:rsidRPr="00945730">
        <w:rPr>
          <w:lang w:val="es-ES"/>
        </w:rPr>
        <w:t>Estas relaciones refuerzan la idea de que tanto las condiciones económicas personales como los factores contextuales (seguridad y ubicación) influyen significativamente en el comportamiento del comprador y en la dinámica del mercado inmobiliario.</w:t>
      </w:r>
    </w:p>
    <w:p w14:paraId="69EE109D" w14:textId="50460D2A" w:rsidR="00945730" w:rsidRDefault="00945730" w:rsidP="00945730">
      <w:pPr>
        <w:keepNext/>
        <w:keepLines/>
        <w:jc w:val="both"/>
        <w:rPr>
          <w:lang w:val="es-ES"/>
        </w:rPr>
      </w:pPr>
      <w:r w:rsidRPr="00945730">
        <w:rPr>
          <w:lang w:val="es-ES"/>
        </w:rPr>
        <w:t>En conjunto, los resultados evidencian que la decisión de compra no depende únicamente del precio o de las características físicas del inmueble, sino también de variables socioeconómicas y de calidad de vida.</w:t>
      </w:r>
    </w:p>
    <w:p w14:paraId="5B630E7C" w14:textId="77777777" w:rsidR="005E0792" w:rsidRDefault="005E0792" w:rsidP="00945730">
      <w:pPr>
        <w:keepNext/>
        <w:keepLines/>
        <w:jc w:val="both"/>
        <w:rPr>
          <w:lang w:val="es-ES"/>
        </w:rPr>
      </w:pPr>
    </w:p>
    <w:p w14:paraId="746E659B" w14:textId="2A3B9903" w:rsidR="005E0792" w:rsidRDefault="005E0792" w:rsidP="005E0792">
      <w:pPr>
        <w:pStyle w:val="Heading3"/>
        <w:rPr>
          <w:lang w:val="es-ES"/>
        </w:rPr>
      </w:pPr>
      <w:r>
        <w:rPr>
          <w:lang w:val="es-ES"/>
        </w:rPr>
        <w:t>Decisión de compra por país</w:t>
      </w:r>
    </w:p>
    <w:p w14:paraId="031477E6" w14:textId="4E08B55A" w:rsidR="005E0792" w:rsidRDefault="005E0792" w:rsidP="005E0792">
      <w:pPr>
        <w:jc w:val="both"/>
        <w:rPr>
          <w:lang w:val="es-ES"/>
        </w:rPr>
      </w:pPr>
      <w:r w:rsidRPr="005E0792">
        <w:rPr>
          <w:lang w:val="es-ES"/>
        </w:rPr>
        <w:t xml:space="preserve">Por ejemplo, países con economías desarrolladas y sistemas financieros consolidados muestran tasas de aprobación más elevadas, mientras que en otras regiones con mercados menos accesibles la probabilidad de compra es menor.  </w:t>
      </w:r>
    </w:p>
    <w:p w14:paraId="338F6CDD" w14:textId="1AECA220" w:rsidR="005E0792" w:rsidRDefault="005E0792" w:rsidP="005E0792">
      <w:pPr>
        <w:jc w:val="both"/>
        <w:rPr>
          <w:lang w:val="es-ES"/>
        </w:rPr>
      </w:pPr>
      <w:r w:rsidRPr="005E0792">
        <w:rPr>
          <w:lang w:val="es-ES"/>
        </w:rPr>
        <w:t xml:space="preserve">Estas diferencias también pueden reflejar variaciones culturales y regulatorias: en algunos países, la compra de vivienda es vista como una forma de inversión a largo plazo, mientras que en otros predomina el alquiler o el acceso a través de crédito limitado. </w:t>
      </w:r>
    </w:p>
    <w:p w14:paraId="3301C903" w14:textId="2AFF002F" w:rsidR="005E0792" w:rsidRDefault="005E0792" w:rsidP="005E0792">
      <w:pPr>
        <w:jc w:val="both"/>
        <w:rPr>
          <w:lang w:val="es-ES"/>
        </w:rPr>
      </w:pPr>
      <w:r w:rsidRPr="005E0792">
        <w:rPr>
          <w:lang w:val="es-ES"/>
        </w:rPr>
        <w:t>En conjunto, este análisis pone de manifiesto que la ubicación geográfica es un factor determinante en la decisión de compra, integrando tanto aspectos económicos como sociales, y resalta la necesidad de adaptar estrategias comerciales y financieras a las particularidades de cada mercado.</w:t>
      </w:r>
    </w:p>
    <w:p w14:paraId="1BB6BFE2" w14:textId="77777777" w:rsidR="005E0792" w:rsidRDefault="005E0792" w:rsidP="005E0792">
      <w:pPr>
        <w:jc w:val="both"/>
        <w:rPr>
          <w:lang w:val="es-ES"/>
        </w:rPr>
      </w:pPr>
    </w:p>
    <w:p w14:paraId="128B8985" w14:textId="3D8FD844" w:rsidR="005E0792" w:rsidRDefault="005E0792" w:rsidP="005E0792">
      <w:pPr>
        <w:pStyle w:val="Heading3"/>
        <w:rPr>
          <w:lang w:val="es-ES"/>
        </w:rPr>
      </w:pPr>
      <w:r>
        <w:rPr>
          <w:lang w:val="es-ES"/>
        </w:rPr>
        <w:t>ANOVA</w:t>
      </w:r>
    </w:p>
    <w:p w14:paraId="0E5C408F" w14:textId="7B80DD9B" w:rsidR="005E0792" w:rsidRDefault="005E0792" w:rsidP="005E0792">
      <w:pPr>
        <w:jc w:val="both"/>
        <w:rPr>
          <w:lang w:val="es-ES"/>
        </w:rPr>
      </w:pPr>
      <w:r w:rsidRPr="005E0792">
        <w:rPr>
          <w:lang w:val="es-ES"/>
        </w:rPr>
        <w:t>En otras palabras, el país constituye un factor determinante en la formación del precio inmobiliario global. Estas diferencias pueden atribuirse a disparidades estructurales entre mercados —como el nivel de desarrollo económico, la demanda habitacional, las políticas crediticias o la regulación del sector— que influyen directamente sobre los precios de las propiedades.</w:t>
      </w:r>
    </w:p>
    <w:p w14:paraId="085510DE" w14:textId="568D186C" w:rsidR="005E0792" w:rsidRDefault="005E0792" w:rsidP="005E0792">
      <w:pPr>
        <w:jc w:val="both"/>
        <w:rPr>
          <w:lang w:val="es-ES"/>
        </w:rPr>
      </w:pPr>
      <w:r w:rsidRPr="005E0792">
        <w:rPr>
          <w:lang w:val="es-ES"/>
        </w:rPr>
        <w:t>El alto valor del estadístico F refleja que la proporción de variabilidad explicada por el país es muy superior a la variabilidad interna dentro de cada país, reforzando la conclusión de que la localización geográfica es uno de los principales determinantes del valor de la vivienda a escala internacional.</w:t>
      </w:r>
    </w:p>
    <w:p w14:paraId="33CCED57" w14:textId="77777777" w:rsidR="000D34A2" w:rsidRDefault="000D34A2" w:rsidP="005E0792">
      <w:pPr>
        <w:jc w:val="both"/>
        <w:rPr>
          <w:lang w:val="es-ES"/>
        </w:rPr>
      </w:pPr>
    </w:p>
    <w:p w14:paraId="10B285A8" w14:textId="6333590A" w:rsidR="000D34A2" w:rsidRDefault="000D34A2" w:rsidP="000D34A2">
      <w:pPr>
        <w:pStyle w:val="Heading3"/>
        <w:rPr>
          <w:lang w:val="es-ES"/>
        </w:rPr>
      </w:pPr>
      <w:proofErr w:type="spellStart"/>
      <w:r>
        <w:rPr>
          <w:lang w:val="es-ES"/>
        </w:rPr>
        <w:lastRenderedPageBreak/>
        <w:t>Logistic</w:t>
      </w:r>
      <w:proofErr w:type="spellEnd"/>
      <w:r>
        <w:rPr>
          <w:lang w:val="es-ES"/>
        </w:rPr>
        <w:t xml:space="preserve"> </w:t>
      </w:r>
      <w:proofErr w:type="spellStart"/>
      <w:r>
        <w:rPr>
          <w:lang w:val="es-ES"/>
        </w:rPr>
        <w:t>Regression</w:t>
      </w:r>
      <w:proofErr w:type="spellEnd"/>
    </w:p>
    <w:p w14:paraId="46AA85EF" w14:textId="324D0B37" w:rsidR="000D34A2" w:rsidRDefault="000D34A2" w:rsidP="000D34A2">
      <w:pPr>
        <w:jc w:val="both"/>
        <w:rPr>
          <w:lang w:val="es-ES"/>
        </w:rPr>
      </w:pPr>
      <w:r w:rsidRPr="000D34A2">
        <w:rPr>
          <w:lang w:val="es-ES"/>
        </w:rPr>
        <w:t>Estas diferencias sugieren la existencia de factores estructurales, regulatorios y culturales que condicionan la decisión de compra, como políticas de crédito, estabilidad económica o condiciones del mercado inmobiliario local.</w:t>
      </w:r>
    </w:p>
    <w:p w14:paraId="264F99CF" w14:textId="19964A83" w:rsidR="000D34A2" w:rsidRDefault="000D34A2" w:rsidP="000D34A2">
      <w:pPr>
        <w:jc w:val="both"/>
        <w:rPr>
          <w:lang w:val="es-ES"/>
        </w:rPr>
      </w:pPr>
      <w:r w:rsidRPr="000D34A2">
        <w:rPr>
          <w:lang w:val="es-ES"/>
        </w:rPr>
        <w:t>Esto indica que, en este contexto internacional, las condiciones socioeconómicas del comprador y su satisfacción percibida tienen un peso mayor que las características estructurales de la vivienda en la decisión final de compra.</w:t>
      </w:r>
    </w:p>
    <w:p w14:paraId="47C3C84A" w14:textId="77777777" w:rsidR="00FF7BC6" w:rsidRDefault="00FF7BC6" w:rsidP="000D34A2">
      <w:pPr>
        <w:jc w:val="both"/>
        <w:rPr>
          <w:lang w:val="es-ES"/>
        </w:rPr>
      </w:pPr>
    </w:p>
    <w:p w14:paraId="1D36933C" w14:textId="0F7BC8E8" w:rsidR="00FF7BC6" w:rsidRDefault="00FF7BC6" w:rsidP="00FF7BC6">
      <w:pPr>
        <w:pStyle w:val="Heading3"/>
        <w:rPr>
          <w:lang w:val="es-ES"/>
        </w:rPr>
      </w:pPr>
      <w:r>
        <w:rPr>
          <w:lang w:val="es-ES"/>
        </w:rPr>
        <w:t>PCA</w:t>
      </w:r>
    </w:p>
    <w:p w14:paraId="4B0C7A16" w14:textId="7C4CB773" w:rsidR="00FF7BC6" w:rsidRPr="00FF7BC6" w:rsidRDefault="00FF7BC6" w:rsidP="00FF7BC6">
      <w:pPr>
        <w:jc w:val="both"/>
        <w:rPr>
          <w:lang w:val="es-ES"/>
        </w:rPr>
      </w:pPr>
      <w:r w:rsidRPr="00FF7BC6">
        <w:rPr>
          <w:lang w:val="es-ES"/>
        </w:rPr>
        <w:t>En resumen, el PCA demuestra que gran parte de la variabilidad en el mercado inmobiliario internacional puede explicarse a partir de un grupo reducido de factores económicos y estructurales, confirmando que los aspectos financieros del comprador y el valor del inmueble son los elementos más determinantes en la dinámica global de compra de vivienda.</w:t>
      </w:r>
    </w:p>
    <w:sectPr w:rsidR="00FF7BC6" w:rsidRPr="00FF7B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5B9"/>
    <w:multiLevelType w:val="multilevel"/>
    <w:tmpl w:val="4E5A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B148F"/>
    <w:multiLevelType w:val="multilevel"/>
    <w:tmpl w:val="E854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95F64"/>
    <w:multiLevelType w:val="multilevel"/>
    <w:tmpl w:val="7764C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2A5D3D"/>
    <w:multiLevelType w:val="multilevel"/>
    <w:tmpl w:val="8C60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F3259"/>
    <w:multiLevelType w:val="multilevel"/>
    <w:tmpl w:val="80023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00298"/>
    <w:multiLevelType w:val="multilevel"/>
    <w:tmpl w:val="5CEA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420ED"/>
    <w:multiLevelType w:val="multilevel"/>
    <w:tmpl w:val="9F60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17A1A"/>
    <w:multiLevelType w:val="multilevel"/>
    <w:tmpl w:val="2FDA3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5A0CFF"/>
    <w:multiLevelType w:val="multilevel"/>
    <w:tmpl w:val="7020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CD78E3"/>
    <w:multiLevelType w:val="multilevel"/>
    <w:tmpl w:val="008AF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B048C3"/>
    <w:multiLevelType w:val="multilevel"/>
    <w:tmpl w:val="3176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408777">
    <w:abstractNumId w:val="1"/>
  </w:num>
  <w:num w:numId="2" w16cid:durableId="907762544">
    <w:abstractNumId w:val="8"/>
  </w:num>
  <w:num w:numId="3" w16cid:durableId="1719742102">
    <w:abstractNumId w:val="3"/>
  </w:num>
  <w:num w:numId="4" w16cid:durableId="2066179810">
    <w:abstractNumId w:val="10"/>
  </w:num>
  <w:num w:numId="5" w16cid:durableId="965500611">
    <w:abstractNumId w:val="6"/>
  </w:num>
  <w:num w:numId="6" w16cid:durableId="95714376">
    <w:abstractNumId w:val="5"/>
  </w:num>
  <w:num w:numId="7" w16cid:durableId="794711759">
    <w:abstractNumId w:val="7"/>
  </w:num>
  <w:num w:numId="8" w16cid:durableId="1914585766">
    <w:abstractNumId w:val="4"/>
  </w:num>
  <w:num w:numId="9" w16cid:durableId="19211712">
    <w:abstractNumId w:val="2"/>
  </w:num>
  <w:num w:numId="10" w16cid:durableId="152916139">
    <w:abstractNumId w:val="0"/>
  </w:num>
  <w:num w:numId="11" w16cid:durableId="1595431094">
    <w:abstractNumId w:val="9"/>
  </w:num>
  <w:num w:numId="12" w16cid:durableId="1538470178">
    <w:abstractNumId w:val="9"/>
    <w:lvlOverride w:ilvl="0">
      <w:lvl w:ilvl="0">
        <w:start w:val="1"/>
        <w:numFmt w:val="decimal"/>
        <w:lvlText w:val="%1."/>
        <w:lvlJc w:val="left"/>
        <w:pPr>
          <w:ind w:left="1080" w:hanging="360"/>
        </w:pPr>
      </w:lvl>
    </w:lvlOverride>
    <w:lvlOverride w:ilvl="1">
      <w:lvl w:ilvl="1">
        <w:start w:val="1"/>
        <w:numFmt w:val="lowerLetter"/>
        <w:lvlText w:val="%2."/>
        <w:lvlJc w:val="left"/>
        <w:pPr>
          <w:ind w:left="1800" w:hanging="360"/>
        </w:pPr>
      </w:lvl>
    </w:lvlOverride>
    <w:lvlOverride w:ilvl="2">
      <w:lvl w:ilvl="2" w:tentative="1">
        <w:start w:val="1"/>
        <w:numFmt w:val="lowerRoman"/>
        <w:lvlText w:val="%3."/>
        <w:lvlJc w:val="right"/>
        <w:pPr>
          <w:ind w:left="2520" w:hanging="180"/>
        </w:pPr>
      </w:lvl>
    </w:lvlOverride>
    <w:lvlOverride w:ilvl="3">
      <w:lvl w:ilvl="3" w:tentative="1">
        <w:start w:val="1"/>
        <w:numFmt w:val="decimal"/>
        <w:lvlText w:val="%4."/>
        <w:lvlJc w:val="left"/>
        <w:pPr>
          <w:ind w:left="3240" w:hanging="360"/>
        </w:pPr>
      </w:lvl>
    </w:lvlOverride>
    <w:lvlOverride w:ilvl="4">
      <w:lvl w:ilvl="4" w:tentative="1">
        <w:start w:val="1"/>
        <w:numFmt w:val="lowerLetter"/>
        <w:lvlText w:val="%5."/>
        <w:lvlJc w:val="left"/>
        <w:pPr>
          <w:ind w:left="3960" w:hanging="360"/>
        </w:pPr>
      </w:lvl>
    </w:lvlOverride>
    <w:lvlOverride w:ilvl="5">
      <w:lvl w:ilvl="5" w:tentative="1">
        <w:start w:val="1"/>
        <w:numFmt w:val="lowerRoman"/>
        <w:lvlText w:val="%6."/>
        <w:lvlJc w:val="right"/>
        <w:pPr>
          <w:ind w:left="4680" w:hanging="180"/>
        </w:pPr>
      </w:lvl>
    </w:lvlOverride>
    <w:lvlOverride w:ilvl="6">
      <w:lvl w:ilvl="6" w:tentative="1">
        <w:start w:val="1"/>
        <w:numFmt w:val="decimal"/>
        <w:lvlText w:val="%7."/>
        <w:lvlJc w:val="left"/>
        <w:pPr>
          <w:ind w:left="5400" w:hanging="360"/>
        </w:pPr>
      </w:lvl>
    </w:lvlOverride>
    <w:lvlOverride w:ilvl="7">
      <w:lvl w:ilvl="7" w:tentative="1">
        <w:start w:val="1"/>
        <w:numFmt w:val="lowerLetter"/>
        <w:lvlText w:val="%8."/>
        <w:lvlJc w:val="left"/>
        <w:pPr>
          <w:ind w:left="6120" w:hanging="360"/>
        </w:pPr>
      </w:lvl>
    </w:lvlOverride>
    <w:lvlOverride w:ilvl="8">
      <w:lvl w:ilvl="8" w:tentative="1">
        <w:start w:val="1"/>
        <w:numFmt w:val="lowerRoman"/>
        <w:lvlText w:val="%9."/>
        <w:lvlJc w:val="right"/>
        <w:pPr>
          <w:ind w:left="6840" w:hanging="180"/>
        </w:pPr>
      </w:lvl>
    </w:lvlOverride>
  </w:num>
  <w:num w:numId="13" w16cid:durableId="1107778269">
    <w:abstractNumId w:val="9"/>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CDD"/>
    <w:rsid w:val="0006339B"/>
    <w:rsid w:val="000A56AC"/>
    <w:rsid w:val="000D34A2"/>
    <w:rsid w:val="001140D4"/>
    <w:rsid w:val="002C1E56"/>
    <w:rsid w:val="002F10AE"/>
    <w:rsid w:val="0054170B"/>
    <w:rsid w:val="0057415A"/>
    <w:rsid w:val="005E0792"/>
    <w:rsid w:val="006E70DA"/>
    <w:rsid w:val="00761A86"/>
    <w:rsid w:val="00806806"/>
    <w:rsid w:val="00824997"/>
    <w:rsid w:val="008731C5"/>
    <w:rsid w:val="008D76A2"/>
    <w:rsid w:val="008E08F1"/>
    <w:rsid w:val="00945730"/>
    <w:rsid w:val="009A0D02"/>
    <w:rsid w:val="00B134D3"/>
    <w:rsid w:val="00BE74A7"/>
    <w:rsid w:val="00C92CDD"/>
    <w:rsid w:val="00D1039F"/>
    <w:rsid w:val="00DA0940"/>
    <w:rsid w:val="00E0229B"/>
    <w:rsid w:val="00FF7B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8BB0"/>
  <w15:chartTrackingRefBased/>
  <w15:docId w15:val="{C11B77D5-A31A-40B1-9EA2-7B09F5559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92C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2C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92C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C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C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CDD"/>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C92CDD"/>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C92CDD"/>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C92CDD"/>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C92CDD"/>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C92CD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92CD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92CD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92CD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92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CD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92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CD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92CDD"/>
    <w:pPr>
      <w:spacing w:before="160"/>
      <w:jc w:val="center"/>
    </w:pPr>
    <w:rPr>
      <w:i/>
      <w:iCs/>
      <w:color w:val="404040" w:themeColor="text1" w:themeTint="BF"/>
    </w:rPr>
  </w:style>
  <w:style w:type="character" w:customStyle="1" w:styleId="QuoteChar">
    <w:name w:val="Quote Char"/>
    <w:basedOn w:val="DefaultParagraphFont"/>
    <w:link w:val="Quote"/>
    <w:uiPriority w:val="29"/>
    <w:rsid w:val="00C92CDD"/>
    <w:rPr>
      <w:i/>
      <w:iCs/>
      <w:color w:val="404040" w:themeColor="text1" w:themeTint="BF"/>
      <w:lang w:val="en-US"/>
    </w:rPr>
  </w:style>
  <w:style w:type="paragraph" w:styleId="ListParagraph">
    <w:name w:val="List Paragraph"/>
    <w:basedOn w:val="Normal"/>
    <w:uiPriority w:val="34"/>
    <w:qFormat/>
    <w:rsid w:val="00C92CDD"/>
    <w:pPr>
      <w:ind w:left="720"/>
      <w:contextualSpacing/>
    </w:pPr>
  </w:style>
  <w:style w:type="character" w:styleId="IntenseEmphasis">
    <w:name w:val="Intense Emphasis"/>
    <w:basedOn w:val="DefaultParagraphFont"/>
    <w:uiPriority w:val="21"/>
    <w:qFormat/>
    <w:rsid w:val="00C92CDD"/>
    <w:rPr>
      <w:i/>
      <w:iCs/>
      <w:color w:val="2F5496" w:themeColor="accent1" w:themeShade="BF"/>
    </w:rPr>
  </w:style>
  <w:style w:type="paragraph" w:styleId="IntenseQuote">
    <w:name w:val="Intense Quote"/>
    <w:basedOn w:val="Normal"/>
    <w:next w:val="Normal"/>
    <w:link w:val="IntenseQuoteChar"/>
    <w:uiPriority w:val="30"/>
    <w:qFormat/>
    <w:rsid w:val="00C92C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CDD"/>
    <w:rPr>
      <w:i/>
      <w:iCs/>
      <w:color w:val="2F5496" w:themeColor="accent1" w:themeShade="BF"/>
      <w:lang w:val="en-US"/>
    </w:rPr>
  </w:style>
  <w:style w:type="character" w:styleId="IntenseReference">
    <w:name w:val="Intense Reference"/>
    <w:basedOn w:val="DefaultParagraphFont"/>
    <w:uiPriority w:val="32"/>
    <w:qFormat/>
    <w:rsid w:val="00C92C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690</TotalTime>
  <Pages>5</Pages>
  <Words>1281</Words>
  <Characters>7048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Martinez</dc:creator>
  <cp:keywords/>
  <dc:description/>
  <cp:lastModifiedBy>Lucas Martinez</cp:lastModifiedBy>
  <cp:revision>9</cp:revision>
  <dcterms:created xsi:type="dcterms:W3CDTF">2025-11-05T12:26:00Z</dcterms:created>
  <dcterms:modified xsi:type="dcterms:W3CDTF">2025-11-06T13:54:00Z</dcterms:modified>
</cp:coreProperties>
</file>