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7BBD" w14:textId="77777777"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14:paraId="62560096" w14:textId="77777777" w:rsidR="003655DA" w:rsidRDefault="003655DA" w:rsidP="003655DA"/>
    <w:p w14:paraId="18616F4F" w14:textId="77777777"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917" w:type="dxa"/>
        <w:tblInd w:w="-289" w:type="dxa"/>
        <w:tblLook w:val="04A0" w:firstRow="1" w:lastRow="0" w:firstColumn="1" w:lastColumn="0" w:noHBand="0" w:noVBand="1"/>
      </w:tblPr>
      <w:tblGrid>
        <w:gridCol w:w="862"/>
        <w:gridCol w:w="924"/>
        <w:gridCol w:w="1791"/>
        <w:gridCol w:w="1019"/>
        <w:gridCol w:w="3187"/>
        <w:gridCol w:w="2134"/>
      </w:tblGrid>
      <w:tr w:rsidR="002A23BE" w14:paraId="7B561254" w14:textId="77777777" w:rsidTr="00B23073">
        <w:trPr>
          <w:trHeight w:val="282"/>
        </w:trPr>
        <w:tc>
          <w:tcPr>
            <w:tcW w:w="4596" w:type="dxa"/>
            <w:gridSpan w:val="4"/>
          </w:tcPr>
          <w:p w14:paraId="6CF7E3FE" w14:textId="77777777"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320" w:type="dxa"/>
            <w:gridSpan w:val="2"/>
          </w:tcPr>
          <w:p w14:paraId="7CF26D3F" w14:textId="77777777"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14:paraId="0E42D3DB" w14:textId="77777777" w:rsidTr="00B23073">
        <w:trPr>
          <w:trHeight w:val="266"/>
        </w:trPr>
        <w:tc>
          <w:tcPr>
            <w:tcW w:w="9917" w:type="dxa"/>
            <w:gridSpan w:val="6"/>
          </w:tcPr>
          <w:p w14:paraId="300A17E1" w14:textId="77777777"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14:paraId="13EC1795" w14:textId="77777777" w:rsidTr="00B23073">
        <w:trPr>
          <w:trHeight w:val="282"/>
        </w:trPr>
        <w:tc>
          <w:tcPr>
            <w:tcW w:w="1786" w:type="dxa"/>
            <w:gridSpan w:val="2"/>
          </w:tcPr>
          <w:p w14:paraId="34C6261E" w14:textId="77777777"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130" w:type="dxa"/>
            <w:gridSpan w:val="4"/>
          </w:tcPr>
          <w:p w14:paraId="30B11129" w14:textId="79F7D5AE"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réalise différentes mesures à intervalle</w:t>
            </w:r>
            <w:r w:rsidR="00B23073">
              <w:t>s</w:t>
            </w:r>
            <w:r>
              <w:t xml:space="preserve"> réguli</w:t>
            </w:r>
            <w:r w:rsidR="00B23073">
              <w:t>è</w:t>
            </w:r>
            <w:r>
              <w:t>r</w:t>
            </w:r>
            <w:r w:rsidR="00B23073">
              <w:t>e</w:t>
            </w:r>
            <w:r>
              <w:t>s »</w:t>
            </w:r>
          </w:p>
        </w:tc>
      </w:tr>
      <w:tr w:rsidR="00E97F3A" w14:paraId="20B8AFBB" w14:textId="77777777" w:rsidTr="00B23073">
        <w:trPr>
          <w:trHeight w:val="266"/>
        </w:trPr>
        <w:tc>
          <w:tcPr>
            <w:tcW w:w="1786" w:type="dxa"/>
            <w:gridSpan w:val="2"/>
          </w:tcPr>
          <w:p w14:paraId="63515FC1" w14:textId="77777777"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130" w:type="dxa"/>
            <w:gridSpan w:val="4"/>
          </w:tcPr>
          <w:p w14:paraId="43D36AE5" w14:textId="77777777"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14:paraId="354A240F" w14:textId="77777777" w:rsidTr="00B23073">
        <w:trPr>
          <w:trHeight w:val="282"/>
        </w:trPr>
        <w:tc>
          <w:tcPr>
            <w:tcW w:w="1786" w:type="dxa"/>
            <w:gridSpan w:val="2"/>
          </w:tcPr>
          <w:p w14:paraId="683A58EC" w14:textId="77777777"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130" w:type="dxa"/>
            <w:gridSpan w:val="4"/>
          </w:tcPr>
          <w:p w14:paraId="21723439" w14:textId="77777777"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14:paraId="19376E0C" w14:textId="77777777" w:rsidTr="00B23073">
        <w:trPr>
          <w:trHeight w:val="266"/>
        </w:trPr>
        <w:tc>
          <w:tcPr>
            <w:tcW w:w="9917" w:type="dxa"/>
            <w:gridSpan w:val="6"/>
          </w:tcPr>
          <w:p w14:paraId="78561383" w14:textId="77777777"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14:paraId="60B5E809" w14:textId="77777777" w:rsidTr="00B23073">
        <w:trPr>
          <w:trHeight w:val="282"/>
        </w:trPr>
        <w:tc>
          <w:tcPr>
            <w:tcW w:w="9917" w:type="dxa"/>
            <w:gridSpan w:val="6"/>
          </w:tcPr>
          <w:p w14:paraId="7E8573BC" w14:textId="77777777"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14:paraId="76557DEC" w14:textId="77777777" w:rsidTr="00B23073">
        <w:trPr>
          <w:trHeight w:val="307"/>
        </w:trPr>
        <w:tc>
          <w:tcPr>
            <w:tcW w:w="862" w:type="dxa"/>
          </w:tcPr>
          <w:p w14:paraId="3D937B1C" w14:textId="77777777"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715" w:type="dxa"/>
            <w:gridSpan w:val="2"/>
          </w:tcPr>
          <w:p w14:paraId="5DE6B2D8" w14:textId="77777777"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17" w:type="dxa"/>
          </w:tcPr>
          <w:p w14:paraId="7667E1DB" w14:textId="77777777"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87" w:type="dxa"/>
          </w:tcPr>
          <w:p w14:paraId="0A508327" w14:textId="77777777"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33" w:type="dxa"/>
          </w:tcPr>
          <w:p w14:paraId="4DC4148F" w14:textId="77777777"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14:paraId="76F6CE04" w14:textId="77777777" w:rsidTr="00B23073">
        <w:trPr>
          <w:trHeight w:val="740"/>
        </w:trPr>
        <w:tc>
          <w:tcPr>
            <w:tcW w:w="862" w:type="dxa"/>
          </w:tcPr>
          <w:p w14:paraId="48CCCDFB" w14:textId="77777777" w:rsidR="0044561B" w:rsidRDefault="0044561B" w:rsidP="0044561B">
            <w:pPr>
              <w:pStyle w:val="Paragraphedeliste"/>
              <w:ind w:left="0"/>
              <w:jc w:val="center"/>
            </w:pPr>
          </w:p>
          <w:p w14:paraId="7406EAC6" w14:textId="77777777"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14:paraId="4869B0E7" w14:textId="77777777"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715" w:type="dxa"/>
            <w:gridSpan w:val="2"/>
          </w:tcPr>
          <w:p w14:paraId="19B47B3E" w14:textId="77777777"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17" w:type="dxa"/>
          </w:tcPr>
          <w:p w14:paraId="3BE8AD86" w14:textId="77777777"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6855C9C4" w14:textId="77777777"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33" w:type="dxa"/>
          </w:tcPr>
          <w:p w14:paraId="3E2A471C" w14:textId="77777777"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393911" wp14:editId="0D4F3A0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14:paraId="2D20EBEF" w14:textId="77777777" w:rsidTr="00B23073">
        <w:trPr>
          <w:trHeight w:val="740"/>
        </w:trPr>
        <w:tc>
          <w:tcPr>
            <w:tcW w:w="862" w:type="dxa"/>
          </w:tcPr>
          <w:p w14:paraId="754A6F47" w14:textId="77777777" w:rsidR="0044561B" w:rsidRDefault="0044561B" w:rsidP="0044561B">
            <w:pPr>
              <w:pStyle w:val="Paragraphedeliste"/>
              <w:ind w:left="0"/>
              <w:jc w:val="center"/>
            </w:pPr>
          </w:p>
          <w:p w14:paraId="439BF280" w14:textId="77777777"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715" w:type="dxa"/>
            <w:gridSpan w:val="2"/>
          </w:tcPr>
          <w:p w14:paraId="50B2EE24" w14:textId="77777777"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17" w:type="dxa"/>
          </w:tcPr>
          <w:p w14:paraId="7B66CC84" w14:textId="77777777"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31C0E44E" w14:textId="77777777"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33" w:type="dxa"/>
          </w:tcPr>
          <w:p w14:paraId="50036405" w14:textId="77777777"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7244A9" wp14:editId="41C0D59F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14:paraId="3491FAF6" w14:textId="77777777" w:rsidTr="00B23073">
        <w:trPr>
          <w:trHeight w:val="809"/>
        </w:trPr>
        <w:tc>
          <w:tcPr>
            <w:tcW w:w="862" w:type="dxa"/>
          </w:tcPr>
          <w:p w14:paraId="6307FAAD" w14:textId="77777777" w:rsidR="008D63D4" w:rsidRDefault="008D63D4" w:rsidP="0044561B">
            <w:pPr>
              <w:pStyle w:val="Paragraphedeliste"/>
              <w:ind w:left="0"/>
              <w:jc w:val="center"/>
            </w:pPr>
          </w:p>
          <w:p w14:paraId="4428AA4B" w14:textId="77777777"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715" w:type="dxa"/>
            <w:gridSpan w:val="2"/>
          </w:tcPr>
          <w:p w14:paraId="6719EB37" w14:textId="77777777"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17" w:type="dxa"/>
          </w:tcPr>
          <w:p w14:paraId="6861935D" w14:textId="77777777"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025F56B1" w14:textId="77777777"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33" w:type="dxa"/>
          </w:tcPr>
          <w:p w14:paraId="1E8D7A1A" w14:textId="77777777"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D00084" wp14:editId="4FB093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14:paraId="5F556CBB" w14:textId="1AF22741" w:rsidR="003655DA" w:rsidRDefault="003655DA" w:rsidP="003655DA">
      <w:pPr>
        <w:pStyle w:val="Paragraphedeliste"/>
      </w:pPr>
    </w:p>
    <w:p w14:paraId="56D8A7ED" w14:textId="50AF1B98" w:rsidR="00B23073" w:rsidRDefault="00B23073" w:rsidP="003655DA">
      <w:pPr>
        <w:pStyle w:val="Paragraphedeliste"/>
      </w:pPr>
    </w:p>
    <w:p w14:paraId="68C270A8" w14:textId="0668C017" w:rsidR="00B23073" w:rsidRDefault="00B23073" w:rsidP="003655DA">
      <w:pPr>
        <w:pStyle w:val="Paragraphedeliste"/>
      </w:pPr>
    </w:p>
    <w:p w14:paraId="7B9DEAC6" w14:textId="25C75009" w:rsidR="00B23073" w:rsidRDefault="00B23073" w:rsidP="003655DA">
      <w:pPr>
        <w:pStyle w:val="Paragraphedeliste"/>
      </w:pPr>
    </w:p>
    <w:p w14:paraId="6A562CC7" w14:textId="0700C163" w:rsidR="00B23073" w:rsidRDefault="00B23073" w:rsidP="003655DA">
      <w:pPr>
        <w:pStyle w:val="Paragraphedeliste"/>
      </w:pPr>
    </w:p>
    <w:p w14:paraId="4307A671" w14:textId="17890EBA" w:rsidR="00B23073" w:rsidRDefault="00B23073" w:rsidP="003655DA">
      <w:pPr>
        <w:pStyle w:val="Paragraphedeliste"/>
      </w:pPr>
    </w:p>
    <w:p w14:paraId="0006A89A" w14:textId="1A7EC3CF" w:rsidR="00B23073" w:rsidRDefault="00B23073" w:rsidP="003655DA">
      <w:pPr>
        <w:pStyle w:val="Paragraphedeliste"/>
      </w:pPr>
    </w:p>
    <w:p w14:paraId="0C2AA7F5" w14:textId="5B7A1546" w:rsidR="00B23073" w:rsidRDefault="00B23073" w:rsidP="003655DA">
      <w:pPr>
        <w:pStyle w:val="Paragraphedeliste"/>
      </w:pPr>
    </w:p>
    <w:p w14:paraId="758EF9B5" w14:textId="090E963C" w:rsidR="00B23073" w:rsidRDefault="00B23073" w:rsidP="003655DA">
      <w:pPr>
        <w:pStyle w:val="Paragraphedeliste"/>
      </w:pPr>
    </w:p>
    <w:p w14:paraId="0FA62A7B" w14:textId="74B86A60" w:rsidR="00B23073" w:rsidRDefault="00B23073" w:rsidP="003655DA">
      <w:pPr>
        <w:pStyle w:val="Paragraphedeliste"/>
      </w:pPr>
    </w:p>
    <w:p w14:paraId="61D5DFD5" w14:textId="64F8CB10" w:rsidR="00B23073" w:rsidRDefault="00B23073" w:rsidP="003655DA">
      <w:pPr>
        <w:pStyle w:val="Paragraphedeliste"/>
      </w:pPr>
    </w:p>
    <w:p w14:paraId="3793191A" w14:textId="2136D0B1" w:rsidR="00B23073" w:rsidRDefault="00B23073" w:rsidP="003655DA">
      <w:pPr>
        <w:pStyle w:val="Paragraphedeliste"/>
      </w:pPr>
    </w:p>
    <w:p w14:paraId="4EF0CC66" w14:textId="06DE4471" w:rsidR="00B23073" w:rsidRDefault="00B23073" w:rsidP="003655DA">
      <w:pPr>
        <w:pStyle w:val="Paragraphedeliste"/>
      </w:pPr>
    </w:p>
    <w:p w14:paraId="17F45F4C" w14:textId="14F89B96" w:rsidR="00B23073" w:rsidRDefault="00B23073" w:rsidP="003655DA">
      <w:pPr>
        <w:pStyle w:val="Paragraphedeliste"/>
      </w:pPr>
    </w:p>
    <w:p w14:paraId="20758D14" w14:textId="58B20BF6" w:rsidR="00B23073" w:rsidRDefault="00B23073" w:rsidP="003655DA">
      <w:pPr>
        <w:pStyle w:val="Paragraphedeliste"/>
      </w:pPr>
    </w:p>
    <w:p w14:paraId="4181B216" w14:textId="2799C80A" w:rsidR="00B23073" w:rsidRDefault="00B23073" w:rsidP="003655DA">
      <w:pPr>
        <w:pStyle w:val="Paragraphedeliste"/>
      </w:pPr>
    </w:p>
    <w:p w14:paraId="519BFD80" w14:textId="6858F77B" w:rsidR="00B23073" w:rsidRDefault="00B23073" w:rsidP="003655DA">
      <w:pPr>
        <w:pStyle w:val="Paragraphedeliste"/>
      </w:pPr>
    </w:p>
    <w:p w14:paraId="381B1DAC" w14:textId="034E3039" w:rsidR="00B23073" w:rsidRDefault="00B23073" w:rsidP="003655DA">
      <w:pPr>
        <w:pStyle w:val="Paragraphedeliste"/>
      </w:pPr>
    </w:p>
    <w:p w14:paraId="699C9AED" w14:textId="37F053FC" w:rsidR="00B23073" w:rsidRDefault="00B23073" w:rsidP="003655DA">
      <w:pPr>
        <w:pStyle w:val="Paragraphedeliste"/>
      </w:pPr>
    </w:p>
    <w:p w14:paraId="19D2CBE2" w14:textId="46E44EB4" w:rsidR="00B23073" w:rsidRDefault="00B23073" w:rsidP="003655DA">
      <w:pPr>
        <w:pStyle w:val="Paragraphedeliste"/>
      </w:pPr>
    </w:p>
    <w:p w14:paraId="3FAC32AC" w14:textId="4C20BDCF" w:rsidR="00B23073" w:rsidRDefault="00B23073" w:rsidP="003655DA">
      <w:pPr>
        <w:pStyle w:val="Paragraphedeliste"/>
      </w:pPr>
    </w:p>
    <w:p w14:paraId="1F1E996D" w14:textId="73F09B4C" w:rsidR="00B23073" w:rsidRDefault="00B23073" w:rsidP="003655DA">
      <w:pPr>
        <w:pStyle w:val="Paragraphedeliste"/>
      </w:pPr>
    </w:p>
    <w:p w14:paraId="7082B55B" w14:textId="617462E9" w:rsidR="00B23073" w:rsidRDefault="00B23073" w:rsidP="003655DA">
      <w:pPr>
        <w:pStyle w:val="Paragraphedeliste"/>
      </w:pPr>
    </w:p>
    <w:p w14:paraId="4903726A" w14:textId="24492A52" w:rsidR="00B23073" w:rsidRDefault="00B23073" w:rsidP="003655DA">
      <w:pPr>
        <w:pStyle w:val="Paragraphedeliste"/>
      </w:pPr>
    </w:p>
    <w:p w14:paraId="25E94F27" w14:textId="028E49F6" w:rsidR="00B23073" w:rsidRDefault="00B23073" w:rsidP="003655DA">
      <w:pPr>
        <w:pStyle w:val="Paragraphedeliste"/>
      </w:pPr>
    </w:p>
    <w:p w14:paraId="27B81E16" w14:textId="5D6702EA" w:rsidR="00B23073" w:rsidRDefault="00B23073" w:rsidP="003655DA">
      <w:pPr>
        <w:pStyle w:val="Paragraphedeliste"/>
      </w:pPr>
    </w:p>
    <w:p w14:paraId="53E7C271" w14:textId="41C800AD" w:rsidR="00B23073" w:rsidRDefault="00B23073" w:rsidP="003655DA">
      <w:pPr>
        <w:pStyle w:val="Paragraphedeliste"/>
      </w:pPr>
      <w:r>
        <w:lastRenderedPageBreak/>
        <w:t>2-Acquérir</w:t>
      </w:r>
    </w:p>
    <w:p w14:paraId="1CF59311" w14:textId="77777777" w:rsidR="00B23073" w:rsidRDefault="00B23073" w:rsidP="003655DA">
      <w:pPr>
        <w:pStyle w:val="Paragraphedeliste"/>
      </w:pPr>
    </w:p>
    <w:tbl>
      <w:tblPr>
        <w:tblStyle w:val="Grilledutableau"/>
        <w:tblW w:w="9917" w:type="dxa"/>
        <w:tblInd w:w="-289" w:type="dxa"/>
        <w:tblLook w:val="04A0" w:firstRow="1" w:lastRow="0" w:firstColumn="1" w:lastColumn="0" w:noHBand="0" w:noVBand="1"/>
      </w:tblPr>
      <w:tblGrid>
        <w:gridCol w:w="862"/>
        <w:gridCol w:w="924"/>
        <w:gridCol w:w="1791"/>
        <w:gridCol w:w="1019"/>
        <w:gridCol w:w="3187"/>
        <w:gridCol w:w="2134"/>
      </w:tblGrid>
      <w:tr w:rsidR="00B23073" w14:paraId="27BBD0EA" w14:textId="77777777" w:rsidTr="0016574B">
        <w:trPr>
          <w:trHeight w:val="282"/>
        </w:trPr>
        <w:tc>
          <w:tcPr>
            <w:tcW w:w="4596" w:type="dxa"/>
            <w:gridSpan w:val="4"/>
          </w:tcPr>
          <w:p w14:paraId="600CCE37" w14:textId="6BC07389" w:rsidR="00B23073" w:rsidRDefault="00B23073" w:rsidP="0016574B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 xml:space="preserve"> : </w:t>
            </w:r>
            <w:r>
              <w:t>Acquérir la valeur de température</w:t>
            </w:r>
          </w:p>
        </w:tc>
        <w:tc>
          <w:tcPr>
            <w:tcW w:w="5320" w:type="dxa"/>
            <w:gridSpan w:val="2"/>
          </w:tcPr>
          <w:p w14:paraId="66500AD1" w14:textId="77777777" w:rsidR="00B23073" w:rsidRPr="002A23BE" w:rsidRDefault="00B23073" w:rsidP="0016574B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B23073" w14:paraId="1FFC2F2D" w14:textId="77777777" w:rsidTr="0016574B">
        <w:trPr>
          <w:trHeight w:val="266"/>
        </w:trPr>
        <w:tc>
          <w:tcPr>
            <w:tcW w:w="9917" w:type="dxa"/>
            <w:gridSpan w:val="6"/>
          </w:tcPr>
          <w:p w14:paraId="6B4A6471" w14:textId="77777777" w:rsidR="00B23073" w:rsidRDefault="00B23073" w:rsidP="0016574B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B23073" w14:paraId="7F9AC76A" w14:textId="77777777" w:rsidTr="0016574B">
        <w:trPr>
          <w:trHeight w:val="282"/>
        </w:trPr>
        <w:tc>
          <w:tcPr>
            <w:tcW w:w="1786" w:type="dxa"/>
            <w:gridSpan w:val="2"/>
          </w:tcPr>
          <w:p w14:paraId="28AA8905" w14:textId="77777777" w:rsidR="00B23073" w:rsidRPr="002A23BE" w:rsidRDefault="00B23073" w:rsidP="0016574B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130" w:type="dxa"/>
            <w:gridSpan w:val="4"/>
          </w:tcPr>
          <w:p w14:paraId="31575D15" w14:textId="18716B0D" w:rsidR="00B23073" w:rsidRPr="002A23BE" w:rsidRDefault="00B23073" w:rsidP="0016574B">
            <w:pPr>
              <w:pStyle w:val="Paragraphedeliste"/>
              <w:ind w:left="0"/>
              <w:rPr>
                <w:b/>
              </w:rPr>
            </w:pPr>
            <w:r>
              <w:t>« Vérifier que le système</w:t>
            </w:r>
            <w:r>
              <w:t xml:space="preserve"> récupère la bonne température »</w:t>
            </w:r>
          </w:p>
        </w:tc>
      </w:tr>
      <w:tr w:rsidR="00B23073" w14:paraId="6D8C832D" w14:textId="77777777" w:rsidTr="0016574B">
        <w:trPr>
          <w:trHeight w:val="266"/>
        </w:trPr>
        <w:tc>
          <w:tcPr>
            <w:tcW w:w="1786" w:type="dxa"/>
            <w:gridSpan w:val="2"/>
          </w:tcPr>
          <w:p w14:paraId="6FE13713" w14:textId="77777777" w:rsidR="00B23073" w:rsidRPr="002A23BE" w:rsidRDefault="00B23073" w:rsidP="0016574B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130" w:type="dxa"/>
            <w:gridSpan w:val="4"/>
          </w:tcPr>
          <w:p w14:paraId="2E0AC0A0" w14:textId="61D11C43" w:rsidR="00B23073" w:rsidRDefault="00B23073" w:rsidP="0016574B">
            <w:pPr>
              <w:pStyle w:val="Paragraphedeliste"/>
              <w:ind w:left="0"/>
            </w:pPr>
            <w:r>
              <w:t>Carte Arduino, capteur ARIA pt-100, Shield Libellium.</w:t>
            </w:r>
          </w:p>
        </w:tc>
      </w:tr>
      <w:tr w:rsidR="00B23073" w14:paraId="7359A9BE" w14:textId="77777777" w:rsidTr="0016574B">
        <w:trPr>
          <w:trHeight w:val="282"/>
        </w:trPr>
        <w:tc>
          <w:tcPr>
            <w:tcW w:w="1786" w:type="dxa"/>
            <w:gridSpan w:val="2"/>
          </w:tcPr>
          <w:p w14:paraId="4291595F" w14:textId="77777777" w:rsidR="00B23073" w:rsidRDefault="00B23073" w:rsidP="0016574B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130" w:type="dxa"/>
            <w:gridSpan w:val="4"/>
          </w:tcPr>
          <w:p w14:paraId="5D1E6D73" w14:textId="66E621A0" w:rsidR="00B23073" w:rsidRDefault="00B23073" w:rsidP="0016574B">
            <w:pPr>
              <w:pStyle w:val="Paragraphedeliste"/>
              <w:ind w:left="0"/>
            </w:pPr>
            <w:r>
              <w:t xml:space="preserve">La carte </w:t>
            </w:r>
            <w:r w:rsidR="00076723">
              <w:t>et le capteur sont</w:t>
            </w:r>
            <w:r>
              <w:t xml:space="preserve"> alimentée et le programme est lancé</w:t>
            </w:r>
          </w:p>
        </w:tc>
      </w:tr>
      <w:tr w:rsidR="00B23073" w14:paraId="7B2A6A1B" w14:textId="77777777" w:rsidTr="0016574B">
        <w:trPr>
          <w:trHeight w:val="266"/>
        </w:trPr>
        <w:tc>
          <w:tcPr>
            <w:tcW w:w="9917" w:type="dxa"/>
            <w:gridSpan w:val="6"/>
          </w:tcPr>
          <w:p w14:paraId="51D1DD7A" w14:textId="77777777" w:rsidR="00B23073" w:rsidRPr="002A23BE" w:rsidRDefault="00B23073" w:rsidP="0016574B">
            <w:pPr>
              <w:pStyle w:val="Paragraphedeliste"/>
              <w:ind w:left="0"/>
              <w:rPr>
                <w:b/>
              </w:rPr>
            </w:pPr>
          </w:p>
        </w:tc>
      </w:tr>
      <w:tr w:rsidR="00B23073" w14:paraId="13FD2A99" w14:textId="77777777" w:rsidTr="0016574B">
        <w:trPr>
          <w:trHeight w:val="282"/>
        </w:trPr>
        <w:tc>
          <w:tcPr>
            <w:tcW w:w="9917" w:type="dxa"/>
            <w:gridSpan w:val="6"/>
          </w:tcPr>
          <w:p w14:paraId="25359761" w14:textId="77777777" w:rsidR="00B23073" w:rsidRPr="002A23BE" w:rsidRDefault="00B23073" w:rsidP="0016574B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B23073" w14:paraId="149B803F" w14:textId="77777777" w:rsidTr="0016574B">
        <w:trPr>
          <w:trHeight w:val="307"/>
        </w:trPr>
        <w:tc>
          <w:tcPr>
            <w:tcW w:w="862" w:type="dxa"/>
          </w:tcPr>
          <w:p w14:paraId="7257F88F" w14:textId="77777777" w:rsidR="00B23073" w:rsidRPr="0044561B" w:rsidRDefault="00B23073" w:rsidP="0016574B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715" w:type="dxa"/>
            <w:gridSpan w:val="2"/>
          </w:tcPr>
          <w:p w14:paraId="33E78301" w14:textId="77777777" w:rsidR="00B23073" w:rsidRPr="0044561B" w:rsidRDefault="00B23073" w:rsidP="0016574B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17" w:type="dxa"/>
          </w:tcPr>
          <w:p w14:paraId="53999D58" w14:textId="77777777" w:rsidR="00B23073" w:rsidRPr="0044561B" w:rsidRDefault="00B23073" w:rsidP="0016574B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87" w:type="dxa"/>
          </w:tcPr>
          <w:p w14:paraId="47362CF5" w14:textId="77777777" w:rsidR="00B23073" w:rsidRPr="0044561B" w:rsidRDefault="00B23073" w:rsidP="0016574B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33" w:type="dxa"/>
          </w:tcPr>
          <w:p w14:paraId="046793BE" w14:textId="77777777" w:rsidR="00B23073" w:rsidRPr="0044561B" w:rsidRDefault="00B23073" w:rsidP="0016574B">
            <w:pPr>
              <w:pStyle w:val="Paragraphedeliste"/>
              <w:ind w:left="0"/>
            </w:pPr>
            <w:r>
              <w:t>OK</w:t>
            </w:r>
          </w:p>
        </w:tc>
      </w:tr>
      <w:tr w:rsidR="00B23073" w14:paraId="7A93D5E1" w14:textId="77777777" w:rsidTr="0016574B">
        <w:trPr>
          <w:trHeight w:val="740"/>
        </w:trPr>
        <w:tc>
          <w:tcPr>
            <w:tcW w:w="862" w:type="dxa"/>
          </w:tcPr>
          <w:p w14:paraId="2C93A869" w14:textId="77777777" w:rsidR="00B23073" w:rsidRDefault="00B23073" w:rsidP="0016574B">
            <w:pPr>
              <w:pStyle w:val="Paragraphedeliste"/>
              <w:ind w:left="0"/>
              <w:jc w:val="center"/>
            </w:pPr>
          </w:p>
          <w:p w14:paraId="37B08E79" w14:textId="77777777" w:rsidR="00B23073" w:rsidRDefault="00B23073" w:rsidP="0016574B">
            <w:pPr>
              <w:pStyle w:val="Paragraphedeliste"/>
              <w:ind w:left="0"/>
              <w:jc w:val="center"/>
            </w:pPr>
            <w:r>
              <w:t>1</w:t>
            </w:r>
          </w:p>
          <w:p w14:paraId="0B5698FE" w14:textId="77777777" w:rsidR="00B23073" w:rsidRPr="0044561B" w:rsidRDefault="00B23073" w:rsidP="0016574B">
            <w:pPr>
              <w:pStyle w:val="Paragraphedeliste"/>
              <w:ind w:left="0"/>
              <w:jc w:val="center"/>
            </w:pPr>
          </w:p>
        </w:tc>
        <w:tc>
          <w:tcPr>
            <w:tcW w:w="2715" w:type="dxa"/>
            <w:gridSpan w:val="2"/>
          </w:tcPr>
          <w:p w14:paraId="1438045E" w14:textId="4B3DD9FA" w:rsidR="00B23073" w:rsidRPr="0044561B" w:rsidRDefault="00B23073" w:rsidP="0016574B">
            <w:pPr>
              <w:pStyle w:val="Paragraphedeliste"/>
              <w:ind w:left="0"/>
            </w:pPr>
            <w:r>
              <w:t xml:space="preserve">Connecter </w:t>
            </w:r>
            <w:r w:rsidR="00076723">
              <w:t>le capteur au Shield Libellium sur le ch4</w:t>
            </w:r>
          </w:p>
        </w:tc>
        <w:tc>
          <w:tcPr>
            <w:tcW w:w="1017" w:type="dxa"/>
          </w:tcPr>
          <w:p w14:paraId="440C578D" w14:textId="77777777" w:rsidR="00B23073" w:rsidRPr="0044561B" w:rsidRDefault="00B23073" w:rsidP="0016574B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2887880D" w14:textId="1DD07594" w:rsidR="00B23073" w:rsidRPr="0044561B" w:rsidRDefault="00076723" w:rsidP="0016574B">
            <w:pPr>
              <w:pStyle w:val="Paragraphedeliste"/>
              <w:ind w:left="0"/>
            </w:pPr>
            <w:r>
              <w:t>Le programme cesse d’envoyer « </w:t>
            </w:r>
            <w:r w:rsidRPr="00076723">
              <w:t>the sensor board is not connected ...</w:t>
            </w:r>
            <w:r>
              <w:t> »</w:t>
            </w:r>
          </w:p>
        </w:tc>
        <w:tc>
          <w:tcPr>
            <w:tcW w:w="2133" w:type="dxa"/>
          </w:tcPr>
          <w:p w14:paraId="727B2DAA" w14:textId="77777777" w:rsidR="00B23073" w:rsidRDefault="00B23073" w:rsidP="0016574B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5B55C0" wp14:editId="6AF56889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9CF53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B23073" w14:paraId="0363EAB2" w14:textId="77777777" w:rsidTr="0016574B">
        <w:trPr>
          <w:trHeight w:val="740"/>
        </w:trPr>
        <w:tc>
          <w:tcPr>
            <w:tcW w:w="862" w:type="dxa"/>
          </w:tcPr>
          <w:p w14:paraId="14811426" w14:textId="77777777" w:rsidR="00B23073" w:rsidRDefault="00B23073" w:rsidP="0016574B">
            <w:pPr>
              <w:pStyle w:val="Paragraphedeliste"/>
              <w:ind w:left="0"/>
              <w:jc w:val="center"/>
            </w:pPr>
          </w:p>
          <w:p w14:paraId="36EEAF93" w14:textId="77777777" w:rsidR="00B23073" w:rsidRDefault="00B23073" w:rsidP="0016574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715" w:type="dxa"/>
            <w:gridSpan w:val="2"/>
          </w:tcPr>
          <w:p w14:paraId="7DD275F6" w14:textId="70D9E742" w:rsidR="00B23073" w:rsidRPr="0044561B" w:rsidRDefault="00076723" w:rsidP="0016574B">
            <w:pPr>
              <w:pStyle w:val="Paragraphedeliste"/>
              <w:ind w:left="0"/>
            </w:pPr>
            <w:r>
              <w:t>Attendre quelques mesures envoyées par la carte</w:t>
            </w:r>
            <w:r w:rsidR="00B23073">
              <w:t xml:space="preserve"> </w:t>
            </w:r>
          </w:p>
        </w:tc>
        <w:tc>
          <w:tcPr>
            <w:tcW w:w="1017" w:type="dxa"/>
          </w:tcPr>
          <w:p w14:paraId="0E045D39" w14:textId="77777777" w:rsidR="00B23073" w:rsidRPr="0044561B" w:rsidRDefault="00B23073" w:rsidP="0016574B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58791B1D" w14:textId="3181B8E1" w:rsidR="00B23073" w:rsidRPr="0044561B" w:rsidRDefault="00076723" w:rsidP="0016574B">
            <w:pPr>
              <w:pStyle w:val="Paragraphedeliste"/>
              <w:ind w:left="0"/>
            </w:pPr>
            <w:r>
              <w:t>Réception de plusieurs mesures quasi-similaires</w:t>
            </w:r>
          </w:p>
        </w:tc>
        <w:tc>
          <w:tcPr>
            <w:tcW w:w="2133" w:type="dxa"/>
          </w:tcPr>
          <w:p w14:paraId="39120559" w14:textId="77777777" w:rsidR="00B23073" w:rsidRDefault="00B23073" w:rsidP="0016574B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B83C0A" wp14:editId="2DE4379B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8EFCB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B23073" w14:paraId="29223516" w14:textId="77777777" w:rsidTr="0016574B">
        <w:trPr>
          <w:trHeight w:val="809"/>
        </w:trPr>
        <w:tc>
          <w:tcPr>
            <w:tcW w:w="862" w:type="dxa"/>
          </w:tcPr>
          <w:p w14:paraId="2B2F6D75" w14:textId="77777777" w:rsidR="00B23073" w:rsidRDefault="00B23073" w:rsidP="0016574B">
            <w:pPr>
              <w:pStyle w:val="Paragraphedeliste"/>
              <w:ind w:left="0"/>
              <w:jc w:val="center"/>
            </w:pPr>
          </w:p>
          <w:p w14:paraId="5586DD39" w14:textId="77777777" w:rsidR="00B23073" w:rsidRDefault="00B23073" w:rsidP="0016574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715" w:type="dxa"/>
            <w:gridSpan w:val="2"/>
          </w:tcPr>
          <w:p w14:paraId="31E1A4A1" w14:textId="48FCC5E8" w:rsidR="00B23073" w:rsidRDefault="00076723" w:rsidP="0016574B">
            <w:pPr>
              <w:pStyle w:val="Paragraphedeliste"/>
              <w:ind w:left="0"/>
            </w:pPr>
            <w:r>
              <w:t xml:space="preserve">Vérifier la température avec un thermomètre </w:t>
            </w:r>
          </w:p>
        </w:tc>
        <w:tc>
          <w:tcPr>
            <w:tcW w:w="1017" w:type="dxa"/>
          </w:tcPr>
          <w:p w14:paraId="387594EC" w14:textId="77777777" w:rsidR="00B23073" w:rsidRPr="0044561B" w:rsidRDefault="00B23073" w:rsidP="0016574B">
            <w:pPr>
              <w:pStyle w:val="Paragraphedeliste"/>
              <w:ind w:left="0"/>
            </w:pPr>
          </w:p>
        </w:tc>
        <w:tc>
          <w:tcPr>
            <w:tcW w:w="3187" w:type="dxa"/>
          </w:tcPr>
          <w:p w14:paraId="11DEF2CF" w14:textId="0ABBB129" w:rsidR="00B23073" w:rsidRPr="0044561B" w:rsidRDefault="00076723" w:rsidP="0016574B">
            <w:pPr>
              <w:pStyle w:val="Paragraphedeliste"/>
              <w:ind w:left="0"/>
            </w:pPr>
            <w:r>
              <w:t xml:space="preserve">Les thermomètres indique les même valeur de température </w:t>
            </w:r>
            <w:bookmarkStart w:id="0" w:name="_GoBack"/>
            <w:bookmarkEnd w:id="0"/>
          </w:p>
        </w:tc>
        <w:tc>
          <w:tcPr>
            <w:tcW w:w="2133" w:type="dxa"/>
          </w:tcPr>
          <w:p w14:paraId="3115B735" w14:textId="77777777" w:rsidR="00B23073" w:rsidRDefault="00B23073" w:rsidP="0016574B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7360555" wp14:editId="5E77676B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A0716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14:paraId="088E8EE6" w14:textId="77777777" w:rsidR="00B23073" w:rsidRPr="003655DA" w:rsidRDefault="00B23073" w:rsidP="003655DA">
      <w:pPr>
        <w:pStyle w:val="Paragraphedeliste"/>
      </w:pPr>
    </w:p>
    <w:sectPr w:rsidR="00B23073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076723"/>
    <w:rsid w:val="001E0259"/>
    <w:rsid w:val="001F3A48"/>
    <w:rsid w:val="002A23BE"/>
    <w:rsid w:val="002A4434"/>
    <w:rsid w:val="003655DA"/>
    <w:rsid w:val="0044561B"/>
    <w:rsid w:val="00672BCB"/>
    <w:rsid w:val="00810A0C"/>
    <w:rsid w:val="008D63D4"/>
    <w:rsid w:val="008F03A2"/>
    <w:rsid w:val="009256FE"/>
    <w:rsid w:val="00A441BC"/>
    <w:rsid w:val="00B23073"/>
    <w:rsid w:val="00E97F3A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EE7D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CHEVALLIER Valentin</cp:lastModifiedBy>
  <cp:revision>5</cp:revision>
  <dcterms:created xsi:type="dcterms:W3CDTF">2019-04-23T09:55:00Z</dcterms:created>
  <dcterms:modified xsi:type="dcterms:W3CDTF">2019-04-24T10:05:00Z</dcterms:modified>
</cp:coreProperties>
</file>