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Vídeo Modelo: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https://www.youtube.com/watch?v=eKBV8L9jc6c&amp;feature=emb_title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“Selecionem e usem ferramentas apresentadas na disciplina para analisar o que aconteceu e como poderia ser diferente (lembrem-se que a utilização do CANVAS é obrigatória, as demais ferramentas são opcionais,a critério do grupo).”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Roteiro (dada pelo professor) :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 uma vez...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Descobrir o que aconteceu com a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marca/empresa/negócio. (Pesquisar notícias, blogs, sites,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etc...). Contar a história do que aconteceu.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Então...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Aplicar Canvas e alguns dos outros conceitos/ferramentas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tratados durante a disciplina na situação que levou ao fim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empresa/marca, à sua falência, quebra ou aquisição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outro grupo empresarial.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se...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Usar Canvas associado a outras ferramentas/conceitos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vistos durante a disciplina para propor um caminho para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empresa/negócio e evitar seu fim ou evitar sua venda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outro grupo empresarial.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ROTEIRO: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Apresentação da história Yopa e Gelato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Slide 1 e 2: Apresentação dos integrantes e do tema do projeto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Slide 3: Breve História da Yopa.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Yopa foi uma empresa brasileira fabricante de sorvetes </w:t>
      </w:r>
      <w:r w:rsidDel="00000000" w:rsidR="00000000" w:rsidRPr="00000000">
        <w:rPr>
          <w:highlight w:val="white"/>
          <w:rtl w:val="0"/>
        </w:rPr>
        <w:t xml:space="preserve">muito conhecida entre os anos 70 a 90. Mesmo sendo brasileira, ela tinha produtos com o Mickey e outros personagens importantes da Disney o que acabou garantindo a sua popularidade entre a criançada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Slide 4: Produtos Yopa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Aqui temos seus principais produtos, o sorvete “Concorde” em formato de avião lançado no o Comics Mickey o exagelado, que era picolé de mais de 30cm; o kid banana, que tinha casquinha de chocolate e o gira-gira, vale ressaltar que alguns produtos são estampados apenas com a logo da yopa e outros já com a logo da nestle e da yopa 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Slide 5: Breve história da </w:t>
      </w:r>
      <w:commentRangeStart w:id="0"/>
      <w:r w:rsidDel="00000000" w:rsidR="00000000" w:rsidRPr="00000000">
        <w:rPr>
          <w:b w:val="1"/>
          <w:color w:val="ff0000"/>
          <w:rtl w:val="0"/>
        </w:rPr>
        <w:t xml:space="preserve">Gelato.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 A marca foi fundada principalmente  por Walter Raimundo Ursine. Ele trabalhou em uma empresa de congelamento de alimentos e se especializou em refrigeração e após isso foi contratado pela Kibon, onde trabalhou década. Após sair da Kibon os 4 decidiram criar sua própria marca de sorvetes e daí nasceu a Gelato e em boa parte, inspirada na estrutura da kibon.a Gelato também tinha sua presença bem marcada nos mercados na década de 70 a 90 e o seu maior destaque foi o </w:t>
      </w:r>
      <w:commentRangeStart w:id="1"/>
      <w:commentRangeStart w:id="2"/>
      <w:r w:rsidDel="00000000" w:rsidR="00000000" w:rsidRPr="00000000">
        <w:rPr>
          <w:rtl w:val="0"/>
        </w:rPr>
        <w:t xml:space="preserve">Cornetto, um sorvete em formato de cone.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Slide 6: Vídeo Cornetto 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color w:val="6aa84f"/>
        </w:rPr>
      </w:pPr>
      <w:r w:rsidDel="00000000" w:rsidR="00000000" w:rsidRPr="00000000">
        <w:rPr>
          <w:b w:val="1"/>
          <w:color w:val="ff0000"/>
          <w:rtl w:val="0"/>
        </w:rPr>
        <w:t xml:space="preserve">Slide 7: Principais produtos da Gelato  </w:t>
      </w:r>
      <w:r w:rsidDel="00000000" w:rsidR="00000000" w:rsidRPr="00000000">
        <w:rPr>
          <w:b w:val="1"/>
          <w:color w:val="6aa84f"/>
          <w:rtl w:val="0"/>
        </w:rPr>
        <w:t xml:space="preserve">chama no whats que não entendi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Temos como sucesso da gelato o picolé fura bolo, o puxa (sorvete de copinho com chiclete no fundo), pézito em um formato bem diferente dos padrões da época,  o tubarão com sabor tutti-frutti, o gol que era um sorvete de de baunilha em forma de bola de futebol e aqui na direita, temos uma propaganda dos sorvetes da gelato de 1982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Slide 8: A compra da Yopa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line="360" w:lineRule="auto"/>
        <w:ind w:firstLine="720"/>
        <w:jc w:val="both"/>
        <w:rPr/>
      </w:pPr>
      <w:r w:rsidDel="00000000" w:rsidR="00000000" w:rsidRPr="00000000">
        <w:rPr>
          <w:highlight w:val="white"/>
          <w:rtl w:val="0"/>
        </w:rPr>
        <w:t xml:space="preserve">agora que já falamos sobre as marcas em si, podemos falar sobre suas trajetórias ao longos dos anos, começando pela yopa. </w:t>
      </w:r>
      <w:r w:rsidDel="00000000" w:rsidR="00000000" w:rsidRPr="00000000">
        <w:rPr>
          <w:highlight w:val="white"/>
          <w:rtl w:val="0"/>
        </w:rPr>
        <w:t xml:space="preserve">Em 1972, a yopa foi comprada pela Nestlé, e com isso conseguiu uma explosão de vendas com novos produtos: o Lollypop, os Jatos e os Cones que inclusive foi criado para concorrer com o cornetto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obre a compra da yopa, ela foi benéfica para ambos, pois </w:t>
      </w:r>
      <w:r w:rsidDel="00000000" w:rsidR="00000000" w:rsidRPr="00000000">
        <w:rPr>
          <w:highlight w:val="white"/>
          <w:rtl w:val="0"/>
        </w:rPr>
        <w:t xml:space="preserve">a Nestlé era muito maior e antiga, ela surgiu na Suíça em 1866 já a yopa, apesar de muito mercado era uma empresa menor e com menos capital. Lembrando que ela trabalha com sorvetes em 1970, uma época com muito menos tecnologia que atualmente, a produção e distribuição talvez fosse complicada no Brasil onde faz calor, então ser incorporada pela Nestlé possibilitou um ganho de escala gigantesco para ela. Além de menores custos de estruturas de galpões e distribuição que seria  dividida com outros produtos da nestle, outro ponto é que a yopa é uma empresa cíclica, depende do verão para ter lucros consideráveis. Assim ela inutilizava grandes fábricas por meses, o que não era muito lucrativo. E só para destacar essa técnica denominada como inovação por aquisição, ainda hoje é muito utilizada por empresas de grande porte comprando empresas menores. 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line="360" w:lineRule="auto"/>
        <w:ind w:left="0" w:firstLine="0"/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Slide 9: Mostrar as regiões de atuação (apenas p/ n ficar mt fala em um único slide e ficar algo massante)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 após essa compra, i</w:t>
      </w:r>
      <w:r w:rsidDel="00000000" w:rsidR="00000000" w:rsidRPr="00000000">
        <w:rPr>
          <w:highlight w:val="white"/>
          <w:rtl w:val="0"/>
        </w:rPr>
        <w:t xml:space="preserve">nicialmente, as vendas da yopa se restringia à região centro-sul do pais e com o passar dos anos e com o seu crescimento e domínio no mercado, a marca se ampliou novamente e com mais capital investiu muito investiu em marketing e pesquisas, com isso lançando sabores exclusivos e novas linhas, como o pote de sorvete, algo que vemos até hoje 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Slide 10: Ilustrar alguns dos produtos exclusivos e personalizados/ promoções da Yopa.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a Yopa, o ano de 1982 foi marcado pelo redirecionamento de estratégias operacionais, embasadas em um ano de estudo. Ocorreu uma concentração dos produtos para os estados de São Paulo e Rio de Janeiro juntamente com a segmentação da marca oferecendo produtos personalizados e exclusivos, como a linha Frosty.[1] Aqui a esquerda, fazendo uma correlação com o jornal de 1998, que diz que a fábrica inaugurada no Rio em 1997 tinha máquinas de alta tecnologia, podia produzir 190 mil litros diários de sorvete, mostrando que a Yopa da Nestlé tinha potencial pra investir nas técnicas de fabricação 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Percebe-se que uma das maiores estratégias da Yopa para se manter no mercado é a constante inovação e a prestação de serviços ditos como diferenciados e exclusivos e até mesmo promoções que davam prêmios aos consumidores, como a viagem para a Disney aqui à esquerda.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line="360" w:lineRule="auto"/>
        <w:ind w:left="0" w:firstLine="0"/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Slide 11: Imagens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Aqui na primeira promoção, os palitos de sorvete poderiam conter alguns prêmios, como bicicletas, toca-discos ou até mesmo carros e casas na ultima promoção. Já aqui na do centro, vinham  figurinhas para o álbum festival de aviões.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line="360" w:lineRule="auto"/>
        <w:ind w:left="0" w:firstLine="0"/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Slide 12: A compra da Gelato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Assim como a Yopa, a Gelato também foi comprada por uma marca maior. No ano de 1997 ela foi adquirida pela Unilever, que também comprou a Kibon. 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Do mesmo jeito que para a Yopa e a Nestlé, a compra foi benéfica para ambas. A Unilever sendo uma empresa de grande porte a Gelato que apresentava sempre produtos inovadores, com maior capital ela poderia manter sua linha criativa e cada vez mais gerar produtos, assim como a Unilever ia ganhando mais mercado.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line="360" w:lineRule="auto"/>
        <w:ind w:left="0" w:firstLine="0"/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Slide 13: União entre Yopa e Gelato. 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</w:t>
      </w:r>
      <w:r w:rsidDel="00000000" w:rsidR="00000000" w:rsidRPr="00000000">
        <w:rPr>
          <w:highlight w:val="white"/>
          <w:rtl w:val="0"/>
        </w:rPr>
        <w:t xml:space="preserve">ada vez mais forte no mercado, a Yopa e a Nestlé cobiçavam o contínuo crescimento, no entanto, tinham a Gelato (Unilever) como concorrente. Aqui ao lado temos o copa de ouro que foi lançado pela yopa para concorrer com o cornetto da gelado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(produto para concorrer com o cornetto do Gelato)</w:t>
      </w:r>
    </w:p>
    <w:p w:rsidR="00000000" w:rsidDel="00000000" w:rsidP="00000000" w:rsidRDefault="00000000" w:rsidRPr="00000000" w14:paraId="00000055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Slide 14: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Devido a isso, nos anos de 1989, iniciou-se o estudo para a parceria entre as duas,. E em 1990, houve a fusão entre as marcas Yopa da Nestle e Gelato da Unilever, porem, essa união não foi estável e acabou culminando somente após três anos na joint venture chamada Insol, uma parceria ne ,das marcas, na compra da Gelato pela Nestlé, se tornando a principal concorrente da Kibon no Brasil e</w:t>
      </w:r>
      <w:r w:rsidDel="00000000" w:rsidR="00000000" w:rsidRPr="00000000">
        <w:rPr>
          <w:highlight w:val="white"/>
          <w:rtl w:val="0"/>
        </w:rPr>
        <w:t xml:space="preserve">m 1993.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Slide 15: </w:t>
      </w:r>
      <w:r w:rsidDel="00000000" w:rsidR="00000000" w:rsidRPr="00000000">
        <w:rPr>
          <w:highlight w:val="white"/>
          <w:rtl w:val="0"/>
        </w:rPr>
        <w:t xml:space="preserve">Aqui temos o Jornal Gazeta de 1998 que achamos muito interessante e que aborda sobre a união Unilever e Nestlé, mostrando também aqui ao centro os gastos que a  Yopa, comprada pela Nestlé vinha investindo na época.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(mostrar o jornal da época - Insol Indústria de Sorvetes)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https://hemeroteca.editora.unesp.br/lantri/hemeroteca-ris-brasil-vigevani-miyamoto/gazeta_mercantil_especial/1998-03-02-GM-Latino-Americana.pdf</w:t>
        </w:r>
      </w:hyperlink>
      <w:r w:rsidDel="00000000" w:rsidR="00000000" w:rsidRPr="00000000">
        <w:rPr>
          <w:rtl w:val="0"/>
        </w:rPr>
        <w:t xml:space="preserve"> (jornal)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line="360" w:lineRule="auto"/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Slide 16: Supremacia de mercado da Nestle. 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final do ano de 2000, a Nestlé passou a assinar as embalagens com sua própria marca corporativa,Sorvetes Nestlé, e a marca Yopa desapareceu do mercado. 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line="360" w:lineRule="auto"/>
        <w:ind w:firstLine="720"/>
        <w:jc w:val="both"/>
        <w:rPr/>
      </w:pPr>
      <w:r w:rsidDel="00000000" w:rsidR="00000000" w:rsidRPr="00000000">
        <w:rPr>
          <w:highlight w:val="white"/>
          <w:rtl w:val="0"/>
        </w:rPr>
        <w:t xml:space="preserve">Algumas pesquisas feitas nem 2000 [2], mostraram que, aos olhos dos consumidores, a marca Nestlé exibia mais força e eficiência, e ai talvez um dos motivos para descontinuar os produtos da yopa e da gelato e para passarem a estampar os logos  com o nome da Nestlé.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line="360" w:lineRule="auto"/>
        <w:ind w:left="0" w:firstLine="0"/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Slide 17: Mostrar a linha cronológica (apenas p/ n ficar mt fala em um único slide e ficar algo massante)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line="360" w:lineRule="auto"/>
        <w:ind w:firstLine="720"/>
        <w:jc w:val="both"/>
        <w:rPr>
          <w:shd w:fill="999999" w:val="clear"/>
        </w:rPr>
      </w:pPr>
      <w:r w:rsidDel="00000000" w:rsidR="00000000" w:rsidRPr="00000000">
        <w:rPr>
          <w:highlight w:val="white"/>
          <w:rtl w:val="0"/>
        </w:rPr>
        <w:t xml:space="preserve">O mesmo motivo da Yopa ter sido incorporada vale para o Gelato. Para criar um monopólio que </w:t>
      </w:r>
      <w:r w:rsidDel="00000000" w:rsidR="00000000" w:rsidRPr="00000000">
        <w:rPr>
          <w:highlight w:val="white"/>
          <w:rtl w:val="0"/>
        </w:rPr>
        <w:t xml:space="preserve">maximizasse</w:t>
      </w:r>
      <w:r w:rsidDel="00000000" w:rsidR="00000000" w:rsidRPr="00000000">
        <w:rPr>
          <w:highlight w:val="white"/>
          <w:rtl w:val="0"/>
        </w:rPr>
        <w:t xml:space="preserve"> os lucros. Então resumindo o que vimos. A Yopa era pequena mas muito conhecida na região e a Nestlé, que não era do Brasil, mas tinha mais recursos, é uma empresa  de maior escala, q podia investir em inovação, a  Nestle entao em 1972 compra a Yopa, uma ajudaria a aumentar a popularidade e a a outra entraria com o capital. Porém, a Nestlé tinha os concorrentes Gelato e Kibon. Daí então, surge a joint venture chamada Insol, entre a Unilever e a Nestle. </w:t>
      </w:r>
      <w:r w:rsidDel="00000000" w:rsidR="00000000" w:rsidRPr="00000000">
        <w:rPr>
          <w:highlight w:val="white"/>
          <w:rtl w:val="0"/>
        </w:rPr>
        <w:t xml:space="preserve">Existe uma confusão aqui ne - a Unilever criou a parceria com a Nestlé, não era só a Nestlé, e aí as duas </w:t>
      </w:r>
      <w:r w:rsidDel="00000000" w:rsidR="00000000" w:rsidRPr="00000000">
        <w:rPr>
          <w:highlight w:val="white"/>
          <w:rtl w:val="0"/>
        </w:rPr>
        <w:t xml:space="preserve">comercializaram</w:t>
      </w:r>
      <w:r w:rsidDel="00000000" w:rsidR="00000000" w:rsidRPr="00000000">
        <w:rPr>
          <w:highlight w:val="white"/>
          <w:rtl w:val="0"/>
        </w:rPr>
        <w:t xml:space="preserve"> juntos a Yopa e o Gelato, depois só de 3 anos que venderam o Gelato para a Nestlé.  </w:t>
      </w:r>
      <w:r w:rsidDel="00000000" w:rsidR="00000000" w:rsidRPr="00000000">
        <w:rPr>
          <w:shd w:fill="999999" w:val="clear"/>
          <w:rtl w:val="0"/>
        </w:rPr>
        <w:t xml:space="preserve">Algo interessante é que no site da Nestlé existe uma linha cronológica, mostrando que um ano após a aquisição da Yopa, teve o lançamento de produtos relacionados a essa parceria. Já para a Gelato isso não existe, revelando que a Yopa tinha mais força, mais destaque que a Gelato. A Gelato simplesmente se tornou Yopa. 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1997, a Unilever compra a Kibon (Maior aquisição fora dos EUA em 60 anos), se tornando a unica concorrente da Nestle (que tinha a Yopa e Gelato). Em 2000, A Nestlé passa assinar Gelato e Yopa como sorvetes Nestle prs consumidores remeterem à marca quando comprassem.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line="360" w:lineRule="auto"/>
        <w:ind w:left="0" w:firstLine="0"/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Slide 18: Conclusão sobre a história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legal ver que a Nestlé carrega tradições, como o panetone no final do ano. Também possui uma imagem muito boa no que se refere a eficiência e por isso passou a assinar os sorvetes. É algo que une ideias da Yopa, Gelato e da Nestlé, uma sinergia. Estar em constante melhoria e com um bom visual. Dá pra notar também pelo logo da nestlé que possui semelhanças com a antiga Yopa talvez querendo dizer que sempre inovamos sem perder o melhor das tradições.</w:t>
      </w:r>
    </w:p>
    <w:p w:rsidR="00000000" w:rsidDel="00000000" w:rsidP="00000000" w:rsidRDefault="00000000" w:rsidRPr="00000000" w14:paraId="0000006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6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  <w:t xml:space="preserve">(Interessante para mostrar que a genética é a mesma)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highlight w:val="white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Apresentação do CANVAS (Yopa/Gelato)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Slide 16 - CANVAS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(Dados das empresas para preenchimento do CANVAS)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Parcerias Principais</w:t>
      </w:r>
    </w:p>
    <w:p w:rsidR="00000000" w:rsidDel="00000000" w:rsidP="00000000" w:rsidRDefault="00000000" w:rsidRPr="00000000" w14:paraId="00000078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Disney (exclusivo Yopa) </w:t>
      </w:r>
      <w:r w:rsidDel="00000000" w:rsidR="00000000" w:rsidRPr="00000000">
        <w:rPr>
          <w:color w:val="0000ff"/>
          <w:rtl w:val="0"/>
        </w:rPr>
        <w:t xml:space="preserve">Uso de Marca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Unilever (Com a Yopa)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Parceiros de Distribuição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Lojas Parceiras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Fornecedores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 Chave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Produção de sorvetes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Marketing arrojado</w:t>
      </w:r>
    </w:p>
    <w:p w:rsidR="00000000" w:rsidDel="00000000" w:rsidP="00000000" w:rsidRDefault="00000000" w:rsidRPr="00000000" w14:paraId="00000082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Pesquisa e Desenvolvimento de novos sabores de sorvetes - </w:t>
      </w:r>
      <w:r w:rsidDel="00000000" w:rsidR="00000000" w:rsidRPr="00000000">
        <w:rPr>
          <w:color w:val="0000ff"/>
          <w:rtl w:val="0"/>
        </w:rPr>
        <w:t xml:space="preserve">Pesquisa intensa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Principais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Recursos humanos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Estrutura física - Fábrica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Equipamentos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Custo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Treinamento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Produção - Matéria Prima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Infraestrutura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Propaganda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de Valor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Sorvetes saborosos e refrescantes a fim de proporcionar experiências boas e refrescantes junto aos filhos e familiares em uma ambiente ao ar livre, como parques e praias.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com Clientes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Aprisionamento do cliente a partir de sabores únicos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Canais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Lojas Parceiras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Equipe de marketing/vendas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Contato direto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 de Receita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Vendas de sorvetes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Segmentos de Clientes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Comércios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Crianças e Adultos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Com base no canvas a seguir das empresas Gelato e Yopa, podemos notar que, dada a proposta das empresas (produção de sorvetes), o mercado para tais produtos era sazonal (voltado para o verão, onde o consumo de sorvetes é maior). Assim, essa sazonalidade contribuiu fortemente para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A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. Propondo um caminho para que a marca conseguisse permanecer no mercado brasileiro (foi baseado no Canvas)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Slide 17 - Melhorar a proposta de valor (Teoria Golden Circle)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É possível em uma primeira análise encontrar soluções nessa teoria. O que basicamente deveria ser feito é traduzir os objetivos das empresas, representados na imagem (essa aqui em baixo), começando do “porque fazer o que é feito” para posteriormente abordar o “ o que é feito” , como consequência dessa produção vira os lucros, o que define o sucesso de uma marca no mercado não são as condições ideais, mas sim a comunicação com o consumidor.</w:t>
      </w:r>
    </w:p>
    <w:p w:rsidR="00000000" w:rsidDel="00000000" w:rsidP="00000000" w:rsidRDefault="00000000" w:rsidRPr="00000000" w14:paraId="000000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15043" cy="15112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043" cy="1511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É possível, em uma primeira análise, encontrar soluções através da Teoria Golden Circle, através de um questionamento inicial do “porque fazer o que é feito”, e de posterior abordagem de “o que é feito”. Como consequência dessa análise, uma melhora na comunicação entre a empresa e o consumidor final poderia ser alcançada e, consequentemente, a geração de lucros para a empresa se tornaria viável.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Slide 18 - Análise SWOT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Este tipo de abordagem tem como objetivo reconhecer as limitações, maximizando os Óó[opontos fortes da organização enquanto monitora oportunidades e ameaças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Aqui é dada uma representação SWOT, com os principais pontos que fortaleceriam as empresas: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S (Forças) : Parcerias que geram bons resultados, Presença no mercado brasileira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W (Fraquezas): Alto custo para estrutura de fabricação e altos custos com parcerias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O ( Oportunidades): Estados brasileiros ainda não contam com a presença de outros fabricantes de sorvete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T (Ameaças): Novos concorrentes na região (Nestle), Gelato/Yopa.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Slide 19 - Análise mais geral</w:t>
      </w:r>
    </w:p>
    <w:p w:rsidR="00000000" w:rsidDel="00000000" w:rsidP="00000000" w:rsidRDefault="00000000" w:rsidRPr="00000000" w14:paraId="000000C6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line="335.99999999999994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base no Canvas analisado anteriormente, um meio interessante, ~além dos que aqui foram mencionados~, que poderia ser usado para seguir outro caminho que não a venda para um monopólio por parte da Yopa e da Gelato seria a abertura de capital para a captação de recursos e atração de acionistas, além da inserção dessas empresas outro nicho, com mercadorias que contrabalanceiam esse consumo sazonal e não essencial de sorvetes, como chocolates, por exemplo, se blindando assim contra sazonalidades e crises gerais. Além disso, essas empresas poderiam tentar diminuir a estrutura de custos e priorizar parcerias altamente vantajosas.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line="335.99999999999994" w:lineRule="auto"/>
        <w:ind w:firstLine="720"/>
        <w:jc w:val="both"/>
        <w:rPr/>
      </w:pPr>
      <w:r w:rsidDel="00000000" w:rsidR="00000000" w:rsidRPr="00000000">
        <w:rPr>
          <w:highlight w:val="white"/>
          <w:rtl w:val="0"/>
        </w:rPr>
        <w:t xml:space="preserve">Como exemplo dessa tática podemos citar seguinte caso: “</w:t>
      </w:r>
      <w:r w:rsidDel="00000000" w:rsidR="00000000" w:rsidRPr="00000000">
        <w:rPr>
          <w:rtl w:val="0"/>
        </w:rPr>
        <w:t xml:space="preserve">Durante décadas, a produção de sorvete no Brasil permaneceu artesanal. Até a ameaça de guerra entre China e Japão afugentar a empresa U.S. Harkson de Xangai para o Rio de Janeiro, em 1941. Subsidiária de uma companhia norte-americana, a indústria produzia ovos desidratados e, para compensar os períodos em que a fábrica ficava ociosa – justamente no verão –, resolveu inaugurar a produção de sorvetes. Foi um estrondo: 3 milhões de picolés vendidos em apenas um fim de semana”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https://www.kibon.com.br/walls-history.html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line="335.99999999999994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line="335.99999999999994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Slide 20 - Canvas do novo modelo de negócios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Parcerias Principais</w:t>
      </w:r>
    </w:p>
    <w:p w:rsidR="00000000" w:rsidDel="00000000" w:rsidP="00000000" w:rsidRDefault="00000000" w:rsidRPr="00000000" w14:paraId="000000CF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Disney (exclusivo Yopa) </w:t>
      </w:r>
      <w:r w:rsidDel="00000000" w:rsidR="00000000" w:rsidRPr="00000000">
        <w:rPr>
          <w:color w:val="0000ff"/>
          <w:rtl w:val="0"/>
        </w:rPr>
        <w:t xml:space="preserve">Uso de Marca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Unilever (Com a Yopa)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Parceiros de Distribuição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Lojas Parceiras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Fornecedores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 Chave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Produção de sorvetes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Marketing arrojado</w:t>
      </w:r>
    </w:p>
    <w:p w:rsidR="00000000" w:rsidDel="00000000" w:rsidP="00000000" w:rsidRDefault="00000000" w:rsidRPr="00000000" w14:paraId="000000D9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Pesquisa e Desenvolvimento de novos sabores de sorvetes - </w:t>
      </w:r>
      <w:r w:rsidDel="00000000" w:rsidR="00000000" w:rsidRPr="00000000">
        <w:rPr>
          <w:color w:val="0000ff"/>
          <w:rtl w:val="0"/>
        </w:rPr>
        <w:t xml:space="preserve">Pesquisa intensa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Principais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Recursos humanos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Estrutura física - Fábrica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Equipamentos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Custo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Treinamento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Produção - Matéria Prima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Infraestrutura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Propaganda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de Valor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Sorvetes saborosos e refrescantes a fim de proporcionar experiências boas e refrescantes junto aos filhos e familiares em uma ambiente ao ar livre, como parques e praias.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com Clientes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Aprisionamento do cliente a partir de sabores únicos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Canais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Lojas Parceiras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Equipe de marketing/vendas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Contato direto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 de Receita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Vendas de sorvetes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Segmentos de Clientes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Comércios</w:t>
      </w:r>
    </w:p>
    <w:p w:rsidR="00000000" w:rsidDel="00000000" w:rsidP="00000000" w:rsidRDefault="00000000" w:rsidRPr="00000000" w14:paraId="000000F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Crianças e Adultos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ffffff" w:val="clear"/>
        <w:spacing w:line="335.99999999999994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line="335.99999999999994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line="335.99999999999994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line="335.99999999999994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line="335.99999999999994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line="335.99999999999994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hd w:fill="ffffff" w:val="clear"/>
        <w:spacing w:line="335.99999999999994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https://prezi.com/zvi2gdaln6ee/sorvetes-yopa/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https://propagandasdegibi.wordpress.com/2012/09/24/picole-yopa-1980-2/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color w:val="202122"/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https://vejasp.abril.com.br/blog/memoria/treze-sorvetes-que-deixaram-saudade/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http://pro.poli.usp.br/wp-content/uploads/2012/pubs/estudo-do-comportamento-das-vendas-em-uma-empresa-de-sorvetes.pdf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hyperlink r:id="rId1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https://blog.jovempan.com.br/guiaspjp/2019/03/21/sorvetes-que-mereciam-um-relancamento/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https://propagandasdegibi.wordpress.com/tag/yopa/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hyperlink r:id="rId1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http://preciod.com/br/miniatura-de-carrinho-de-sorvete-yopa-kibon-coca-cola-lOWoS.preco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https://brinquedosraros.com.br/mdetalhe/l_7041/brinquedos-antigos-sem-identificacao-colher-com-700-cm-de-comprimento-brinde-sorvete-yopa-decada-de-1980/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[1] </w:t>
      </w:r>
      <w:hyperlink r:id="rId1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http://www.unisalesiano.edu.br/biblioteca/monografias/46217.pdf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hd w:fill="ffffff" w:val="clear"/>
        <w:spacing w:line="335.99999999999994" w:lineRule="auto"/>
        <w:ind w:left="0" w:firstLine="0"/>
        <w:jc w:val="both"/>
        <w:rPr>
          <w:color w:val="202122"/>
          <w:sz w:val="21"/>
          <w:szCs w:val="21"/>
          <w:highlight w:val="whit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http://pro.poli.usp.br/wp-content/uploads/2012/pubs/estudo-do-comportamento-das-vendas-em-uma-empresa-de-sorvetes.pdf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hd w:fill="ffffff" w:val="clear"/>
        <w:spacing w:line="335.99999999999994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Revista Exame - 06.09.2000 / 30.08.2006 - partes</w:t>
      </w:r>
    </w:p>
    <w:p w:rsidR="00000000" w:rsidDel="00000000" w:rsidP="00000000" w:rsidRDefault="00000000" w:rsidRPr="00000000" w14:paraId="0000011C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ind w:left="0" w:firstLine="0"/>
        <w:jc w:val="both"/>
        <w:rPr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https://www.mvcon.com.br/nestle-yopa</w:t>
        </w:r>
      </w:hyperlink>
      <w:r w:rsidDel="00000000" w:rsidR="00000000" w:rsidRPr="00000000">
        <w:rPr>
          <w:highlight w:val="white"/>
          <w:rtl w:val="0"/>
        </w:rPr>
        <w:t xml:space="preserve"> -</w:t>
      </w:r>
    </w:p>
    <w:p w:rsidR="00000000" w:rsidDel="00000000" w:rsidP="00000000" w:rsidRDefault="00000000" w:rsidRPr="00000000" w14:paraId="00000120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FÁBRICA DE SORVETES YOPA – NESTLÈ,</w:t>
      </w:r>
    </w:p>
    <w:p w:rsidR="00000000" w:rsidDel="00000000" w:rsidP="00000000" w:rsidRDefault="00000000" w:rsidRPr="00000000" w14:paraId="00000121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Rio de Janeiro – RJ</w:t>
      </w:r>
    </w:p>
    <w:p w:rsidR="00000000" w:rsidDel="00000000" w:rsidP="00000000" w:rsidRDefault="00000000" w:rsidRPr="00000000" w14:paraId="00000122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​Período de Execução: Julho/1995 a Agosto/1996</w:t>
      </w:r>
    </w:p>
    <w:p w:rsidR="00000000" w:rsidDel="00000000" w:rsidP="00000000" w:rsidRDefault="00000000" w:rsidRPr="00000000" w14:paraId="00000123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Valor da Obra: 5.124.009,17 US$</w:t>
      </w:r>
    </w:p>
    <w:p w:rsidR="00000000" w:rsidDel="00000000" w:rsidP="00000000" w:rsidRDefault="00000000" w:rsidRPr="00000000" w14:paraId="00000124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jc w:val="both"/>
        <w:rPr>
          <w:highlight w:val="whit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https://www.dgabc.com.br/Noticia/139237/empresas-de-sorvete-apostam-no-crescimento-do-setor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assegurar uma fatia maior nesse potencial - e sazonal - mercado, os fabricantes se armam como podem. A mais recente estratégia da Nestlé foi a mudança de identidade, que de Yopa passou a se chamar Sorvetes Nestlé. ``A mudança agrega os valores da marca-mae como tradiçao, qualidade e confiança, à jovialidade e à descontraçao da Yopa'', explica Paranhos.</w:t>
      </w:r>
    </w:p>
    <w:p w:rsidR="00000000" w:rsidDel="00000000" w:rsidP="00000000" w:rsidRDefault="00000000" w:rsidRPr="00000000" w14:paraId="00000128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0" w:firstLine="0"/>
        <w:jc w:val="both"/>
        <w:rPr>
          <w:highlight w:val="white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https://www1.folha.uol.com.br/fsp/1997/1/05/tudo/9.html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quem já trabalha com sorvete de massa, a Yopa lançou um equipamento, que deve ser encaixado no freezer, que permite o fácil manuseio e uma maior visualização do produto.</w:t>
      </w:r>
    </w:p>
    <w:p w:rsidR="00000000" w:rsidDel="00000000" w:rsidP="00000000" w:rsidRDefault="00000000" w:rsidRPr="00000000" w14:paraId="0000012C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"O minibufê foi testado em Curitiba (Paraná) e verificamos um aumento médio de 50% no volume de vendas do sorvete de massa nos pontos de vendas", comemora Karin Schmalzigaug, gerente de marketing da Yopa.</w:t>
      </w:r>
    </w:p>
    <w:p w:rsidR="00000000" w:rsidDel="00000000" w:rsidP="00000000" w:rsidRDefault="00000000" w:rsidRPr="00000000" w14:paraId="0000012D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boa aceitação do produto gerou um grande aumento nos pedidos do minibufê. Segundo José Carlos Paranhos, 47, gerente nacional de vendas, a Yopa não tem condições de atender todas as solicitações. "A preferência é para os pontos com grande movimento."</w:t>
      </w:r>
    </w:p>
    <w:p w:rsidR="00000000" w:rsidDel="00000000" w:rsidP="00000000" w:rsidRDefault="00000000" w:rsidRPr="00000000" w14:paraId="0000012E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Evaldo Pires, dono do restaurante Kilinho, de São Paulo, foi um dos contemplados com a novidade da empresa e está satisfeito.</w:t>
      </w:r>
    </w:p>
    <w:p w:rsidR="00000000" w:rsidDel="00000000" w:rsidP="00000000" w:rsidRDefault="00000000" w:rsidRPr="00000000" w14:paraId="0000012F">
      <w:pPr>
        <w:pageBreakBefore w:val="0"/>
        <w:ind w:left="0" w:firstLine="0"/>
        <w:jc w:val="both"/>
        <w:rPr>
          <w:color w:val="9900ff"/>
          <w:highlight w:val="white"/>
        </w:rPr>
      </w:pPr>
      <w:r w:rsidDel="00000000" w:rsidR="00000000" w:rsidRPr="00000000">
        <w:rPr>
          <w:color w:val="9900ff"/>
          <w:highlight w:val="white"/>
          <w:rtl w:val="0"/>
        </w:rPr>
        <w:t xml:space="preserve">   Lucas, e essa parte aqui no final? Essa nas referencias pode deixar sem, acho q foi o gabriel q colocou e nao usamos tudo - usou so parte no texto  </w:t>
      </w:r>
    </w:p>
    <w:p w:rsidR="00000000" w:rsidDel="00000000" w:rsidP="00000000" w:rsidRDefault="00000000" w:rsidRPr="00000000" w14:paraId="00000130">
      <w:pPr>
        <w:pageBreakBefore w:val="0"/>
        <w:ind w:left="0" w:firstLine="0"/>
        <w:jc w:val="both"/>
        <w:rPr>
          <w:color w:val="9900ff"/>
          <w:highlight w:val="white"/>
        </w:rPr>
      </w:pPr>
      <w:r w:rsidDel="00000000" w:rsidR="00000000" w:rsidRPr="00000000">
        <w:rPr>
          <w:color w:val="9900ff"/>
          <w:highlight w:val="white"/>
          <w:rtl w:val="0"/>
        </w:rPr>
        <w:t xml:space="preserve">Blz, obrigada</w:t>
      </w:r>
    </w:p>
    <w:p w:rsidR="00000000" w:rsidDel="00000000" w:rsidP="00000000" w:rsidRDefault="00000000" w:rsidRPr="00000000" w14:paraId="00000131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0" w:firstLine="0"/>
        <w:jc w:val="both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lly T. O." w:id="0" w:date="2020-11-24T05:25:30Z"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https://anacaldatto.blogspot.com/2014/10/lembra-do-sorvete-de-baunilha-que-era.html</w:t>
      </w:r>
    </w:p>
  </w:comment>
  <w:comment w:author="Guilherme Jacob" w:id="1" w:date="2020-11-24T21:32:29Z"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imagem desse sorvete? creio que seria legal colocar imagem e uma leve explicação do porquê o sorvete era tão especial (ou o video né)</w:t>
      </w:r>
    </w:p>
  </w:comment>
  <w:comment w:author="Kelly T. O." w:id="2" w:date="2020-11-25T16:07:57Z"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eu pensei em colocar o vídeo. botei um slide la pra lembrar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ro.poli.usp.br/wp-content/uploads/2012/pubs/estudo-do-comportamento-das-vendas-em-uma-empresa-de-sorvetes.pdf" TargetMode="External"/><Relationship Id="rId11" Type="http://schemas.openxmlformats.org/officeDocument/2006/relationships/hyperlink" Target="https://prezi.com/zvi2gdaln6ee/sorvetes-yopa/" TargetMode="External"/><Relationship Id="rId22" Type="http://schemas.openxmlformats.org/officeDocument/2006/relationships/hyperlink" Target="https://www.dgabc.com.br/Noticia/139237/empresas-de-sorvete-apostam-no-crescimento-do-setor" TargetMode="External"/><Relationship Id="rId10" Type="http://schemas.openxmlformats.org/officeDocument/2006/relationships/hyperlink" Target="https://www.kibon.com.br/walls-history.html" TargetMode="External"/><Relationship Id="rId21" Type="http://schemas.openxmlformats.org/officeDocument/2006/relationships/hyperlink" Target="https://www.mvcon.com.br/nestle-yopa" TargetMode="External"/><Relationship Id="rId13" Type="http://schemas.openxmlformats.org/officeDocument/2006/relationships/hyperlink" Target="https://vejasp.abril.com.br/blog/memoria/treze-sorvetes-que-deixaram-saudade/" TargetMode="External"/><Relationship Id="rId12" Type="http://schemas.openxmlformats.org/officeDocument/2006/relationships/hyperlink" Target="https://propagandasdegibi.wordpress.com/2012/09/24/picole-yopa-1980-2/" TargetMode="External"/><Relationship Id="rId23" Type="http://schemas.openxmlformats.org/officeDocument/2006/relationships/hyperlink" Target="https://www1.folha.uol.com.br/fsp/1997/1/05/tudo/9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yperlink" Target="https://blog.jovempan.com.br/guiaspjp/2019/03/21/sorvetes-que-mereciam-um-relancamento/" TargetMode="External"/><Relationship Id="rId14" Type="http://schemas.openxmlformats.org/officeDocument/2006/relationships/hyperlink" Target="http://pro.poli.usp.br/wp-content/uploads/2012/pubs/estudo-do-comportamento-das-vendas-em-uma-empresa-de-sorvetes.pdf" TargetMode="External"/><Relationship Id="rId17" Type="http://schemas.openxmlformats.org/officeDocument/2006/relationships/hyperlink" Target="http://preciod.com/br/miniatura-de-carrinho-de-sorvete-yopa-kibon-coca-cola-lOWoS.preco" TargetMode="External"/><Relationship Id="rId16" Type="http://schemas.openxmlformats.org/officeDocument/2006/relationships/hyperlink" Target="https://propagandasdegibi.wordpress.com/tag/yopa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://www.unisalesiano.edu.br/biblioteca/monografias/46217.pdf" TargetMode="External"/><Relationship Id="rId6" Type="http://schemas.openxmlformats.org/officeDocument/2006/relationships/styles" Target="styles.xml"/><Relationship Id="rId18" Type="http://schemas.openxmlformats.org/officeDocument/2006/relationships/hyperlink" Target="https://brinquedosraros.com.br/mdetalhe/l_7041/brinquedos-antigos-sem-identificacao-colher-com-700-cm-de-comprimento-brinde-sorvete-yopa-decada-de-1980/" TargetMode="External"/><Relationship Id="rId7" Type="http://schemas.openxmlformats.org/officeDocument/2006/relationships/hyperlink" Target="https://www.youtube.com/watch?v=eKBV8L9jc6c&amp;feature=emb_title" TargetMode="External"/><Relationship Id="rId8" Type="http://schemas.openxmlformats.org/officeDocument/2006/relationships/hyperlink" Target="https://hemeroteca.editora.unesp.br/lantri/hemeroteca-ris-brasil-vigevani-miyamoto/gazeta_mercantil_especial/1998-03-02-GM-Latino-American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