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000"/>
      </w:tblGrid>
      <w:tr>
        <w:tc>
          <w:tcPr>
            <w:tcW w:type="dxa" w:w="1200"/>
            <w:shd w:fill="1B3B57" w:val="clear"/>
            <w:tcMar>
              <w:top w:type="dxa" w:w="260"/>
              <w:left w:type="dxa" w:w="200"/>
              <w:bottom w:type="dxa" w:w="260"/>
              <w:right w:type="dxa" w:w="100"/>
            </w:tcMar>
            <w:vAlign w:val="center"/>
          </w:tcPr>
          <w:p>
            <w:r>
              <w:drawing>
                <wp:inline distT="0" distB="0" distL="0" distR="0">
                  <wp:extent cx="419100" cy="4191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9100" cy="41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000"/>
            <w:shd w:fill="1B3B57" w:val="clear"/>
            <w:tcMar>
              <w:top w:type="dxa" w:w="260"/>
              <w:left w:type="dxa" w:w="100"/>
              <w:bottom w:type="dxa" w:w="260"/>
              <w:right w:type="dxa" w:w="2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8fc4ec"/>
                <w:sz w:val="18"/>
                <w:szCs w:val="18"/>
              </w:rPr>
              <w:t xml:space="preserve">TEMA 47  ·  BLOCO 6  ·  ENTREVISTAS E RECRUTAMENTO</w:t>
            </w:r>
            <w:r>
              <w:rPr>
                <w:rFonts w:ascii="Calibri" w:cs="Calibri" w:eastAsia="Calibri" w:hAnsi="Calibri"/>
                <w:i/>
                <w:iCs/>
                <w:color w:val="5F87A3"/>
                <w:sz w:val="14"/>
                <w:szCs w:val="14"/>
              </w:rPr>
              <w:br/>
              <w:t xml:space="preserve">THEME 47 · BLOCK 6 · INTERVIEWS AND RECRUITMENT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8"/>
                <w:szCs w:val="38"/>
              </w:rPr>
              <w:t xml:space="preserve">Talking About Why You Want This Job</w:t>
            </w:r>
          </w:p>
          <w:p>
            <w:r>
              <w:rPr>
                <w:rFonts w:ascii="Calibri" w:cs="Calibri" w:eastAsia="Calibri" w:hAnsi="Calibri"/>
                <w:i/>
                <w:iCs/>
                <w:color w:val="C9D6E3"/>
                <w:sz w:val="22"/>
                <w:szCs w:val="22"/>
              </w:rPr>
              <w:t xml:space="preserve">Falando sobre por que você quer esta vaga</w:t>
            </w:r>
          </w:p>
        </w:tc>
      </w:tr>
    </w:tbl>
    <w:p>
      <w:pPr>
        <w:spacing w:after="80" w:before="180"/>
      </w:pPr>
      <w:r>
        <w:rPr>
          <w:rFonts w:ascii="Calibri" w:cs="Calibri" w:eastAsia="Calibri" w:hAnsi="Calibri"/>
          <w:b/>
          <w:bCs/>
          <w:color w:val="1B3B57"/>
          <w:sz w:val="20"/>
          <w:szCs w:val="20"/>
        </w:rPr>
        <w:t xml:space="preserve">Tempo estimado: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60–90 minutos, divididos ao longo da semana.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"Por que você quer trabalhar aqui?" separa candidatos que pesquisaram a empresa dos que não pesquisaram. Este tema treina uma resposta específica, não genérica.</w:t>
      </w:r>
    </w:p>
    <w:p>
      <w:pPr>
        <w:shd w:fill="2E86C1" w:val="clear"/>
        <w:spacing w:after="110" w:before="34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  ETAPA 1  </w:t>
      </w:r>
      <w:r>
        <w:rPr>
          <w:rFonts w:ascii="Calibri" w:cs="Calibri" w:eastAsia="Calibri" w:hAnsi="Calibri"/>
          <w:b/>
          <w:bCs/>
          <w:color w:val="FFFFFF"/>
          <w:sz w:val="23"/>
          <w:szCs w:val="23"/>
        </w:rPr>
        <w:t xml:space="preserve">   Vocabulário Contextualizado</w:t>
      </w:r>
      <w:r>
        <w:rPr>
          <w:rFonts w:ascii="Calibri" w:cs="Calibri" w:eastAsia="Calibri" w:hAnsi="Calibri"/>
          <w:i/>
          <w:iCs/>
          <w:color w:val="D8E7F2"/>
          <w:sz w:val="17"/>
          <w:szCs w:val="17"/>
        </w:rPr>
        <w:br/>
        <w:t xml:space="preserve">   Contextualized Vocabulary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Estas palavras e expressões vão te ajudar a se expressar sobre este tema com mais precisão e naturalidade.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4600"/>
      </w:tblGrid>
      <w:tr>
        <w:trPr>
          <w:tblHeader/>
        </w:trPr>
        <w:tc>
          <w:tcPr>
            <w:tcW w:type="dxa" w:w="2600"/>
            <w:shd w:fill="2E86C1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Word / Expression</w:t>
            </w:r>
          </w:p>
        </w:tc>
        <w:tc>
          <w:tcPr>
            <w:tcW w:type="dxa" w:w="2000"/>
            <w:shd w:fill="2E86C1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Tradução</w:t>
            </w:r>
          </w:p>
        </w:tc>
        <w:tc>
          <w:tcPr>
            <w:tcW w:type="dxa" w:w="4600"/>
            <w:shd w:fill="2E86C1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Example Sentence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to be drawn to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se sentir atraído(a) por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I'm genuinely drawn to the mission behind this product.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alignment (values/mission)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alinhamento (de valores/missão)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There's real alignment between my values and the company's.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genuine interest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interesse genuíno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This isn't just a generic answer, it's genuine interest.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to resonate with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ressoar com / fazer sentido para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Your approach to customer support really resonates with me.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growth potential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potencial de crescimento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The growth potential here is part of what excites me.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to connect the dots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conectar as ideias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Let me connect the dots between my background and this role.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motivation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motivação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My motivation here is mostly about impact, not title.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to stand out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se destacar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This role stands out because of the scope of ownership.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cultural fit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adequação cultural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I did some research to gauge cultural fit before applying.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long-term fit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adequação de longo prazo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I'm thinking about long-term fit, not just the next step.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to be intentional about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ser intencional sobre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I've been intentional about which roles I apply to.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compelling reason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razão convincente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I need a compelling reason to leave my current role.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/>
          <w:iCs/>
          <w:color w:val="444444"/>
          <w:sz w:val="21"/>
          <w:szCs w:val="21"/>
        </w:rPr>
        <w:t xml:space="preserve">Áudio com a pronúncia de cada palavra e seu exemplo. Clique no link abaixo para ouvir e repita em voz alta.</w:t>
      </w:r>
    </w:p>
    <w:p>
      <w:pPr>
        <w:spacing w:after="140" w:before="20"/>
      </w:pPr>
      <w:hyperlink w:history="1" r:id="rIdohtt262s933fwk_sz0xgi">
        <w:r>
          <w:rPr>
            <w:rFonts w:ascii="Calibri" w:cs="Calibri" w:eastAsia="Calibri" w:hAnsi="Calibri"/>
            <w:b/>
            <w:bCs/>
            <w:color w:val="1B3B57"/>
            <w:sz w:val="20"/>
            <w:szCs w:val="20"/>
            <w:u w:val="single"/>
          </w:rPr>
          <w:t xml:space="preserve">▶ Ouvir o vocabulário deste tema</w:t>
        </w:r>
      </w:hyperlink>
    </w:p>
    <w:p>
      <w:pPr>
        <w:shd w:fill="178A6D" w:val="clear"/>
        <w:spacing w:after="110" w:before="34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  ETAPA 2  </w:t>
      </w:r>
      <w:r>
        <w:rPr>
          <w:rFonts w:ascii="Calibri" w:cs="Calibri" w:eastAsia="Calibri" w:hAnsi="Calibri"/>
          <w:b/>
          <w:bCs/>
          <w:color w:val="FFFFFF"/>
          <w:sz w:val="23"/>
          <w:szCs w:val="23"/>
        </w:rPr>
        <w:t xml:space="preserve">   Leitura com Orientação de Estudo</w:t>
      </w:r>
      <w:r>
        <w:rPr>
          <w:rFonts w:ascii="Calibri" w:cs="Calibri" w:eastAsia="Calibri" w:hAnsi="Calibri"/>
          <w:i/>
          <w:iCs/>
          <w:color w:val="D8E7F2"/>
          <w:sz w:val="17"/>
          <w:szCs w:val="17"/>
        </w:rPr>
        <w:br/>
        <w:t xml:space="preserve">   Guided Reading</w:t>
      </w:r>
    </w:p>
    <w:tbl>
      <w:tblPr>
        <w:tblW w:type="pct" w:w="100%"/>
        <w:tblBorders>
          <w:top w:val="single" w:color="178A6D" w:sz="4"/>
          <w:left w:val="single" w:color="178A6D" w:sz="4"/>
          <w:bottom w:val="single" w:color="178A6D" w:sz="4"/>
          <w:right w:val="single" w:color="178A6D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E9F5F1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78A6D"/>
                <w:sz w:val="20"/>
                <w:szCs w:val="20"/>
              </w:rPr>
              <w:t xml:space="preserve">Como ler este texto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1) Leia uma vez, rápido, só para captar a ideia geral, sem parar no que não entender.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2) Leia de novo e grife toda expressão da Etapa 1 que aparecer no texto.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3) Releia em voz alta, como se você estivesse contando essa história sobre você mesmo.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"Generic Answers Are the Easiest to Spot"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"I want to work here because it's a great company with great people" could be said about almost any company, and interviewers hear it constantly. A compelling answer connects something specific about the company to something specific about you.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"What draws me to this role is the ownership over the whole onboarding funnel, in my current job, I only see a slice of it, and I've always wanted to own a problem end to end. That's part of why this stood out compared to other roles I've looked at." This shows research, genuine motivation, and a direct comparison to the current situation.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It also helps to be specific about growth potential and mission alignment rather than generic enthusiasm: naming an actual product decision, value, or approach the company took that genuinely resonated with you is far more convincing than "I love the culture."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/>
          <w:iCs/>
          <w:color w:val="444444"/>
          <w:sz w:val="21"/>
          <w:szCs w:val="21"/>
        </w:rPr>
        <w:t xml:space="preserve">Áudio com a narração deste texto. Ouça acompanhando a leitura, depois sem olhar para o texto.</w:t>
      </w:r>
    </w:p>
    <w:p>
      <w:pPr>
        <w:spacing w:after="140" w:before="20"/>
      </w:pPr>
      <w:hyperlink w:history="1" r:id="rIdm_sbjy3mbbt9tiznl9hfo">
        <w:r>
          <w:rPr>
            <w:rFonts w:ascii="Calibri" w:cs="Calibri" w:eastAsia="Calibri" w:hAnsi="Calibri"/>
            <w:b/>
            <w:bCs/>
            <w:color w:val="1B3B57"/>
            <w:sz w:val="20"/>
            <w:szCs w:val="20"/>
            <w:u w:val="single"/>
          </w:rPr>
          <w:t xml:space="preserve">▶ Ouvir a leitura deste tema</w:t>
        </w:r>
      </w:hyperlink>
    </w:p>
    <w:p>
      <w:pPr>
        <w:shd w:fill="7D5BA6" w:val="clear"/>
        <w:spacing w:after="110" w:before="34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  ETAPA 3  </w:t>
      </w:r>
      <w:r>
        <w:rPr>
          <w:rFonts w:ascii="Calibri" w:cs="Calibri" w:eastAsia="Calibri" w:hAnsi="Calibri"/>
          <w:b/>
          <w:bCs/>
          <w:color w:val="FFFFFF"/>
          <w:sz w:val="23"/>
          <w:szCs w:val="23"/>
        </w:rPr>
        <w:t xml:space="preserve">   Listening com Suporte em Áudio e Vídeo</w:t>
      </w:r>
      <w:r>
        <w:rPr>
          <w:rFonts w:ascii="Calibri" w:cs="Calibri" w:eastAsia="Calibri" w:hAnsi="Calibri"/>
          <w:i/>
          <w:iCs/>
          <w:color w:val="D8E7F2"/>
          <w:sz w:val="17"/>
          <w:szCs w:val="17"/>
        </w:rPr>
        <w:br/>
        <w:t xml:space="preserve">   Guided Listening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Ouça o áudio deste tema com o roteiro abaixo. Primeiro sem ler, depois acompanhando o texto.</w:t>
      </w:r>
    </w:p>
    <w:p>
      <w:pPr>
        <w:spacing w:after="140" w:before="20"/>
      </w:pPr>
      <w:hyperlink w:history="1" r:id="rIdos_qh-auqc382roleg4av">
        <w:r>
          <w:rPr>
            <w:rFonts w:ascii="Calibri" w:cs="Calibri" w:eastAsia="Calibri" w:hAnsi="Calibri"/>
            <w:b/>
            <w:bCs/>
            <w:color w:val="1B3B57"/>
            <w:sz w:val="20"/>
            <w:szCs w:val="20"/>
            <w:u w:val="single"/>
          </w:rPr>
          <w:t xml:space="preserve">▶ Ouvir o diálogo deste tema</w:t>
        </w:r>
      </w:hyperlink>
    </w:p>
    <w:tbl>
      <w:tblPr>
        <w:tblW w:type="pct" w:w="100%"/>
        <w:tblBorders>
          <w:top w:val="single" w:color="7D5BA6" w:sz="4"/>
          <w:left w:val="single" w:color="7D5BA6" w:sz="4"/>
          <w:bottom w:val="single" w:color="7D5BA6" w:sz="4"/>
          <w:right w:val="single" w:color="7D5BA6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1ECF7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7D5BA6"/>
                <w:sz w:val="20"/>
                <w:szCs w:val="20"/>
              </w:rPr>
              <w:t xml:space="preserve">Roteiro do áudio (Audio Script)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"Why do you want to work here specifically?"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"Honestly, what draws me to this role is the ownership over the full onboarding funnel, unlike my current role, where I only see a slice of it. Your recent shift toward async-first support also really resonates with how I like to work."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Note que a resposta cita algo específico da empresa (async-first support) em vez de elogios genéricos.</w:t>
      </w:r>
    </w:p>
    <w:p>
      <w:pPr>
        <w:shd w:fill="C9762B" w:val="clear"/>
        <w:spacing w:after="110" w:before="34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  ETAPA 4  </w:t>
      </w:r>
      <w:r>
        <w:rPr>
          <w:rFonts w:ascii="Calibri" w:cs="Calibri" w:eastAsia="Calibri" w:hAnsi="Calibri"/>
          <w:b/>
          <w:bCs/>
          <w:color w:val="FFFFFF"/>
          <w:sz w:val="23"/>
          <w:szCs w:val="23"/>
        </w:rPr>
        <w:t xml:space="preserve">   Writing como Preparação para a Fala</w:t>
      </w:r>
      <w:r>
        <w:rPr>
          <w:rFonts w:ascii="Calibri" w:cs="Calibri" w:eastAsia="Calibri" w:hAnsi="Calibri"/>
          <w:i/>
          <w:iCs/>
          <w:color w:val="D8E7F2"/>
          <w:sz w:val="17"/>
          <w:szCs w:val="17"/>
        </w:rPr>
        <w:br/>
        <w:t xml:space="preserve">   Writing Before Speaking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Antes de falar, escreva. Use as perguntas abaixo como guia e escreva de 4 a 6 frases: não precisa ser perfeito, precisa existir no papel primeiro.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What specifically draws you to a role you're currently interested in?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How does that role compare to your current one, in terms of what excites you?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What's something specific about the company (not generic) that resonates with you?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How would you avoid sounding generic when answering this question?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Espaço para escrever:</w:t>
      </w:r>
    </w:p>
    <w:p>
      <w:pPr>
        <w:pBdr>
          <w:bottom w:val="single" w:color="C9D6E3" w:sz="4" w:space="4"/>
        </w:pBdr>
        <w:spacing w:after="160"/>
      </w:pPr>
      <w:r>
        <w:rPr>
          <w:sz w:val="21"/>
          <w:szCs w:val="21"/>
        </w:rPr>
        <w:t xml:space="preserve"> </w:t>
      </w:r>
    </w:p>
    <w:p>
      <w:pPr>
        <w:pBdr>
          <w:bottom w:val="single" w:color="C9D6E3" w:sz="4" w:space="4"/>
        </w:pBdr>
        <w:spacing w:after="160"/>
      </w:pPr>
      <w:r>
        <w:rPr>
          <w:sz w:val="21"/>
          <w:szCs w:val="21"/>
        </w:rPr>
        <w:t xml:space="preserve"> </w:t>
      </w:r>
    </w:p>
    <w:p>
      <w:pPr>
        <w:pBdr>
          <w:bottom w:val="single" w:color="C9D6E3" w:sz="4" w:space="4"/>
        </w:pBdr>
        <w:spacing w:after="160"/>
      </w:pPr>
      <w:r>
        <w:rPr>
          <w:sz w:val="21"/>
          <w:szCs w:val="21"/>
        </w:rPr>
        <w:t xml:space="preserve"> </w:t>
      </w:r>
    </w:p>
    <w:p>
      <w:pPr>
        <w:pBdr>
          <w:bottom w:val="single" w:color="C9D6E3" w:sz="4" w:space="4"/>
        </w:pBdr>
        <w:spacing w:after="160"/>
      </w:pPr>
      <w:r>
        <w:rPr>
          <w:sz w:val="21"/>
          <w:szCs w:val="21"/>
        </w:rPr>
        <w:t xml:space="preserve"> </w:t>
      </w:r>
    </w:p>
    <w:p>
      <w:pPr>
        <w:pBdr>
          <w:bottom w:val="single" w:color="C9D6E3" w:sz="4" w:space="4"/>
        </w:pBdr>
        <w:spacing w:after="160"/>
      </w:pPr>
      <w:r>
        <w:rPr>
          <w:sz w:val="21"/>
          <w:szCs w:val="21"/>
        </w:rPr>
        <w:t xml:space="preserve"> </w:t>
      </w:r>
    </w:p>
    <w:p>
      <w:pPr>
        <w:shd w:fill="B4483A" w:val="clear"/>
        <w:spacing w:after="110" w:before="34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  ETAPA 5  </w:t>
      </w:r>
      <w:r>
        <w:rPr>
          <w:rFonts w:ascii="Calibri" w:cs="Calibri" w:eastAsia="Calibri" w:hAnsi="Calibri"/>
          <w:b/>
          <w:bCs/>
          <w:color w:val="FFFFFF"/>
          <w:sz w:val="23"/>
          <w:szCs w:val="23"/>
        </w:rPr>
        <w:t xml:space="preserve">   Gramática de Apoio Aplicada à Conversação</w:t>
      </w:r>
      <w:r>
        <w:rPr>
          <w:rFonts w:ascii="Calibri" w:cs="Calibri" w:eastAsia="Calibri" w:hAnsi="Calibri"/>
          <w:i/>
          <w:iCs/>
          <w:color w:val="D8E7F2"/>
          <w:sz w:val="17"/>
          <w:szCs w:val="17"/>
        </w:rPr>
        <w:br/>
        <w:t xml:space="preserve">   Grammar for Conversation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Explicar motivação para uma vaga depende de estruturas de comparação e de frases fixas para introduzir o que te atrai.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3400"/>
      </w:tblGrid>
      <w:tr>
        <w:trPr>
          <w:tblHeader/>
        </w:trPr>
        <w:tc>
          <w:tcPr>
            <w:tcW w:type="dxa" w:w="2200"/>
            <w:shd w:fill="B4483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Estrutura</w:t>
            </w:r>
          </w:p>
        </w:tc>
        <w:tc>
          <w:tcPr>
            <w:tcW w:type="dxa" w:w="3600"/>
            <w:shd w:fill="B4483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Exemplo (EN)</w:t>
            </w:r>
          </w:p>
        </w:tc>
        <w:tc>
          <w:tcPr>
            <w:tcW w:type="dxa" w:w="3400"/>
            <w:shd w:fill="B4483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Tradução (PT)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What draws me to this is...</w:t>
            </w:r>
          </w:p>
        </w:tc>
        <w:tc>
          <w:tcPr>
            <w:tcW w:type="dxa" w:w="3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What draws me to this role is the ownership over the whole funnel.</w:t>
            </w:r>
          </w:p>
        </w:tc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Estrutura direta para introduzir o motivo central do seu interesse.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Unlike my current role, ...
(comparação)</w:t>
            </w:r>
          </w:p>
        </w:tc>
        <w:tc>
          <w:tcPr>
            <w:tcW w:type="dxa" w:w="3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Unlike my current role, this position offers end-to-end ownership.</w:t>
            </w:r>
          </w:p>
        </w:tc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Usado para comparar diretamente a vaga atual com a oportunidade em questão.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The reason I'm excited about this is...
+ gerúndio</w:t>
            </w:r>
          </w:p>
        </w:tc>
        <w:tc>
          <w:tcPr>
            <w:tcW w:type="dxa" w:w="3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The reason I'm excited about this is being able to own a problem fully.</w:t>
            </w:r>
          </w:p>
        </w:tc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Introduz a motivação central de forma pessoal e específica.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Dica prática: use "unlike my current role..." para criar contraste específico, isso imediatamente torna a resposta mais concreta do que um elogio genérico à empresa.</w:t>
      </w:r>
    </w:p>
    <w:p>
      <w:pPr>
        <w:shd w:fill="1690A8" w:val="clear"/>
        <w:spacing w:after="110" w:before="34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  ETAPA 6  </w:t>
      </w:r>
      <w:r>
        <w:rPr>
          <w:rFonts w:ascii="Calibri" w:cs="Calibri" w:eastAsia="Calibri" w:hAnsi="Calibri"/>
          <w:b/>
          <w:bCs/>
          <w:color w:val="FFFFFF"/>
          <w:sz w:val="23"/>
          <w:szCs w:val="23"/>
        </w:rPr>
        <w:t xml:space="preserve">   Speaking: Perguntas Abertas</w:t>
      </w:r>
      <w:r>
        <w:rPr>
          <w:rFonts w:ascii="Calibri" w:cs="Calibri" w:eastAsia="Calibri" w:hAnsi="Calibri"/>
          <w:i/>
          <w:iCs/>
          <w:color w:val="D8E7F2"/>
          <w:sz w:val="17"/>
          <w:szCs w:val="17"/>
        </w:rPr>
        <w:br/>
        <w:t xml:space="preserve">   Open-Ended Speaking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Responda em voz alta, gravando se possível. Não vale responder em uma frase só: use o que você escreveu na Etapa 4 como base, mas fale livremente.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Why do you want this specific job, beyond generic reasons like "good culture"?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How does this opportunity compare to what you have in your current role?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What's something specific about the company's mission or approach that resonates with you?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How do you research a company enough to give a genuine, specific answer here?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What's the difference between being drawn to a role and just needing a change?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How do you talk about growth potential without sounding purely self-interested?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What's a compelling reason you'd need to leave your current job?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How intentional are you about the roles you apply to versus applying broadly?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What would make a job stand out to you compared to other similar offers?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How do you know if there's genuine cultural fit before accepting an offer?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Expressões úteis para esta conversa: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"What draws me to this role is...", abertura específica e direta.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"Unlike my current role, ...", para criar contraste concreto.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"That really resonates with how I like to work.", para mostrar alinhamento genuíno.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"That's part of why this stood out to me.", fechamento natural e convincente.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/>
          <w:iCs/>
          <w:color w:val="444444"/>
          <w:sz w:val="21"/>
          <w:szCs w:val="21"/>
        </w:rPr>
        <w:t xml:space="preserve">Áudio com a pronúncia de cada expressão.</w:t>
      </w:r>
    </w:p>
    <w:p>
      <w:pPr>
        <w:spacing w:after="140" w:before="20"/>
      </w:pPr>
      <w:hyperlink w:history="1" r:id="rIdhaf_1c-n0sbpqrckjbpnh">
        <w:r>
          <w:rPr>
            <w:rFonts w:ascii="Calibri" w:cs="Calibri" w:eastAsia="Calibri" w:hAnsi="Calibri"/>
            <w:b/>
            <w:bCs/>
            <w:color w:val="1B3B57"/>
            <w:sz w:val="20"/>
            <w:szCs w:val="20"/>
            <w:u w:val="single"/>
          </w:rPr>
          <w:t xml:space="preserve">▶ Ouvir as expressões deste tema</w:t>
        </w:r>
      </w:hyperlink>
    </w:p>
    <w:p>
      <w:pPr>
        <w:shd w:fill="A67C2E" w:val="clear"/>
        <w:spacing w:after="110" w:before="34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  ETAPA EX  </w:t>
      </w:r>
      <w:r>
        <w:rPr>
          <w:rFonts w:ascii="Calibri" w:cs="Calibri" w:eastAsia="Calibri" w:hAnsi="Calibri"/>
          <w:b/>
          <w:bCs/>
          <w:color w:val="FFFFFF"/>
          <w:sz w:val="23"/>
          <w:szCs w:val="23"/>
        </w:rPr>
        <w:t xml:space="preserve">   Complete com a Palavra Certa</w:t>
      </w:r>
      <w:r>
        <w:rPr>
          <w:rFonts w:ascii="Calibri" w:cs="Calibri" w:eastAsia="Calibri" w:hAnsi="Calibri"/>
          <w:i/>
          <w:iCs/>
          <w:color w:val="D8E7F2"/>
          <w:sz w:val="17"/>
          <w:szCs w:val="17"/>
        </w:rPr>
        <w:br/>
        <w:t xml:space="preserve">   Vocabulary Check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Complete cada frase com uma palavra ou expressão da Etapa 1. Gabarito ao final desta seção.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I'm genuinely ______ the mission behind this product.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There's real ______ between my values and the company's.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The ______ here is part of what excites me.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Your approach to customer support really ______ me.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This role ______ because of the scope of ownership.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/>
          <w:iCs/>
          <w:color w:val="444444"/>
          <w:sz w:val="21"/>
          <w:szCs w:val="21"/>
        </w:rPr>
        <w:t xml:space="preserve">Gabarito: 1) drawn to   2) alignment   3) growth potential   4) resonates with   5) stands out</w:t>
      </w:r>
    </w:p>
    <w:p>
      <w:pPr>
        <w:shd w:fill="1B3B57" w:val="clear"/>
        <w:spacing w:after="110" w:before="34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  ETAPA 7  </w:t>
      </w:r>
      <w:r>
        <w:rPr>
          <w:rFonts w:ascii="Calibri" w:cs="Calibri" w:eastAsia="Calibri" w:hAnsi="Calibri"/>
          <w:b/>
          <w:bCs/>
          <w:color w:val="FFFFFF"/>
          <w:sz w:val="23"/>
          <w:szCs w:val="23"/>
        </w:rPr>
        <w:t xml:space="preserve">   Autoavaliação de Performance</w:t>
      </w:r>
      <w:r>
        <w:rPr>
          <w:rFonts w:ascii="Calibri" w:cs="Calibri" w:eastAsia="Calibri" w:hAnsi="Calibri"/>
          <w:i/>
          <w:iCs/>
          <w:color w:val="D8E7F2"/>
          <w:sz w:val="17"/>
          <w:szCs w:val="17"/>
        </w:rPr>
        <w:br/>
        <w:t xml:space="preserve">   Self-Assessment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Antes de marcar este tema como concluído, avalie honestamente como foi sua prática.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3000"/>
        <w:gridCol w:w="2000"/>
      </w:tblGrid>
      <w:tr>
        <w:trPr>
          <w:tblHeader/>
        </w:trPr>
        <w:tc>
          <w:tcPr>
            <w:tcW w:type="dxa" w:w="4200"/>
            <w:shd w:fill="1B3B5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Critério</w:t>
            </w:r>
          </w:p>
        </w:tc>
        <w:tc>
          <w:tcPr>
            <w:tcW w:type="dxa" w:w="3000"/>
            <w:shd w:fill="1B3B5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Como foi?</w:t>
            </w:r>
          </w:p>
        </w:tc>
        <w:tc>
          <w:tcPr>
            <w:tcW w:type="dxa" w:w="2000"/>
            <w:shd w:fill="1B3B5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Nota (1-5)</w:t>
            </w:r>
          </w:p>
        </w:tc>
      </w:tr>
      <w:tr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Consegui usar o vocabulário novo sem parar para pensar</w:t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Entendi o áudio/vídeo sem depender da transcrição</w:t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Escrevi minhas respostas antes de falar</w:t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Apliquei a estrutura gramatical da etapa 5 corretamente</w:t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Sustentei minhas respostas por mais de 2 frases</w:t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Me senti confiante ao falar sobre este tema</w:t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O que travou mais nesta conversa? O que você quer treinar de novo antes de seguir para o próximo tema?</w:t>
      </w:r>
    </w:p>
    <w:p>
      <w:pPr>
        <w:pBdr>
          <w:bottom w:val="single" w:color="C9D6E3" w:sz="4" w:space="4"/>
        </w:pBdr>
        <w:spacing w:after="160"/>
      </w:pPr>
      <w:r>
        <w:rPr>
          <w:sz w:val="21"/>
          <w:szCs w:val="21"/>
        </w:rPr>
        <w:t xml:space="preserve"> </w:t>
      </w:r>
    </w:p>
    <w:p>
      <w:pPr>
        <w:pBdr>
          <w:bottom w:val="single" w:color="C9D6E3" w:sz="4" w:space="4"/>
        </w:pBdr>
        <w:spacing w:after="160"/>
      </w:pPr>
      <w:r>
        <w:rPr>
          <w:sz w:val="21"/>
          <w:szCs w:val="21"/>
        </w:rPr>
        <w:t xml:space="preserve"> </w:t>
      </w:r>
    </w:p>
    <w:p>
      <w:pPr>
        <w:spacing w:before="220"/>
        <w:jc w:val="center"/>
      </w:pPr>
      <w:r>
        <w:rPr>
          <w:rFonts w:ascii="Calibri" w:cs="Calibri" w:eastAsia="Calibri" w:hAnsi="Calibri"/>
          <w:b/>
          <w:bCs/>
          <w:color w:val="1B3B57"/>
          <w:sz w:val="20"/>
          <w:szCs w:val="20"/>
        </w:rPr>
        <w:t xml:space="preserve">Marque este tema como concluído no seu Painel de Evolução e siga para o Tema 48.</w:t>
      </w:r>
    </w:p>
    <w:sectPr>
      <w:headerReference w:type="default" r:id="rId7"/>
      <w:footerReference w:type="default" r:id="rId8"/>
      <w:pgSz w:w="11906" w:h="16838" w:orient="portrait"/>
      <w:pgMar w:top="800" w:right="1000" w:bottom="8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C9AA8"/>
        <w:sz w:val="16"/>
        <w:szCs w:val="16"/>
      </w:rPr>
      <w:t xml:space="preserve">Bloco 6 · Entrevistas e Recrutamento   |   Página </w:t>
    </w:r>
    <w:r>
      <w:rPr>
        <w:rFonts w:ascii="Calibri" w:cs="Calibri" w:eastAsia="Calibri" w:hAnsi="Calibri"/>
        <w:color w:val="8C9AA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8C9AA8"/>
        <w:sz w:val="16"/>
        <w:szCs w:val="16"/>
      </w:rPr>
      <w:t xml:space="preserve">English Speaking Practice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ohtt262s933fwk_sz0xgi" Type="http://schemas.openxmlformats.org/officeDocument/2006/relationships/hyperlink" Target="https://raw.githubusercontent.com/lucasmplopess-creator/Claude/claude/ebook-english-speaking-practice-klm091/ebook/audio/tema-47-why-you-want-this-job-vocabulario.mp3" TargetMode="External"/><Relationship Id="rIdm_sbjy3mbbt9tiznl9hfo" Type="http://schemas.openxmlformats.org/officeDocument/2006/relationships/hyperlink" Target="https://raw.githubusercontent.com/lucasmplopess-creator/Claude/claude/ebook-english-speaking-practice-klm091/ebook/audio/tema-47-why-you-want-this-job-leitura.mp3" TargetMode="External"/><Relationship Id="rIdos_qh-auqc382roleg4av" Type="http://schemas.openxmlformats.org/officeDocument/2006/relationships/hyperlink" Target="https://raw.githubusercontent.com/lucasmplopess-creator/Claude/claude/ebook-english-speaking-practice-klm091/ebook/audio/tema-47-why-you-want-this-job.mp3" TargetMode="External"/><Relationship Id="rIdhaf_1c-n0sbpqrckjbpnh" Type="http://schemas.openxmlformats.org/officeDocument/2006/relationships/hyperlink" Target="https://raw.githubusercontent.com/lucasmplopess-creator/Claude/claude/ebook-english-speaking-practice-klm091/ebook/audio/tema-47-why-you-want-this-job-expressoes.mp3" TargetMode="External"/><Relationship Id="rId9" Type="http://schemas.openxmlformats.org/officeDocument/2006/relationships/image" Target="media/f9c49a03b325f820d4b7604fb1f00df8d3130d0c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2026-08-03T00:06:15.605Z</dcterms:created>
  <dcterms:modified xsi:type="dcterms:W3CDTF">2026-08-03T00:06:15.605Z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