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000"/>
      </w:tblGrid>
      <w:tr>
        <w:tc>
          <w:tcPr>
            <w:tcW w:type="dxa" w:w="1200"/>
            <w:shd w:fill="1B3B57" w:val="clear"/>
            <w:tcMar>
              <w:top w:type="dxa" w:w="260"/>
              <w:left w:type="dxa" w:w="200"/>
              <w:bottom w:type="dxa" w:w="260"/>
              <w:right w:type="dxa" w:w="100"/>
            </w:tcMar>
            <w:vAlign w:val="center"/>
          </w:tcPr>
          <w:p>
            <w:r>
              <w:drawing>
                <wp:inline distT="0" distB="0" distL="0" distR="0">
                  <wp:extent cx="419100" cy="419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10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000"/>
            <w:shd w:fill="1B3B57" w:val="clear"/>
            <w:tcMar>
              <w:top w:type="dxa" w:w="260"/>
              <w:left w:type="dxa" w:w="100"/>
              <w:bottom w:type="dxa" w:w="260"/>
              <w:right w:type="dxa" w:w="2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8fc4ec"/>
                <w:sz w:val="18"/>
                <w:szCs w:val="18"/>
              </w:rPr>
              <w:t xml:space="preserve">TEMA 88  ·  BLOCO 11  ·  VIAGENS E CONTEXTO INTERNACIONAL</w:t>
            </w:r>
            <w:r>
              <w:rPr>
                <w:rFonts w:ascii="Calibri" w:cs="Calibri" w:eastAsia="Calibri" w:hAnsi="Calibri"/>
                <w:i/>
                <w:iCs/>
                <w:color w:val="5F87A3"/>
                <w:sz w:val="14"/>
                <w:szCs w:val="14"/>
              </w:rPr>
              <w:br/>
              <w:t xml:space="preserve">THEME 88 · BLOCK 11 · TRAVEL AND INTERNATIONAL CONTEXT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8"/>
                <w:szCs w:val="38"/>
              </w:rPr>
              <w:t xml:space="preserve">Debriefing a Trip with Colleagues</w:t>
            </w:r>
          </w:p>
          <w:p>
            <w:r>
              <w:rPr>
                <w:rFonts w:ascii="Calibri" w:cs="Calibri" w:eastAsia="Calibri" w:hAnsi="Calibri"/>
                <w:i/>
                <w:iCs/>
                <w:color w:val="C9D6E3"/>
                <w:sz w:val="22"/>
                <w:szCs w:val="22"/>
              </w:rPr>
              <w:t xml:space="preserve">Fazendo o debriefing de uma viagem com colegas</w:t>
            </w:r>
          </w:p>
        </w:tc>
      </w:tr>
    </w:tbl>
    <w:p>
      <w:pPr>
        <w:spacing w:after="80" w:before="180"/>
      </w:pPr>
      <w:r>
        <w:rPr>
          <w:rFonts w:ascii="Calibri" w:cs="Calibri" w:eastAsia="Calibri" w:hAnsi="Calibri"/>
          <w:b/>
          <w:bCs/>
          <w:color w:val="1B3B57"/>
          <w:sz w:val="20"/>
          <w:szCs w:val="20"/>
        </w:rPr>
        <w:t xml:space="preserve">Tempo estimado: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60–90 minutos, divididos ao longo da semana.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Fechando o Bloco 11: resumir uma viagem de negócios para quem ficou, o que valeu a pena, o que não valeu, quais são os próximos passos, em inglês, é uma habilidade tão prática quanto qualquer outra deste bloco.</w:t>
      </w:r>
    </w:p>
    <w:p>
      <w:pPr>
        <w:shd w:fill="2E86C1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1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Vocabulário Contextualizado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Contextualized Vocabulary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Estas palavras e expressões vão te ajudar a se expressar sobre este tema com mais precisão e naturalidade.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600"/>
      </w:tblGrid>
      <w:tr>
        <w:trPr>
          <w:tblHeader/>
        </w:trPr>
        <w:tc>
          <w:tcPr>
            <w:tcW w:type="dxa" w:w="2600"/>
            <w:shd w:fill="2E86C1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Word / Expression</w:t>
            </w:r>
          </w:p>
        </w:tc>
        <w:tc>
          <w:tcPr>
            <w:tcW w:type="dxa" w:w="2000"/>
            <w:shd w:fill="2E86C1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Tradução</w:t>
            </w:r>
          </w:p>
        </w:tc>
        <w:tc>
          <w:tcPr>
            <w:tcW w:type="dxa" w:w="4600"/>
            <w:shd w:fill="2E86C1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Example Sentence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debrief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debriefing / relato pós-evento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Let's do a quick debrief on how the trip went.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key takeaway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principal aprendizado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The key takeaway was that the client wants faster turnaround.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to report back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reportar de volta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I'll report back to the team on Monday.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follow-up action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ação de acompanhamento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There are a few follow-up actions from the trip.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worthwhile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que valeu a pena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Overall, the trip was definitely worthwhile.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logistics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logística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The logistics were a bit rough, but the meetings went well.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to summarize (a trip)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resumir (uma viagem)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Let me summarize the trip in a few key points.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lessons learned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lições aprendidas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There were a couple of lessons learned for next time.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next steps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próximos passos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Here are the next steps coming out of the trip.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to justify (the trip)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justificar (a viagem)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The deal we closed easily justifies the trip.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ROI of travel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retorno sobre o investimento da viagem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The ROI of travel isn't always easy to measure.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overall impression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impressão geral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My overall impression was very positive.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444444"/>
          <w:sz w:val="21"/>
          <w:szCs w:val="21"/>
        </w:rPr>
        <w:t xml:space="preserve">Áudio com a pronúncia de cada palavra e seu exemplo. Clique no link abaixo para ouvir e repita em voz alta.</w:t>
      </w:r>
    </w:p>
    <w:p>
      <w:pPr>
        <w:spacing w:after="140" w:before="20"/>
      </w:pPr>
      <w:hyperlink w:history="1" r:id="rIdmvsoe89hxljqq1dmyohyf">
        <w:r>
          <w:rPr>
            <w:rFonts w:ascii="Calibri" w:cs="Calibri" w:eastAsia="Calibri" w:hAnsi="Calibri"/>
            <w:b/>
            <w:bCs/>
            <w:color w:val="1B3B57"/>
            <w:sz w:val="20"/>
            <w:szCs w:val="20"/>
            <w:u w:val="single"/>
          </w:rPr>
          <w:t xml:space="preserve">▶ Ouvir o vocabulário deste tema</w:t>
        </w:r>
      </w:hyperlink>
    </w:p>
    <w:p>
      <w:pPr>
        <w:shd w:fill="178A6D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2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Leitura com Orientação de Estudo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Guided Reading</w:t>
      </w:r>
    </w:p>
    <w:tbl>
      <w:tblPr>
        <w:tblW w:type="pct" w:w="100%"/>
        <w:tblBorders>
          <w:top w:val="single" w:color="178A6D" w:sz="4"/>
          <w:left w:val="single" w:color="178A6D" w:sz="4"/>
          <w:bottom w:val="single" w:color="178A6D" w:sz="4"/>
          <w:right w:val="single" w:color="178A6D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E9F5F1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78A6D"/>
                <w:sz w:val="20"/>
                <w:szCs w:val="20"/>
              </w:rPr>
              <w:t xml:space="preserve">Como ler este texto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1) Leia uma vez, rápido, só para captar a ideia geral, sem parar no que não entender.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2) Leia de novo e grife toda expressão da Etapa 1 que aparecer no texto.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3) Releia em voz alta, como se você estivesse contando essa história sobre você mesmo.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"A Good Trip Debrief Has a Shape"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Debriefing a business trip well in English follows a shape similar to summarizing a long discussion (Tema 61): a brief overall impression, the key takeaway, and concrete next steps, not a full chronological retelling of every meeting.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"Overall, the trip was worthwhile, the key takeaway is the client wants faster turnaround, and I've got three follow-up actions I'll send over today." This gives colleagues everything useful in a few sentences, with more detail available if asked.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Being honest about logistics or things that didn't go smoothly, briefly, also adds credibility: "the logistics were a bit rough, but the meetings themselves went really well" separates the parts worth improving next time from the parts that actually mattered.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444444"/>
          <w:sz w:val="21"/>
          <w:szCs w:val="21"/>
        </w:rPr>
        <w:t xml:space="preserve">Áudio com a narração deste texto. Ouça acompanhando a leitura, depois sem olhar para o texto.</w:t>
      </w:r>
    </w:p>
    <w:p>
      <w:pPr>
        <w:spacing w:after="140" w:before="20"/>
      </w:pPr>
      <w:hyperlink w:history="1" r:id="rIdwecxzegdvlnfteyvtzfmb">
        <w:r>
          <w:rPr>
            <w:rFonts w:ascii="Calibri" w:cs="Calibri" w:eastAsia="Calibri" w:hAnsi="Calibri"/>
            <w:b/>
            <w:bCs/>
            <w:color w:val="1B3B57"/>
            <w:sz w:val="20"/>
            <w:szCs w:val="20"/>
            <w:u w:val="single"/>
          </w:rPr>
          <w:t xml:space="preserve">▶ Ouvir a leitura deste tema</w:t>
        </w:r>
      </w:hyperlink>
    </w:p>
    <w:p>
      <w:pPr>
        <w:shd w:fill="7D5BA6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3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Listening com Suporte em Áudio e Vídeo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Guided Listening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Ouça o áudio deste tema com o roteiro abaixo. Primeiro sem ler, depois acompanhando o texto.</w:t>
      </w:r>
    </w:p>
    <w:p>
      <w:pPr>
        <w:spacing w:after="140" w:before="20"/>
      </w:pPr>
      <w:hyperlink w:history="1" r:id="rIdm9cr4topjeanp9wbefauw">
        <w:r>
          <w:rPr>
            <w:rFonts w:ascii="Calibri" w:cs="Calibri" w:eastAsia="Calibri" w:hAnsi="Calibri"/>
            <w:b/>
            <w:bCs/>
            <w:color w:val="1B3B57"/>
            <w:sz w:val="20"/>
            <w:szCs w:val="20"/>
            <w:u w:val="single"/>
          </w:rPr>
          <w:t xml:space="preserve">▶ Ouvir o diálogo deste tema</w:t>
        </w:r>
      </w:hyperlink>
    </w:p>
    <w:tbl>
      <w:tblPr>
        <w:tblW w:type="pct" w:w="100%"/>
        <w:tblBorders>
          <w:top w:val="single" w:color="7D5BA6" w:sz="4"/>
          <w:left w:val="single" w:color="7D5BA6" w:sz="4"/>
          <w:bottom w:val="single" w:color="7D5BA6" w:sz="4"/>
          <w:right w:val="single" w:color="7D5BA6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1ECF7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7D5BA6"/>
                <w:sz w:val="20"/>
                <w:szCs w:val="20"/>
              </w:rPr>
              <w:t xml:space="preserve">Roteiro do áudio (Audio Script)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"How did the trip go overall?"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"Overall, really worthwhile. The key takeaway is the client wants faster turnaround on deliverables. Logistics were a bit rough, but I'll send over the follow-up actions today."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Note a estrutura enxuta: impressão geral, takeaway principal, e próximos passos, sem relato cronológico detalhado.</w:t>
      </w:r>
    </w:p>
    <w:p>
      <w:pPr>
        <w:shd w:fill="C9762B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4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Writing como Preparação para a Fala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Writing Before Speaking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Antes de falar, escreva. Use as perguntas abaixo como guia e escreva de 4 a 6 frases: não precisa ser perfeito, precisa existir no papel primeiro.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Debrief a real or imagined business trip in three or four sentences.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What was the key takeaway from that trip?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What follow-up actions would come out of it?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What lessons learned would you carry into the next trip?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Espaço para escrever: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shd w:fill="B4483A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5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Gramática de Apoio Aplicada à Conversação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Grammar for Conversation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Fazer o debriefing de uma viagem depende do Present Perfect para o retorno recente e de advérbios de impressão geral.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400"/>
      </w:tblGrid>
      <w:tr>
        <w:trPr>
          <w:tblHeader/>
        </w:trPr>
        <w:tc>
          <w:tcPr>
            <w:tcW w:type="dxa" w:w="2200"/>
            <w:shd w:fill="B4483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Estrutura</w:t>
            </w:r>
          </w:p>
        </w:tc>
        <w:tc>
          <w:tcPr>
            <w:tcW w:type="dxa" w:w="3600"/>
            <w:shd w:fill="B4483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Exemplo (EN)</w:t>
            </w:r>
          </w:p>
        </w:tc>
        <w:tc>
          <w:tcPr>
            <w:tcW w:type="dxa" w:w="3400"/>
            <w:shd w:fill="B4483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Tradução (PT)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Present Perfect
(retorno recente)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I've just gotten back from the client visit.</w:t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Usado para anunciar um retorno recente de forma natural.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Overall, ...
(impressão geral)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Overall, the trip exceeded expectations.</w:t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Advérbio usado para introduzir uma avaliação geral antes dos detalhes.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It was worth it because...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It was worth it because we closed the deal in person.</w:t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Estrutura para justificar o valor de uma viagem com uma razão concreta.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Dica prática: comece qualquer debriefing de viagem com "Overall, ...", isso dá ao ouvinte a conclusão antes dos detalhes, o que é exatamente o que a maioria das pessoas quer ouvir primeiro.</w:t>
      </w:r>
    </w:p>
    <w:p>
      <w:pPr>
        <w:shd w:fill="1690A8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6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Speaking: Perguntas Abertas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Open-Ended Speaking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Responda em voz alta, gravando se possível. Não vale responder em uma frase só: use o que você escreveu na Etapa 4 como base, mas fale livremente.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Debrief a real or imagined business trip for a colleague who couldn't attend.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What was the key takeaway from that trip?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What follow-up actions would come out of it, and who owns them?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What lessons learned would you carry into your next business trip?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How do you decide what to include versus leave out in a trip debrief?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What's a trip that was worthwhile despite rough logistics? What made it worth it?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How do you measure the ROI of a business trip, formally or informally?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What's a trip debrief you gave (or received) that was particularly useful?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How honest should a debrief be about parts of the trip that didn't go well?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What's your process for turning a trip debrief into concrete next steps?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Expressões úteis para esta conversa: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"Overall, the trip was worthwhile.", abertura clássica de debriefing.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"The key takeaway is...", para nomear o aprendizado central.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"I'll send over the follow-up actions today.", para fechar com próximos passos.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"Logistics were rough, but the meetings went well.", para separar o que importa do que não importa.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444444"/>
          <w:sz w:val="21"/>
          <w:szCs w:val="21"/>
        </w:rPr>
        <w:t xml:space="preserve">Áudio com a pronúncia de cada expressão.</w:t>
      </w:r>
    </w:p>
    <w:p>
      <w:pPr>
        <w:spacing w:after="140" w:before="20"/>
      </w:pPr>
      <w:hyperlink w:history="1" r:id="rIdyzz0laypoyb4yxy_wvac6">
        <w:r>
          <w:rPr>
            <w:rFonts w:ascii="Calibri" w:cs="Calibri" w:eastAsia="Calibri" w:hAnsi="Calibri"/>
            <w:b/>
            <w:bCs/>
            <w:color w:val="1B3B57"/>
            <w:sz w:val="20"/>
            <w:szCs w:val="20"/>
            <w:u w:val="single"/>
          </w:rPr>
          <w:t xml:space="preserve">▶ Ouvir as expressões deste tema</w:t>
        </w:r>
      </w:hyperlink>
    </w:p>
    <w:p>
      <w:pPr>
        <w:shd w:fill="A67C2E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EX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Complete com a Palavra Certa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Vocabulary Check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Complete cada frase com uma palavra ou expressão da Etapa 1. Gabarito ao final desta seção.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Let's do a quick ______ on how the trip went.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The ______ was that the client wants faster turnaround.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There are a few ______ from the trip.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The ______ were a bit rough, but the meetings went well.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The deal we closed easily ______ the trip.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444444"/>
          <w:sz w:val="21"/>
          <w:szCs w:val="21"/>
        </w:rPr>
        <w:t xml:space="preserve">Gabarito: 1) debrief   2) key takeaway   3) follow-up actions   4) logistics   5) justifies</w:t>
      </w:r>
    </w:p>
    <w:p>
      <w:pPr>
        <w:shd w:fill="1B3B57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7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Autoavaliação de Performance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Self-Assessment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Antes de marcar este tema como concluído, avalie honestamente como foi sua prática.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000"/>
        <w:gridCol w:w="2000"/>
      </w:tblGrid>
      <w:tr>
        <w:trPr>
          <w:tblHeader/>
        </w:trPr>
        <w:tc>
          <w:tcPr>
            <w:tcW w:type="dxa" w:w="4200"/>
            <w:shd w:fill="1B3B5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Critério</w:t>
            </w:r>
          </w:p>
        </w:tc>
        <w:tc>
          <w:tcPr>
            <w:tcW w:type="dxa" w:w="3000"/>
            <w:shd w:fill="1B3B5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Como foi?</w:t>
            </w:r>
          </w:p>
        </w:tc>
        <w:tc>
          <w:tcPr>
            <w:tcW w:type="dxa" w:w="2000"/>
            <w:shd w:fill="1B3B5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Nota (1-5)</w:t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Consegui usar o vocabulário novo sem parar para pensar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Entendi o áudio/vídeo sem depender da transcrição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Escrevi minhas respostas antes de falar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Apliquei a estrutura gramatical da etapa 5 corretamente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Sustentei minhas respostas por mais de 2 frases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Me senti confiante ao falar sobre este tema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O que travou mais nesta conversa? O que você quer treinar de novo antes de seguir para o próximo tema?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spacing w:before="220"/>
        <w:jc w:val="center"/>
      </w:pPr>
      <w:r>
        <w:rPr>
          <w:rFonts w:ascii="Calibri" w:cs="Calibri" w:eastAsia="Calibri" w:hAnsi="Calibri"/>
          <w:b/>
          <w:bCs/>
          <w:color w:val="1B3B57"/>
          <w:sz w:val="20"/>
          <w:szCs w:val="20"/>
        </w:rPr>
        <w:t xml:space="preserve">Marque este tema como concluído no seu Painel de Evolução e siga para o Tema 89.</w:t>
      </w:r>
    </w:p>
    <w:sectPr>
      <w:headerReference w:type="default" r:id="rId7"/>
      <w:footerReference w:type="default" r:id="rId8"/>
      <w:pgSz w:w="11906" w:h="16838" w:orient="portrait"/>
      <w:pgMar w:top="800" w:right="1000" w:bottom="8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C9AA8"/>
        <w:sz w:val="16"/>
        <w:szCs w:val="16"/>
      </w:rPr>
      <w:t xml:space="preserve">Bloco 11 · Viagens e Contexto Internacional   |   Página </w:t>
    </w:r>
    <w:r>
      <w:rPr>
        <w:rFonts w:ascii="Calibri" w:cs="Calibri" w:eastAsia="Calibri" w:hAnsi="Calibri"/>
        <w:color w:val="8C9AA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8C9AA8"/>
        <w:sz w:val="16"/>
        <w:szCs w:val="16"/>
      </w:rPr>
      <w:t xml:space="preserve">English Speaking Practice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mvsoe89hxljqq1dmyohyf" Type="http://schemas.openxmlformats.org/officeDocument/2006/relationships/hyperlink" Target="https://raw.githubusercontent.com/lucasmplopess-creator/Claude/claude/ebook-english-speaking-practice-klm091/ebook/audio/tema-88-debriefing-a-trip-vocabulario.mp3" TargetMode="External"/><Relationship Id="rIdwecxzegdvlnfteyvtzfmb" Type="http://schemas.openxmlformats.org/officeDocument/2006/relationships/hyperlink" Target="https://raw.githubusercontent.com/lucasmplopess-creator/Claude/claude/ebook-english-speaking-practice-klm091/ebook/audio/tema-88-debriefing-a-trip-leitura.mp3" TargetMode="External"/><Relationship Id="rIdm9cr4topjeanp9wbefauw" Type="http://schemas.openxmlformats.org/officeDocument/2006/relationships/hyperlink" Target="https://raw.githubusercontent.com/lucasmplopess-creator/Claude/claude/ebook-english-speaking-practice-klm091/ebook/audio/tema-88-debriefing-a-trip.mp3" TargetMode="External"/><Relationship Id="rIdyzz0laypoyb4yxy_wvac6" Type="http://schemas.openxmlformats.org/officeDocument/2006/relationships/hyperlink" Target="https://raw.githubusercontent.com/lucasmplopess-creator/Claude/claude/ebook-english-speaking-practice-klm091/ebook/audio/tema-88-debriefing-a-trip-expressoes.mp3" TargetMode="External"/><Relationship Id="rId9" Type="http://schemas.openxmlformats.org/officeDocument/2006/relationships/image" Target="media/0413c59fcbd0ac39164b590f1265439f474f31d6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2026-08-03T00:06:18.462Z</dcterms:created>
  <dcterms:modified xsi:type="dcterms:W3CDTF">2026-08-03T00:06:18.462Z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