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000"/>
      </w:tblGrid>
      <w:tr>
        <w:tc>
          <w:tcPr>
            <w:tcW w:type="dxa" w:w="1200"/>
            <w:shd w:fill="1B3B57" w:val="clear"/>
            <w:tcMar>
              <w:top w:type="dxa" w:w="260"/>
              <w:left w:type="dxa" w:w="200"/>
              <w:bottom w:type="dxa" w:w="260"/>
              <w:right w:type="dxa" w:w="100"/>
            </w:tcMar>
            <w:vAlign w:val="center"/>
          </w:tcPr>
          <w:p>
            <w:r>
              <w:drawing>
                <wp:inline distT="0" distB="0" distL="0" distR="0">
                  <wp:extent cx="419100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00"/>
            <w:shd w:fill="1B3B57" w:val="clear"/>
            <w:tcMar>
              <w:top w:type="dxa" w:w="260"/>
              <w:left w:type="dxa" w:w="100"/>
              <w:bottom w:type="dxa" w:w="260"/>
              <w:right w:type="dxa" w:w="2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8fc4ec"/>
                <w:sz w:val="18"/>
                <w:szCs w:val="18"/>
              </w:rPr>
              <w:t xml:space="preserve">TEMA 74  ·  BLOCO 10  ·  FINANÇAS E NEGÓCIOS</w:t>
            </w:r>
            <w:r>
              <w:rPr>
                <w:rFonts w:ascii="Calibri" w:cs="Calibri" w:eastAsia="Calibri" w:hAnsi="Calibri"/>
                <w:i/>
                <w:iCs/>
                <w:color w:val="5F87A3"/>
                <w:sz w:val="14"/>
                <w:szCs w:val="14"/>
              </w:rPr>
              <w:br/>
              <w:t xml:space="preserve">THEME 74 · BLOCK 10 · FINANCE AND BUSINESS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8"/>
                <w:szCs w:val="38"/>
              </w:rPr>
              <w:t xml:space="preserve">Discussing a Budget</w:t>
            </w:r>
          </w:p>
          <w:p>
            <w:r>
              <w:rPr>
                <w:rFonts w:ascii="Calibri" w:cs="Calibri" w:eastAsia="Calibri" w:hAnsi="Calibri"/>
                <w:i/>
                <w:iCs/>
                <w:color w:val="C9D6E3"/>
                <w:sz w:val="22"/>
                <w:szCs w:val="22"/>
              </w:rPr>
              <w:t xml:space="preserve">Discutindo um orçamento</w:t>
            </w:r>
          </w:p>
        </w:tc>
      </w:tr>
    </w:tbl>
    <w:p>
      <w:pPr>
        <w:spacing w:after="80" w:before="180"/>
      </w:pPr>
      <w:r>
        <w:rPr>
          <w:rFonts w:ascii="Calibri" w:cs="Calibri" w:eastAsia="Calibri" w:hAnsi="Calibri"/>
          <w:b/>
          <w:bCs/>
          <w:color w:val="1B3B57"/>
          <w:sz w:val="20"/>
          <w:szCs w:val="20"/>
        </w:rPr>
        <w:t xml:space="preserve">Tempo estimado: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60–90 minutos, divididos ao longo da semana.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Conversas de orçamento em inglês giram em torno de restrição e priorização. Este tema treina a linguagem de dizer não a um gasto sem soar arbitrário.</w:t>
      </w:r>
    </w:p>
    <w:p>
      <w:pPr>
        <w:shd w:fill="2E86C1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1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Vocabulário Contextualizado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Contextualized Vocabulary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Estas palavras e expressões vão te ajudar a se expressar sobre este tema com mais precisão e naturalidade.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600"/>
      </w:tblGrid>
      <w:tr>
        <w:trPr>
          <w:tblHeader/>
        </w:trPr>
        <w:tc>
          <w:tcPr>
            <w:tcW w:type="dxa" w:w="2600"/>
            <w:shd w:fill="2E86C1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Word / Expression</w:t>
            </w:r>
          </w:p>
        </w:tc>
        <w:tc>
          <w:tcPr>
            <w:tcW w:type="dxa" w:w="2000"/>
            <w:shd w:fill="2E86C1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Tradução</w:t>
            </w:r>
          </w:p>
        </w:tc>
        <w:tc>
          <w:tcPr>
            <w:tcW w:type="dxa" w:w="4600"/>
            <w:shd w:fill="2E86C1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Example Sentence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budget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orçamento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We're finalizing next year's budget this week.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to allocate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alocar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We allocated more budget to marketing this quarter.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overspend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gasto acima do previsto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We had a slight overspend in travel this year.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underspend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gasto abaixo do previsto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There was an underspend in training, oddly enough.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cost-cutting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corte de custos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We're under pressure to find cost-cutting opportunities.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discretionary spending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gasto discricionário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Discretionary spending is usually the first thing cut.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fiscal year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ano fiscal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Our fiscal year starts in April.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to justify (a cost)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justificar (um custo)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I need to justify this cost with a clear ROI.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budget line item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item do orçamento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This is a small line item, but it adds up.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to reallocate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realocar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We reallocated funds from travel to software.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contingency fund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fundo de contingência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We keep a contingency fund for unexpected costs.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to trim (costs)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cortar/reduzir (custos)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We had to trim costs across the board this year.</w:t>
            </w:r>
          </w:p>
        </w:tc>
      </w:tr>
    </w:tbl>
    <w:p>
      <w:pPr>
        <w:shd w:fill="178A6D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2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Leitura com Orientação de Estudo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Guided Reading</w:t>
      </w:r>
    </w:p>
    <w:tbl>
      <w:tblPr>
        <w:tblW w:type="pct" w:w="100%"/>
        <w:tblBorders>
          <w:top w:val="single" w:color="178A6D" w:sz="4"/>
          <w:left w:val="single" w:color="178A6D" w:sz="4"/>
          <w:bottom w:val="single" w:color="178A6D" w:sz="4"/>
          <w:right w:val="single" w:color="178A6D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9F5F1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78A6D"/>
                <w:sz w:val="20"/>
                <w:szCs w:val="20"/>
              </w:rPr>
              <w:t xml:space="preserve">Como ler este texto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1) Leia uma vez, rápido, só para captar a ideia geral, sem parar no que não entender.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2) Leia de novo e grife toda expressão da Etapa 1 que aparecer no texto.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3) Releia em voz alta, como se você estivesse contando essa história sobre você mesmo.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"Budget Conversations Are About Trade-offs, Not Just Numbers"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A budget conversation in English rarely succeeds by just listing numbers, it succeeds by making trade-offs explicit. "We can allocate more to marketing, but that means trimming the training budget" makes a constraint visible instead of pretending everything can be funded at once.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Justifying a cost well tends to connect it to a clear outcome, not just a category: "this line item isn't discretionary, it directly supports the retention numbers we committed to." This distinguishes essential spending from nice-to-have spending in a way that's persuasive, not just defensive.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When cuts are necessary, being specific about the reasoning helps preserve trust: "we trimmed discretionary spending, not the roles supporting client delivery" shows there was a real strategy behind the cuts, not just an across-the-board reaction to pressure.</w:t>
      </w:r>
    </w:p>
    <w:p>
      <w:pPr>
        <w:shd w:fill="7D5BA6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3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Listening com Suporte em Áudio e Vídeo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Guided Listening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Ouça o áudio deste tema (arquivo disponível para download na plataforma: audio/tema-74-discussing-a-budget.mp3) com o roteiro abaixo. Primeiro sem ler, depois acompanhando o texto.</w:t>
      </w:r>
    </w:p>
    <w:tbl>
      <w:tblPr>
        <w:tblW w:type="pct" w:w="100%"/>
        <w:tblBorders>
          <w:top w:val="single" w:color="7D5BA6" w:sz="4"/>
          <w:left w:val="single" w:color="7D5BA6" w:sz="4"/>
          <w:bottom w:val="single" w:color="7D5BA6" w:sz="4"/>
          <w:right w:val="single" w:color="7D5BA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1ECF7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7D5BA6"/>
                <w:sz w:val="20"/>
                <w:szCs w:val="20"/>
              </w:rPr>
              <w:t xml:space="preserve">Roteiro do áudio (Audio Script)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"Can we get more budget allocated to the design team next quarter?"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"We could reallocate from the discretionary line, but that means trimming the events budget. I'd need to justify the trade-off to finance with a clear reason."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Note que a resposta não é um "não" simples, é um trade-off explícito que precisa ser justificado.</w:t>
      </w:r>
    </w:p>
    <w:p>
      <w:pPr>
        <w:shd w:fill="C9762B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4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Writing como Preparação para a Fala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Writing Before Speaking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Antes de falar, escreva. Use as perguntas abaixo como guia e escreva de 4 a 6 frases: não precisa ser perfeito, precisa existir no papel primeiro.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Describe a budget trade-off you've had to make or witness recently.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How would you justify a cost that isn't strictly necessary but adds real value?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What's the difference between discretionary and essential spending, in your context?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How would you explain a necessary cost-cutting decision to your team?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Espaço para escrever: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shd w:fill="B4483A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5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Gramática de Apoio Aplicada à Conversação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Grammar for Conversation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Discutir orçamento depende de estruturas de restrição (over/under budget) e de modais de obrigação e futuro para planejamento.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400"/>
      </w:tblGrid>
      <w:tr>
        <w:trPr>
          <w:tblHeader/>
        </w:trPr>
        <w:tc>
          <w:tcPr>
            <w:tcW w:type="dxa" w:w="2200"/>
            <w:shd w:fill="B4483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Estrutura</w:t>
            </w:r>
          </w:p>
        </w:tc>
        <w:tc>
          <w:tcPr>
            <w:tcW w:type="dxa" w:w="3600"/>
            <w:shd w:fill="B4483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Exemplo (EN)</w:t>
            </w:r>
          </w:p>
        </w:tc>
        <w:tc>
          <w:tcPr>
            <w:tcW w:type="dxa" w:w="3400"/>
            <w:shd w:fill="B4483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Tradução (PT)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over/under budget by...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We're over budget by about 8% this quarter.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Estrutura padrão para reportar a situação de um orçamento em relação ao planejado.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have to / can't
(restrição orçamentária)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We can't approve this without cutting somewhere else.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Usado para expressar uma restrição financeira real de forma direta.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Future
(planejamento)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We'll allocate more to marketing next quarter.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Usado para comunicar decisões de planejamento orçamentário futuro.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Dica prática: "over/under budget by [porcentagem ou valor]" é a forma mais precisa e comum de reportar a situação de um orçamento, sempre inclua o número, não apenas a direção.</w:t>
      </w:r>
    </w:p>
    <w:p>
      <w:pPr>
        <w:shd w:fill="1690A8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6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Speaking: Perguntas Abertas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Open-Ended Speaking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Responda em voz alta, gravando se possível. Não vale responder em uma frase só: use o que você escreveu na Etapa 4 como base, mas fale livremente.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Describe a budget trade-off you've had to make or witness recently.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How would you justify a cost that isn't strictly necessary but adds real value?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What's the difference between discretionary and essential spending, in your context?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How would you explain a necessary cost-cutting decision to a team affected by it?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What's a time your team went over budget? What caused it, and how was it handled?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How do you decide what to trim first when costs need to come down?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What's a contingency fund you wish you'd had in a past situation?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How do you push back if you think a budget cut is being made without enough thought?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What's the hardest part of discussing budget constraints across different teams?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How has your relationship with budgeting changed as your responsibilities have grown?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Expressões úteis para esta conversa: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"We're over/under budget by...", para reportar status orçamentário com precisão.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"That means trimming somewhere else.", para nomear um trade-off.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"I'd need to justify that with a clear ROI.", para embasar um pedido de gasto.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"We kept a contingency fund for this.", para mostrar planejamento prévio.</w:t>
      </w:r>
    </w:p>
    <w:p>
      <w:pPr>
        <w:shd w:fill="A67C2E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EX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Complete com a Palavra Certa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Vocabulary Check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Complete cada frase com uma palavra ou expressão da Etapa 1. Gabarito ao final desta seção.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We're finalizing next year's ______ this week.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We ______ more budget to marketing this quarter.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We're under pressure to find ______ opportunities.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This is a small ______, but it adds up.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We keep a ______ for unexpected costs.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444444"/>
          <w:sz w:val="21"/>
          <w:szCs w:val="21"/>
        </w:rPr>
        <w:t xml:space="preserve">Gabarito: 1) budget   2) allocated   3) cost-cutting   4) line item   5) contingency fund</w:t>
      </w:r>
    </w:p>
    <w:p>
      <w:pPr>
        <w:shd w:fill="1B3B57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7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Autoavaliação de Performance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Self-Assessment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Antes de marcar este tema como concluído, avalie honestamente como foi sua prática.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000"/>
        <w:gridCol w:w="2000"/>
      </w:tblGrid>
      <w:tr>
        <w:trPr>
          <w:tblHeader/>
        </w:trPr>
        <w:tc>
          <w:tcPr>
            <w:tcW w:type="dxa" w:w="4200"/>
            <w:shd w:fill="1B3B5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Critério</w:t>
            </w:r>
          </w:p>
        </w:tc>
        <w:tc>
          <w:tcPr>
            <w:tcW w:type="dxa" w:w="3000"/>
            <w:shd w:fill="1B3B5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Como foi?</w:t>
            </w:r>
          </w:p>
        </w:tc>
        <w:tc>
          <w:tcPr>
            <w:tcW w:type="dxa" w:w="2000"/>
            <w:shd w:fill="1B3B5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Nota (1-5)</w:t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Consegui usar o vocabulário novo sem parar para pensar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Entendi o áudio/vídeo sem depender da transcrição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Escrevi minhas respostas antes de falar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Apliquei a estrutura gramatical da etapa 5 corretamente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Sustentei minhas respostas por mais de 2 frases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Me senti confiante ao falar sobre este tema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O que travou mais nesta conversa? O que você quer treinar de novo antes de seguir para o próximo tema?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spacing w:before="220"/>
        <w:jc w:val="center"/>
      </w:pPr>
      <w:r>
        <w:rPr>
          <w:rFonts w:ascii="Calibri" w:cs="Calibri" w:eastAsia="Calibri" w:hAnsi="Calibri"/>
          <w:b/>
          <w:bCs/>
          <w:color w:val="1B3B57"/>
          <w:sz w:val="20"/>
          <w:szCs w:val="20"/>
        </w:rPr>
        <w:t xml:space="preserve">Marque este tema como concluído no seu Painel de Evolução e siga para o Tema 75.</w:t>
      </w:r>
    </w:p>
    <w:sectPr>
      <w:headerReference w:type="default" r:id="rId7"/>
      <w:footerReference w:type="default" r:id="rId8"/>
      <w:pgSz w:w="11906" w:h="16838" w:orient="portrait"/>
      <w:pgMar w:top="800" w:right="1000" w:bottom="8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C9AA8"/>
        <w:sz w:val="16"/>
        <w:szCs w:val="16"/>
      </w:rPr>
      <w:t xml:space="preserve">Bloco 10 · Finanças e Negócios   |   Página </w:t>
    </w:r>
    <w:r>
      <w:rPr>
        <w:rFonts w:ascii="Calibri" w:cs="Calibri" w:eastAsia="Calibri" w:hAnsi="Calibri"/>
        <w:color w:val="8C9AA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C9AA8"/>
        <w:sz w:val="16"/>
        <w:szCs w:val="16"/>
      </w:rPr>
      <w:t xml:space="preserve">English Speaking Practice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858008dbfe6cef5da6ba42562aeffc457a1c13be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2026-08-02T02:44:16.582Z</dcterms:created>
  <dcterms:modified xsi:type="dcterms:W3CDTF">2026-08-02T02:44:16.582Z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