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00"/>
      </w:tblGrid>
      <w:tr>
        <w:tc>
          <w:tcPr>
            <w:tcW w:type="dxa" w:w="9200"/>
            <w:shd w:fill="1B3B57" w:val="clear"/>
            <w:tcMar>
              <w:top w:type="dxa" w:w="300"/>
              <w:left w:type="dxa" w:w="300"/>
              <w:bottom w:type="dxa" w:w="300"/>
              <w:right w:type="dxa" w:w="3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8fc4ec"/>
                <w:sz w:val="20"/>
                <w:szCs w:val="20"/>
              </w:rPr>
              <w:t xml:space="preserve">TEMA 4  ·  BLOCO 1 — FUNDAMENTOS DA CONVERSAÇÃO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40"/>
                <w:szCs w:val="40"/>
              </w:rPr>
              <w:t xml:space="preserve">Agreeing and Disagreeing Politely</w:t>
            </w:r>
          </w:p>
          <w:p>
            <w:r>
              <w:rPr>
                <w:rFonts w:ascii="Calibri" w:cs="Calibri" w:eastAsia="Calibri" w:hAnsi="Calibri"/>
                <w:i/>
                <w:iCs/>
                <w:color w:val="C9D6E3"/>
                <w:sz w:val="24"/>
                <w:szCs w:val="24"/>
              </w:rPr>
              <w:t xml:space="preserve">Concordando e discordando com educação</w:t>
            </w:r>
          </w:p>
        </w:tc>
      </w:tr>
    </w:tbl>
    <w:p>
      <w:pPr>
        <w:spacing w:after="100" w:before="240"/>
      </w:pPr>
      <w:r>
        <w:rPr>
          <w:rFonts w:ascii="Calibri" w:cs="Calibri" w:eastAsia="Calibri" w:hAnsi="Calibri"/>
          <w:b/>
          <w:bCs/>
          <w:color w:val="1B3B57"/>
          <w:sz w:val="21"/>
          <w:szCs w:val="21"/>
        </w:rPr>
        <w:t xml:space="preserve">Tempo estimado: </w:t>
      </w:r>
      <w:r>
        <w:rPr>
          <w:rFonts w:ascii="Calibri" w:cs="Calibri" w:eastAsia="Calibri" w:hAnsi="Calibri"/>
          <w:color w:val="444444"/>
          <w:sz w:val="21"/>
          <w:szCs w:val="21"/>
        </w:rPr>
        <w:t xml:space="preserve">60–90 minutos, divididos ao longo da semana.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Discordar em inglês, de forma educada, é uma das habilidades mais valorizadas em ambientes profissionais — e uma das que mais trava quem está aprendendo o idioma, por medo de soar rude. Este tema resolve isso.</w:t>
      </w:r>
    </w:p>
    <w:p>
      <w:pPr>
        <w:shd w:fill="2E86C1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1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Vocabulário Contextualizado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Estas palavras e expressões vão te ajudar a se expressar sobre este tema com mais precisão e naturalidade.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00"/>
        <w:gridCol w:w="4600"/>
      </w:tblGrid>
      <w:tr>
        <w:trPr>
          <w:tblHeader/>
        </w:trPr>
        <w:tc>
          <w:tcPr>
            <w:tcW w:type="dxa" w:w="2600"/>
            <w:shd w:fill="2E86C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Word / Expression</w:t>
            </w:r>
          </w:p>
        </w:tc>
        <w:tc>
          <w:tcPr>
            <w:tcW w:type="dxa" w:w="2000"/>
            <w:shd w:fill="2E86C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Tradução</w:t>
            </w:r>
          </w:p>
        </w:tc>
        <w:tc>
          <w:tcPr>
            <w:tcW w:type="dxa" w:w="4600"/>
            <w:shd w:fill="2E86C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Example Sentence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see your point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entender seu ponto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 see your point, but I'd approach it differently.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beg to differ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discordar respeitosamente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 have to beg to differ — I don't think that's the best approach.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fair point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ponto justo / válido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That's a fair point, I hadn't thought about the budget.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I hear what you're saying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entendo o que você está dizendo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 hear what you're saying, but I still think we should wait.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be on the same page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estar alinhado(a)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After the meeting, we were finally on the same page about the deadline.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have mixed feelings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ter sentimentos conflitantes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 have mixed feelings about the new policy.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concede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ceder / admitir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I'll concede this point — you're right about the budget.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push back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resistir / questionar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She pushed back on the proposal during the meeting.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common ground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ponto em comum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Let's find some common ground before we continue.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agree to disagree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concordar em discordar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We agreed to disagree and moved on with the meeting.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valid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válido(a)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That's a valid concern, we should look into it.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nitpick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implicar com detalhes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He tends to nitpick every single slide in the presentation.</w:t>
            </w:r>
          </w:p>
        </w:tc>
      </w:tr>
    </w:tbl>
    <w:p>
      <w:pPr>
        <w:shd w:fill="178A6D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2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Leitura com Orientação de Estudo</w:t>
      </w:r>
    </w:p>
    <w:tbl>
      <w:tblPr>
        <w:tblW w:type="pct" w:w="100%"/>
        <w:tblBorders>
          <w:top w:val="single" w:color="178A6D" w:sz="4"/>
          <w:left w:val="single" w:color="178A6D" w:sz="4"/>
          <w:bottom w:val="single" w:color="178A6D" w:sz="4"/>
          <w:right w:val="single" w:color="178A6D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E9F5F1" w:val="clear"/>
            <w:tcMar>
              <w:top w:type="dxa" w:w="150"/>
              <w:left w:type="dxa" w:w="200"/>
              <w:bottom w:type="dxa" w:w="150"/>
              <w:right w:type="dxa" w:w="20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78A6D"/>
                <w:sz w:val="21"/>
                <w:szCs w:val="21"/>
              </w:rPr>
              <w:t xml:space="preserve">Como ler este texto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1) Leia uma vez, rápido, só para captar a ideia geral — sem parar no que não entender.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2) Leia de novo e grife toda expressão da Etapa 1 que aparecer no texto.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3) Releia em voz alta, como se você estivesse contando essa história sobre você mesmo.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"Disagreement Is Not the Opposite of Respect"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In many cultures, disagreeing directly — especially with someone senior — feels risky. So English learners often go to one of two extremes: they stay silent, or they disagree so cautiously that nobody understands they disagree at all. Neither builds trust.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Fluent disagreement in English usually follows a simple pattern: acknowledge, then contrast. "I see your point, although I'd approach it differently." "That's fair, though I'd add one thing." The acknowledgment isn't just politeness — it signals that you actually listened, which makes the disagreement land better.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The goal isn't to avoid disagreement. It's to disagree in a way that keeps the relationship intact and the conversation moving forward — because a team that never disagrees out loud usually isn't more aligned, just more silent.</w:t>
      </w:r>
    </w:p>
    <w:p>
      <w:pPr>
        <w:shd w:fill="7D5BA6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3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Listening com Suporte em Áudio e Vídeo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Ouça o áudio deste tema (arquivo disponível para download na plataforma: audio/tema-04-agreeing-disagreeing.mp3) com o roteiro abaixo. Primeiro sem ler, depois acompanhando o texto.</w:t>
      </w:r>
    </w:p>
    <w:tbl>
      <w:tblPr>
        <w:tblW w:type="pct" w:w="100%"/>
        <w:tblBorders>
          <w:top w:val="single" w:color="7D5BA6" w:sz="4"/>
          <w:left w:val="single" w:color="7D5BA6" w:sz="4"/>
          <w:bottom w:val="single" w:color="7D5BA6" w:sz="4"/>
          <w:right w:val="single" w:color="7D5BA6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F1ECF7" w:val="clear"/>
            <w:tcMar>
              <w:top w:type="dxa" w:w="150"/>
              <w:left w:type="dxa" w:w="200"/>
              <w:bottom w:type="dxa" w:w="150"/>
              <w:right w:type="dxa" w:w="20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7D5BA6"/>
                <w:sz w:val="21"/>
                <w:szCs w:val="21"/>
              </w:rPr>
              <w:t xml:space="preserve">Roteiro do áudio (Audio Script)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"I think we should launch next month, even if it's not perfect."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"I hear what you're saying, and I get the urgency — although I'd beg to differ on the timing. That's a fair point about momentum, though. Maybe we find some common ground: soft launch next month, full launch in two."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Perceba a estrutura: reconhecer ("I hear what you're saying") → discordar com suavidade ("I'd beg to differ") → propor um meio-termo.</w:t>
      </w:r>
    </w:p>
    <w:p>
      <w:pPr>
        <w:shd w:fill="C9762B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4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Writing como Preparação para a Fala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Antes de falar, escreva. Use as perguntas abaixo como guia e escreva de 4 a 6 frases — não precisa ser perfeito, precisa existir no papel primeiro.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you usually react when you strongly disagree with your boss?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a topic where you and a close friend or partner simply agree to disagree?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you push back on an idea without sounding negative?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 does being "on the same page" with a team actually require, beyond just agreeing?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Espaço para escrever: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shd w:fill="B4483A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5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Gramática de Apoio Aplicada à Conversação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Concordar e discordar em inglês tem estruturas próprias — ir além do "yes/no" muda completamente como você soa.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600"/>
        <w:gridCol w:w="3400"/>
      </w:tblGrid>
      <w:tr>
        <w:trPr>
          <w:tblHeader/>
        </w:trPr>
        <w:tc>
          <w:tcPr>
            <w:tcW w:type="dxa" w:w="2200"/>
            <w:shd w:fill="B448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Estrutura</w:t>
            </w:r>
          </w:p>
        </w:tc>
        <w:tc>
          <w:tcPr>
            <w:tcW w:type="dxa" w:w="3600"/>
            <w:shd w:fill="B448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Exemplo (EN)</w:t>
            </w:r>
          </w:p>
        </w:tc>
        <w:tc>
          <w:tcPr>
            <w:tcW w:type="dxa" w:w="3400"/>
            <w:shd w:fill="B448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Tradução (PT)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Concordância curta
(So do I / Neither do I)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"I love this idea." "So do I."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Repete o auxiliar da frase anterior para concordar rapidamente, sem repetir a frase toda.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Discordância suave
(although / even though)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 see your point, although I'd approach it differently.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Conecta reconhecimento e contraste na mesma frase, suavizando a discordância.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Amortecedor
(I hear what you're saying, but...)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 hear what you're saying, but I still think we should wait.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Frase funcional usada antes de discordar, para mostrar que você ouviu de verdade.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Dica prática: nunca comece uma discordância só com "No". Comece reconhecendo ("I see your point", "that's fair") e só depois contraste.</w:t>
      </w:r>
    </w:p>
    <w:p>
      <w:pPr>
        <w:shd w:fill="1690A8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6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Speaking — Perguntas Abertas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Responda em voz alta, gravando se possível. Não vale responder em uma frase só — use o que você escreveu na Etapa 4 como base, mas fale livremente.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you usually react when you strongly disagree with your boss?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a topic where you and a close friend or partner simply agree to disagree?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you push back on an idea without sounding negative?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Can you think of a time someone changed your mind through a respectful disagreement?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the difference between disagreeing with an idea and disagreeing with a person?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cultural differences affect the way people disagree at work, in your experience?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a phrase you use to soften disagreement in your native language, and how would you translate that into English?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When is it better to concede a point even if you still believe you're right?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you handle it when someone nitpicks every small detail of your idea?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 does being "on the same page" with a team actually require, beyond just agreeing?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Expressões úteis para esta conversa: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"I see where you're coming from, but..." — para reconhecer antes de discordar.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"Let's agree to disagree." — para encerrar uma discussão sem resolução, sem hostilidade.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"That's fair, though I'd add..." — para complementar sem invalidar o outro.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"I'm with you on that." — para concordar com entusiasmo.</w:t>
      </w:r>
    </w:p>
    <w:p>
      <w:pPr>
        <w:shd w:fill="A67C2E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EX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Complete com a Palavra Certa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Complete cada frase com uma palavra ou expressão da Etapa 1. Gabarito ao final desta seção.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I have to ______ — I don't think that's the best approach.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That's a ______ concern, we should look into it.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After the meeting, we were finally ______ about the deadline.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He tends to ______ every single slide in the presentation.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I'll ______ this point — you're right about the budget.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2"/>
          <w:szCs w:val="22"/>
        </w:rPr>
        <w:t xml:space="preserve">Gabarito: 1) beg to differ   2) valid   3) on the same page   4) nitpick   5) concede</w:t>
      </w:r>
    </w:p>
    <w:p>
      <w:pPr>
        <w:shd w:fill="1B3B57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7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Autoavaliação de Performance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Antes de marcar este tema como concluído, avalie honestamente como foi sua prática.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3000"/>
        <w:gridCol w:w="2000"/>
      </w:tblGrid>
      <w:tr>
        <w:trPr>
          <w:tblHeader/>
        </w:trPr>
        <w:tc>
          <w:tcPr>
            <w:tcW w:type="dxa" w:w="4200"/>
            <w:shd w:fill="1B3B5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Critério</w:t>
            </w:r>
          </w:p>
        </w:tc>
        <w:tc>
          <w:tcPr>
            <w:tcW w:type="dxa" w:w="3000"/>
            <w:shd w:fill="1B3B5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Como foi?</w:t>
            </w:r>
          </w:p>
        </w:tc>
        <w:tc>
          <w:tcPr>
            <w:tcW w:type="dxa" w:w="2000"/>
            <w:shd w:fill="1B3B5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Nota (1–5)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Consegui usar o vocabulário novo sem parar para pensar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Entendi o áudio/vídeo sem depender da transcrição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Escrevi minhas respostas antes de falar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Apliquei a estrutura gramatical da etapa 5 corretamente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Sustentei minhas respostas por mais de 2 frases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Me senti confiante ao falar sobre este tema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O que travou mais nesta conversa? O que você quer treinar de novo antes de seguir para o próximo tema?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spacing w:before="300"/>
        <w:jc w:val="center"/>
      </w:pPr>
      <w:r>
        <w:rPr>
          <w:rFonts w:ascii="Calibri" w:cs="Calibri" w:eastAsia="Calibri" w:hAnsi="Calibri"/>
          <w:b/>
          <w:bCs/>
          <w:color w:val="1B3B57"/>
          <w:sz w:val="21"/>
          <w:szCs w:val="21"/>
        </w:rPr>
        <w:t xml:space="preserve">Marque este tema como concluído no seu Painel de Evolução e siga para o Tema 5.</w:t>
      </w:r>
    </w:p>
    <w:sectPr>
      <w:headerReference w:type="default" r:id="rId7"/>
      <w:footerReference w:type="default" r:id="rId8"/>
      <w:pgSz w:w="11906" w:h="16838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C9AA8"/>
        <w:sz w:val="16"/>
        <w:szCs w:val="16"/>
      </w:rPr>
      <w:t xml:space="preserve">Bloco 1 — Fundamentos da Conversação   |   Página </w:t>
    </w:r>
    <w:r>
      <w:rPr>
        <w:rFonts w:ascii="Calibri" w:cs="Calibri" w:eastAsia="Calibri" w:hAnsi="Calibri"/>
        <w:color w:val="8C9AA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8C9AA8"/>
        <w:sz w:val="16"/>
        <w:szCs w:val="16"/>
      </w:rPr>
      <w:t xml:space="preserve">English Speaking Practice — Nação Fluente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2026-08-01T17:59:53.076Z</dcterms:created>
  <dcterms:modified xsi:type="dcterms:W3CDTF">2026-08-01T17:59:53.076Z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