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00"/>
      </w:tblGrid>
      <w:tr>
        <w:tc>
          <w:tcPr>
            <w:tcW w:type="dxa" w:w="9200"/>
            <w:shd w:fill="1B3B57" w:val="clear"/>
            <w:tcMar>
              <w:top w:type="dxa" w:w="300"/>
              <w:left w:type="dxa" w:w="300"/>
              <w:bottom w:type="dxa" w:w="300"/>
              <w:right w:type="dxa" w:w="30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8fc4ec"/>
                <w:sz w:val="20"/>
                <w:szCs w:val="20"/>
              </w:rPr>
              <w:t xml:space="preserve">TEMA 100  ·  BLOCO 13 — DESENVOLVIMENTO PESSOAL E MINDSET</w:t>
            </w:r>
          </w:p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40"/>
                <w:szCs w:val="40"/>
              </w:rPr>
              <w:t xml:space="preserve">Describing Your Values</w:t>
            </w:r>
          </w:p>
          <w:p>
            <w:r>
              <w:rPr>
                <w:rFonts w:ascii="Calibri" w:cs="Calibri" w:eastAsia="Calibri" w:hAnsi="Calibri"/>
                <w:i/>
                <w:iCs/>
                <w:color w:val="C9D6E3"/>
                <w:sz w:val="24"/>
                <w:szCs w:val="24"/>
              </w:rPr>
              <w:t xml:space="preserve">Descrevendo seus valores</w:t>
            </w:r>
          </w:p>
        </w:tc>
      </w:tr>
    </w:tbl>
    <w:p>
      <w:pPr>
        <w:spacing w:after="100" w:before="240"/>
      </w:pPr>
      <w:r>
        <w:rPr>
          <w:rFonts w:ascii="Calibri" w:cs="Calibri" w:eastAsia="Calibri" w:hAnsi="Calibri"/>
          <w:b/>
          <w:bCs/>
          <w:color w:val="1B3B57"/>
          <w:sz w:val="21"/>
          <w:szCs w:val="21"/>
        </w:rPr>
        <w:t xml:space="preserve">Tempo estimado: </w:t>
      </w:r>
      <w:r>
        <w:rPr>
          <w:rFonts w:ascii="Calibri" w:cs="Calibri" w:eastAsia="Calibri" w:hAnsi="Calibri"/>
          <w:color w:val="444444"/>
          <w:sz w:val="21"/>
          <w:szCs w:val="21"/>
        </w:rPr>
        <w:t xml:space="preserve">60–90 minutos, divididos ao longo da semana.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Descrever seus valores pessoais em inglês, com exemplos que provam esses valores na prática, reutiliza a lógica do Tema 52 (valores organizacionais), agora aplicada a você.</w:t>
      </w:r>
    </w:p>
    <w:p>
      <w:pPr>
        <w:shd w:fill="2E86C1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1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Vocabulário Contextualizado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Estas palavras e expressões vão te ajudar a se expressar sobre este tema com mais precisão e naturalidade.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000"/>
        <w:gridCol w:w="4600"/>
      </w:tblGrid>
      <w:tr>
        <w:trPr>
          <w:tblHeader/>
        </w:trPr>
        <w:tc>
          <w:tcPr>
            <w:tcW w:type="dxa" w:w="2600"/>
            <w:shd w:fill="2E86C1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Word / Expression</w:t>
            </w:r>
          </w:p>
        </w:tc>
        <w:tc>
          <w:tcPr>
            <w:tcW w:type="dxa" w:w="2000"/>
            <w:shd w:fill="2E86C1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Tradução</w:t>
            </w:r>
          </w:p>
        </w:tc>
        <w:tc>
          <w:tcPr>
            <w:tcW w:type="dxa" w:w="4600"/>
            <w:shd w:fill="2E86C1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Example Sentence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core value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valor essencial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Honesty is a core value for me, even when it's inconvenient.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to stand for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representar / defender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I want to know what I stand for before I decide.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non-negotiable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inegociável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Treating people with respect is non-negotiable for me.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to act in line with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agir de acordo com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I try to act in line with what I actually believe.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moral compass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bússola moral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My moral compass has guided some hard decisions.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to compromise (on values)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ceder / abrir mão (de valores)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There are things I won't compromise on, even under pressure.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guiding principle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princípio norteador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"Do the right thing, even when it's hard" is a guiding principle for me.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authenticity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autenticidade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Authenticity matters more to me than being liked.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value system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sistema de valores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My value system was shaped a lot by my upbringing.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to walk the talk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praticar o que prega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It's one thing to state a value, another to walk the talk.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integrity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integridade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Integrity means doing the right thing even when no one's watching.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to prioritize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priorizar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When values conflict, I have to consciously prioritize.</w:t>
            </w:r>
          </w:p>
        </w:tc>
      </w:tr>
    </w:tbl>
    <w:p>
      <w:pPr>
        <w:shd w:fill="178A6D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2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Leitura com Orientação de Estudo</w:t>
      </w:r>
    </w:p>
    <w:tbl>
      <w:tblPr>
        <w:tblW w:type="pct" w:w="100%"/>
        <w:tblBorders>
          <w:top w:val="single" w:color="178A6D" w:sz="4"/>
          <w:left w:val="single" w:color="178A6D" w:sz="4"/>
          <w:bottom w:val="single" w:color="178A6D" w:sz="4"/>
          <w:right w:val="single" w:color="178A6D" w:sz="4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shd w:fill="E9F5F1" w:val="clear"/>
            <w:tcMar>
              <w:top w:type="dxa" w:w="150"/>
              <w:left w:type="dxa" w:w="200"/>
              <w:bottom w:type="dxa" w:w="150"/>
              <w:right w:type="dxa" w:w="20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178A6D"/>
                <w:sz w:val="21"/>
                <w:szCs w:val="21"/>
              </w:rPr>
              <w:t xml:space="preserve">Como ler este texto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444444"/>
                <w:sz w:val="21"/>
                <w:szCs w:val="21"/>
              </w:rPr>
              <w:t xml:space="preserve">1) Leia uma vez, rápido, só para captar a ideia geral — sem parar no que não entender.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444444"/>
                <w:sz w:val="21"/>
                <w:szCs w:val="21"/>
              </w:rPr>
              <w:t xml:space="preserve">2) Leia de novo e grife toda expressão da Etapa 1 que aparecer no texto.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444444"/>
                <w:sz w:val="21"/>
                <w:szCs w:val="21"/>
              </w:rPr>
              <w:t xml:space="preserve">3) Releia em voz alta, como se você estivesse contando essa história sobre você mesmo.</w:t>
            </w:r>
          </w:p>
        </w:tc>
      </w:tr>
    </w:tbl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"Values Are Proven, Not Just Stated"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Describing personal values in English convincingly requires the same discipline as describing company values (Tema 52): a real example where the value cost something, not just a list of admirable-sounding words.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"Integrity is a core value for me — it showed up clearly when I had to tell a client something they didn't want to hear, even though it risked the relationship." This proves the value through action, rather than simply naming it.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It's also worth being honest about tension between values: "loyalty and honesty sometimes pull in different directions for me, and I don't always get the balance right" is more credible than presenting a perfectly resolved value system.</w:t>
      </w:r>
    </w:p>
    <w:p>
      <w:pPr>
        <w:shd w:fill="7D5BA6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3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Listening com Suporte em Áudio e Vídeo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Ouça o áudio deste tema (arquivo disponível para download na plataforma: audio/tema-100-describing-your-values.mp3) com o roteiro abaixo. Primeiro sem ler, depois acompanhando o texto.</w:t>
      </w:r>
    </w:p>
    <w:tbl>
      <w:tblPr>
        <w:tblW w:type="pct" w:w="100%"/>
        <w:tblBorders>
          <w:top w:val="single" w:color="7D5BA6" w:sz="4"/>
          <w:left w:val="single" w:color="7D5BA6" w:sz="4"/>
          <w:bottom w:val="single" w:color="7D5BA6" w:sz="4"/>
          <w:right w:val="single" w:color="7D5BA6" w:sz="4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shd w:fill="F1ECF7" w:val="clear"/>
            <w:tcMar>
              <w:top w:type="dxa" w:w="150"/>
              <w:left w:type="dxa" w:w="200"/>
              <w:bottom w:type="dxa" w:w="150"/>
              <w:right w:type="dxa" w:w="20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7D5BA6"/>
                <w:sz w:val="21"/>
                <w:szCs w:val="21"/>
              </w:rPr>
              <w:t xml:space="preserve">Roteiro do áudio (Audio Script)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444444"/>
                <w:sz w:val="21"/>
                <w:szCs w:val="21"/>
              </w:rPr>
              <w:t xml:space="preserve">"What would you say is a core value of yours?"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444444"/>
                <w:sz w:val="21"/>
                <w:szCs w:val="21"/>
              </w:rPr>
              <w:t xml:space="preserve">"Integrity, probably. It showed up clearly when I had to tell a client something they didn't want to hear, even though it risked the relationship. I try to walk the talk, even when it's uncomfortable."</w:t>
            </w:r>
          </w:p>
        </w:tc>
      </w:tr>
    </w:tbl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Note que o valor é provado com um exemplo concreto, não apenas declarado.</w:t>
      </w:r>
    </w:p>
    <w:p>
      <w:pPr>
        <w:shd w:fill="C9762B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4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Writing como Preparação para a Fala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Antes de falar, escreva. Use as perguntas abaixo como guia e escreva de 4 a 6 frases — não precisa ser perfeito, precisa existir no papel primeiro.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What's a core value of yours, proven by a specific example, not just a statement?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What's something you consider non-negotiable, even under pressure?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Describe a time two of your values were in tension with each other.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How has your value system been shaped by your upbringing or experiences?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Espaço para escrever: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shd w:fill="B4483A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5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Gramática de Apoio Aplicada à Conversação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Descrever valores pessoais depende do presente simples para afirmações estáveis e de estruturas de concessão para reforçar princípios.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600"/>
        <w:gridCol w:w="3400"/>
      </w:tblGrid>
      <w:tr>
        <w:trPr>
          <w:tblHeader/>
        </w:trPr>
        <w:tc>
          <w:tcPr>
            <w:tcW w:type="dxa" w:w="2200"/>
            <w:shd w:fill="B4483A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Estrutura</w:t>
            </w:r>
          </w:p>
        </w:tc>
        <w:tc>
          <w:tcPr>
            <w:tcW w:type="dxa" w:w="3600"/>
            <w:shd w:fill="B4483A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Exemplo (EN)</w:t>
            </w:r>
          </w:p>
        </w:tc>
        <w:tc>
          <w:tcPr>
            <w:tcW w:type="dxa" w:w="3400"/>
            <w:shd w:fill="B4483A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Tradução (PT)</w:t>
            </w:r>
          </w:p>
        </w:tc>
      </w:tr>
      <w:tr>
        <w:tc>
          <w:tcPr>
            <w:tcW w:type="dxa" w:w="2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Present Simple
(valores estáveis)</w:t>
            </w:r>
          </w:p>
        </w:tc>
        <w:tc>
          <w:tcPr>
            <w:tcW w:type="dxa" w:w="3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I stand for honesty, even when it's uncomfortable.</w:t>
            </w:r>
          </w:p>
        </w:tc>
        <w:tc>
          <w:tcPr>
            <w:tcW w:type="dxa" w:w="34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Usado para declarar um valor pessoal de forma estável e presente.</w:t>
            </w:r>
          </w:p>
        </w:tc>
      </w:tr>
      <w:tr>
        <w:tc>
          <w:tcPr>
            <w:tcW w:type="dxa" w:w="2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I stand for...</w:t>
            </w:r>
          </w:p>
        </w:tc>
        <w:tc>
          <w:tcPr>
            <w:tcW w:type="dxa" w:w="3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I stand for treating people with respect, always.</w:t>
            </w:r>
          </w:p>
        </w:tc>
        <w:tc>
          <w:tcPr>
            <w:tcW w:type="dxa" w:w="34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Estrutura direta e forte para afirmar um valor central.</w:t>
            </w:r>
          </w:p>
        </w:tc>
      </w:tr>
      <w:tr>
        <w:tc>
          <w:tcPr>
            <w:tcW w:type="dxa" w:w="2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no matter what
(concessão)</w:t>
            </w:r>
          </w:p>
        </w:tc>
        <w:tc>
          <w:tcPr>
            <w:tcW w:type="dxa" w:w="3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I won't compromise on this, no matter what.</w:t>
            </w:r>
          </w:p>
        </w:tc>
        <w:tc>
          <w:tcPr>
            <w:tcW w:type="dxa" w:w="34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Usado para reforçar um princípio que se mantém mesmo diante de pressão.</w:t>
            </w:r>
          </w:p>
        </w:tc>
      </w:tr>
    </w:tbl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Dica prática: "no matter what" é uma forma poderosa de reforçar um valor inegociável — funciona bem no final de uma frase para dar ênfase.</w:t>
      </w:r>
    </w:p>
    <w:p>
      <w:pPr>
        <w:shd w:fill="1690A8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6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Speaking — Perguntas Abertas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Responda em voz alta, gravando se possível. Não vale responder em uma frase só — use o que você escreveu na Etapa 4 como base, mas fale livremente.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What's a core value of yours, proven by a specific example, not just a statement?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What's something you consider non-negotiable, even under real pressure?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Describe a time two of your values were in tension with each other.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How has your value system been shaped by your upbringing or life experiences?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What's a value you've had to actively defend at some cost to yourself?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How do you decide what to prioritize when values genuinely conflict?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What's the difference between stating a value and actually walking the talk?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How do your values show up in small, everyday decisions, not just big ones?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 value do you admire in others that you're still working on yourself?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How do you handle it when someone close to you doesn't share one of your core values?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Expressões úteis para esta conversa: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color w:val="444444"/>
          <w:sz w:val="21"/>
          <w:szCs w:val="21"/>
        </w:rPr>
        <w:t xml:space="preserve">"That's a core value for me, and here's how it's shown up." — para provar um valor com exemplo.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color w:val="444444"/>
          <w:sz w:val="21"/>
          <w:szCs w:val="21"/>
        </w:rPr>
        <w:t xml:space="preserve">"That's non-negotiable for me." — para afirmar um limite claro.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color w:val="444444"/>
          <w:sz w:val="21"/>
          <w:szCs w:val="21"/>
        </w:rPr>
        <w:t xml:space="preserve">"I try to walk the talk, even when it's hard." — para reforçar coerência entre valor e ação.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color w:val="444444"/>
          <w:sz w:val="21"/>
          <w:szCs w:val="21"/>
        </w:rPr>
        <w:t xml:space="preserve">"I don't always get the balance right." — para admitir tensão entre valores com honestidade.</w:t>
      </w:r>
    </w:p>
    <w:p>
      <w:pPr>
        <w:shd w:fill="A67C2E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EX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Complete com a Palavra Certa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Complete cada frase com uma palavra ou expressão da Etapa 1. Gabarito ao final desta seção.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Honesty is a ______ for me, even when it's inconvenient.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Treating people with respect is ______ for me.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My ______ has guided some hard decisions.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It's one thing to state a value, another to ______.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______ means doing the right thing even when no one's watching.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/>
          <w:iCs/>
          <w:color w:val="444444"/>
          <w:sz w:val="22"/>
          <w:szCs w:val="22"/>
        </w:rPr>
        <w:t xml:space="preserve">Gabarito: 1) core value   2) non-negotiable   3) moral compass   4) walk the talk   5) Integrity</w:t>
      </w:r>
    </w:p>
    <w:p>
      <w:pPr>
        <w:shd w:fill="1B3B57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7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Autoavaliação de Performance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Antes de marcar este tema como concluído, avalie honestamente como foi sua prática.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3000"/>
        <w:gridCol w:w="2000"/>
      </w:tblGrid>
      <w:tr>
        <w:trPr>
          <w:tblHeader/>
        </w:trPr>
        <w:tc>
          <w:tcPr>
            <w:tcW w:type="dxa" w:w="4200"/>
            <w:shd w:fill="1B3B57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Critério</w:t>
            </w:r>
          </w:p>
        </w:tc>
        <w:tc>
          <w:tcPr>
            <w:tcW w:type="dxa" w:w="3000"/>
            <w:shd w:fill="1B3B57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Como foi?</w:t>
            </w:r>
          </w:p>
        </w:tc>
        <w:tc>
          <w:tcPr>
            <w:tcW w:type="dxa" w:w="2000"/>
            <w:shd w:fill="1B3B57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Nota (1–5)</w:t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Consegui usar o vocabulário novo sem parar para pensar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Entendi o áudio/vídeo sem depender da transcrição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Escrevi minhas respostas antes de falar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Apliquei a estrutura gramatical da etapa 5 corretamente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Sustentei minhas respostas por mais de 2 frases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Me senti confiante ao falar sobre este tema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</w:tr>
    </w:tbl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O que travou mais nesta conversa? O que você quer treinar de novo antes de seguir para o próximo tema?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spacing w:before="300"/>
        <w:jc w:val="center"/>
      </w:pPr>
      <w:r>
        <w:rPr>
          <w:rFonts w:ascii="Calibri" w:cs="Calibri" w:eastAsia="Calibri" w:hAnsi="Calibri"/>
          <w:b/>
          <w:bCs/>
          <w:color w:val="1B3B57"/>
          <w:sz w:val="21"/>
          <w:szCs w:val="21"/>
        </w:rPr>
        <w:t xml:space="preserve">Marque este tema como concluído no seu Painel de Evolução e siga para o Tema 101.</w:t>
      </w:r>
    </w:p>
    <w:sectPr>
      <w:headerReference w:type="default" r:id="rId7"/>
      <w:footerReference w:type="default" r:id="rId8"/>
      <w:pgSz w:w="11906" w:h="16838" w:orient="portrait"/>
      <w:pgMar w:top="1000" w:right="1100" w:bottom="100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8C9AA8"/>
        <w:sz w:val="16"/>
        <w:szCs w:val="16"/>
      </w:rPr>
      <w:t xml:space="preserve">Bloco 13 — Desenvolvimento Pessoal e Mindset   |   Página </w:t>
    </w:r>
    <w:r>
      <w:rPr>
        <w:rFonts w:ascii="Calibri" w:cs="Calibri" w:eastAsia="Calibri" w:hAnsi="Calibri"/>
        <w:color w:val="8C9AA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Calibri" w:cs="Calibri" w:eastAsia="Calibri" w:hAnsi="Calibri"/>
        <w:color w:val="8C9AA8"/>
        <w:sz w:val="16"/>
        <w:szCs w:val="16"/>
      </w:rPr>
      <w:t xml:space="preserve">English Speaking Practice — Nação Fluente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30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2026-08-01T17:59:57.185Z</dcterms:created>
  <dcterms:modified xsi:type="dcterms:W3CDTF">2026-08-01T17:59:57.185Z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