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103  ·  BLOCO 13  ·  DESENVOLVIMENTO PESSOAL E MINDSET</w:t>
            </w:r>
            <w:r>
              <w:rPr>
                <w:rFonts w:ascii="Calibri" w:cs="Calibri" w:eastAsia="Calibri" w:hAnsi="Calibri"/>
                <w:i/>
                <w:iCs/>
                <w:color w:val="5F87A3"/>
                <w:sz w:val="14"/>
                <w:szCs w:val="14"/>
              </w:rPr>
              <w:br/>
              <w:t xml:space="preserve">THEME 103 · BLOCK 13 · PERSONAL DEVELOPMENT AND MINDSET</w:t>
            </w:r>
          </w:p>
          <w:p>
            <w:pPr>
              <w:spacing w:after="60"/>
            </w:pPr>
            <w:r>
              <w:rPr>
                <w:rFonts w:ascii="Calibri" w:cs="Calibri" w:eastAsia="Calibri" w:hAnsi="Calibri"/>
                <w:b/>
                <w:bCs/>
                <w:color w:val="FFFFFF"/>
                <w:sz w:val="38"/>
                <w:szCs w:val="38"/>
              </w:rPr>
              <w:t xml:space="preserve">Talking About What Confidence Means to You</w:t>
            </w:r>
          </w:p>
          <w:p>
            <w:r>
              <w:rPr>
                <w:rFonts w:ascii="Calibri" w:cs="Calibri" w:eastAsia="Calibri" w:hAnsi="Calibri"/>
                <w:i/>
                <w:iCs/>
                <w:color w:val="C9D6E3"/>
                <w:sz w:val="22"/>
                <w:szCs w:val="22"/>
              </w:rPr>
              <w:t xml:space="preserve">Falando sobre o que confiança significa para você</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Depois de 102 temas praticando falar com mais confiança, este tema pede que você defina o que confiança realmente significa para você, indo além do clichê de "acreditar em si mesmo".</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confidence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confiança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Confidence isn't the absence of doubt, for 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self-assurance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autoconfiança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Self-assurance has grown a lot through practice, not luck.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fake it till you make it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fingir confiança até ela vir de verdade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used to fake it till I made it, more than I'd like to admit.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imposter syndrome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síndrome do impostor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Imposter syndrome still shows up occasionally, even now.</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trust yourself</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confiar em si mesmo(a)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Learning to trust myself took longer than learning any skill.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insecurity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insegurança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insecurity used to hold me back from speaking up.</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self-doubt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autodúvida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Some self-doubt is normal, it's what you do with it that matters.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earn confidence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conquistar confiança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earned this confidence through repetition, not a mindset shift.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humility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humildade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Real confidence includes humility, not arrogance.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quiet confidence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confiança discreta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admire quiet confidence more than loud bravado.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believe in yourself</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acreditar em si mesmo(a)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Believing in yourself is necessary, but it's not sufficient alone.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insecurity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insegurança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Confidence doesn't erase insecurity completely, in my experience.</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audio/tema-103-what-confidence-means-to-you-vocabulario.mp3).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"Confidence Is Built, Not Found"</w:t>
      </w:r>
    </w:p>
    <w:p>
      <w:pPr>
        <w:spacing w:after="120" w:line="276"/>
      </w:pPr>
      <w:r>
        <w:rPr>
          <w:rFonts w:ascii="Calibri" w:cs="Calibri" w:eastAsia="Calibri" w:hAnsi="Calibri"/>
          <w:b w:val="false"/>
          <w:bCs w:val="false"/>
          <w:i w:val="false"/>
          <w:iCs w:val="false"/>
          <w:color w:val="444444"/>
          <w:sz w:val="21"/>
          <w:szCs w:val="21"/>
        </w:rPr>
        <w:t xml:space="preserve">After dozens of themes practicing spoken English, it's worth naming what confidence actually is, in English, beyond the cliché of "believing in yourself." A more honest definition: confidence is less about the absence of doubt, and more about acting despite it.</w:t>
      </w:r>
    </w:p>
    <w:p>
      <w:pPr>
        <w:spacing w:after="120" w:line="276"/>
      </w:pPr>
      <w:r>
        <w:rPr>
          <w:rFonts w:ascii="Calibri" w:cs="Calibri" w:eastAsia="Calibri" w:hAnsi="Calibri"/>
          <w:b w:val="false"/>
          <w:bCs w:val="false"/>
          <w:i w:val="false"/>
          <w:iCs w:val="false"/>
          <w:color w:val="444444"/>
          <w:sz w:val="21"/>
          <w:szCs w:val="21"/>
        </w:rPr>
        <w:t xml:space="preserve">"I earned this confidence through repetition, not some mindset shift" reflects how confidence usually works in practice, it's built through doing the uncomfortable thing enough times that it stops feeling as uncomfortable, not through a single moment of realization.</w:t>
      </w:r>
    </w:p>
    <w:p>
      <w:pPr>
        <w:spacing w:after="120" w:line="276"/>
      </w:pPr>
      <w:r>
        <w:rPr>
          <w:rFonts w:ascii="Calibri" w:cs="Calibri" w:eastAsia="Calibri" w:hAnsi="Calibri"/>
          <w:b w:val="false"/>
          <w:bCs w:val="false"/>
          <w:i w:val="false"/>
          <w:iCs w:val="false"/>
          <w:color w:val="444444"/>
          <w:sz w:val="21"/>
          <w:szCs w:val="21"/>
        </w:rPr>
        <w:t xml:space="preserve">"Quiet confidence", steady, without needing to prove itself loudly, is often described as more durable than the louder, more performative kind. And importantly, confidence doesn't require the disappearance of self-doubt; it just means self-doubt no longer gets the final vote.</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audio/tema-103-what-confidence-means-to-you-leitura.mp3).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audio/tema-103-what-confidence-means-to-you.mp3)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"What does confidence actually mean to you, after everything you've worked on?"</w:t>
            </w:r>
          </w:p>
          <w:p>
            <w:pPr>
              <w:spacing w:after="40"/>
            </w:pPr>
            <w:r>
              <w:rPr>
                <w:rFonts w:ascii="Calibri" w:cs="Calibri" w:eastAsia="Calibri" w:hAnsi="Calibri"/>
                <w:color w:val="444444"/>
                <w:sz w:val="20"/>
                <w:szCs w:val="20"/>
              </w:rPr>
              <w:t xml:space="preserve">"Honestly, it's not the absence of self-doubt, it's not letting the doubt have the final vote. I earned this confidence through repetition, not some sudden mindset shift."</w:t>
            </w:r>
          </w:p>
        </w:tc>
      </w:tr>
    </w:tbl>
    <w:p>
      <w:pPr>
        <w:spacing w:after="120" w:line="276"/>
      </w:pPr>
      <w:r>
        <w:rPr>
          <w:rFonts w:ascii="Calibri" w:cs="Calibri" w:eastAsia="Calibri" w:hAnsi="Calibri"/>
          <w:b w:val="false"/>
          <w:bCs w:val="false"/>
          <w:i w:val="false"/>
          <w:iCs w:val="false"/>
          <w:color w:val="444444"/>
          <w:sz w:val="21"/>
          <w:szCs w:val="21"/>
        </w:rPr>
        <w:t xml:space="preserve">Note a definição pessoal e madura de confiança, não um clichê, mas uma reflexão genuína após prática real.</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 does confidence actually mean to you, in your own words?</w:t>
      </w:r>
    </w:p>
    <w:p>
      <w:pPr>
        <w:pStyle w:val="ListParagraph"/>
        <w:numPr>
          <w:ilvl w:val="0"/>
          <w:numId w:val="2"/>
        </w:numPr>
        <w:spacing w:after="100" w:line="264"/>
      </w:pPr>
      <w:r>
        <w:rPr>
          <w:rFonts w:ascii="Calibri" w:cs="Calibri" w:eastAsia="Calibri" w:hAnsi="Calibri"/>
          <w:color w:val="13293D"/>
          <w:sz w:val="21"/>
          <w:szCs w:val="21"/>
        </w:rPr>
        <w:t xml:space="preserve">Describe a moment you "faked it till you made it," and what happened afterward.</w:t>
      </w:r>
    </w:p>
    <w:p>
      <w:pPr>
        <w:pStyle w:val="ListParagraph"/>
        <w:numPr>
          <w:ilvl w:val="0"/>
          <w:numId w:val="2"/>
        </w:numPr>
        <w:spacing w:after="100" w:line="264"/>
      </w:pPr>
      <w:r>
        <w:rPr>
          <w:rFonts w:ascii="Calibri" w:cs="Calibri" w:eastAsia="Calibri" w:hAnsi="Calibri"/>
          <w:color w:val="13293D"/>
          <w:sz w:val="21"/>
          <w:szCs w:val="21"/>
        </w:rPr>
        <w:t xml:space="preserve">How do you personally handle imposter syndrome when it shows up?</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confidence and arrogance, for you?</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Definir confiança de forma pessoal depende do Present Simple para definições e da estrutura comparativa "quanto mais... mais".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me, confidence means...</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To me, confidence means acting despite the doubt.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direta para introduzir uma definição pessoal de um conceito abstrato.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The more I..., the more...</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more I practice speaking up, the more natural it feels.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como a prática repetida gera confiança ao longo do tempo.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Simple
(definição pessoal)</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Confidence isn't the absence of doubt.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fazer uma afirmação geral e pessoal sobre um conceito abstrato.</w:t>
            </w:r>
          </w:p>
        </w:tc>
      </w:tr>
    </w:tbl>
    <w:p>
      <w:pPr>
        <w:spacing w:after="120" w:line="276"/>
      </w:pPr>
      <w:r>
        <w:rPr>
          <w:rFonts w:ascii="Calibri" w:cs="Calibri" w:eastAsia="Calibri" w:hAnsi="Calibri"/>
          <w:b w:val="false"/>
          <w:bCs w:val="false"/>
          <w:i w:val="false"/>
          <w:iCs w:val="false"/>
          <w:color w:val="444444"/>
          <w:sz w:val="21"/>
          <w:szCs w:val="21"/>
        </w:rPr>
        <w:t xml:space="preserve">Dica prática: "to me, X means..." é uma estrutura simples e poderosa para compartilhar uma definição pessoal de qualquer conceito abstrato, confiança, sucesso, felicidade, e por aí vai.</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What does confidence actually mean to you, in your own words?</w:t>
      </w:r>
    </w:p>
    <w:p>
      <w:pPr>
        <w:pStyle w:val="ListParagraph"/>
        <w:numPr>
          <w:ilvl w:val="0"/>
          <w:numId w:val="2"/>
        </w:numPr>
        <w:spacing w:after="100" w:line="264"/>
      </w:pPr>
      <w:r>
        <w:rPr>
          <w:rFonts w:ascii="Calibri" w:cs="Calibri" w:eastAsia="Calibri" w:hAnsi="Calibri"/>
          <w:color w:val="13293D"/>
          <w:sz w:val="21"/>
          <w:szCs w:val="21"/>
        </w:rPr>
        <w:t xml:space="preserve">Describe a moment you had to "fake it till you made it." What happened afterward?</w:t>
      </w:r>
    </w:p>
    <w:p>
      <w:pPr>
        <w:pStyle w:val="ListParagraph"/>
        <w:numPr>
          <w:ilvl w:val="0"/>
          <w:numId w:val="2"/>
        </w:numPr>
        <w:spacing w:after="100" w:line="264"/>
      </w:pPr>
      <w:r>
        <w:rPr>
          <w:rFonts w:ascii="Calibri" w:cs="Calibri" w:eastAsia="Calibri" w:hAnsi="Calibri"/>
          <w:color w:val="13293D"/>
          <w:sz w:val="21"/>
          <w:szCs w:val="21"/>
        </w:rPr>
        <w:t xml:space="preserve">How do you personally handle imposter syndrome when it shows up?</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confidence and arrogance, for you?</w:t>
      </w:r>
    </w:p>
    <w:p>
      <w:pPr>
        <w:pStyle w:val="ListParagraph"/>
        <w:numPr>
          <w:ilvl w:val="0"/>
          <w:numId w:val="2"/>
        </w:numPr>
        <w:spacing w:after="100" w:line="264"/>
      </w:pPr>
      <w:r>
        <w:rPr>
          <w:rFonts w:ascii="Calibri" w:cs="Calibri" w:eastAsia="Calibri" w:hAnsi="Calibri"/>
          <w:color w:val="13293D"/>
          <w:sz w:val="21"/>
          <w:szCs w:val="21"/>
        </w:rPr>
        <w:t xml:space="preserve">How has practicing English specifically changed your confidence in other areas?</w:t>
      </w:r>
    </w:p>
    <w:p>
      <w:pPr>
        <w:pStyle w:val="ListParagraph"/>
        <w:numPr>
          <w:ilvl w:val="0"/>
          <w:numId w:val="2"/>
        </w:numPr>
        <w:spacing w:after="100" w:line="264"/>
      </w:pPr>
      <w:r>
        <w:rPr>
          <w:rFonts w:ascii="Calibri" w:cs="Calibri" w:eastAsia="Calibri" w:hAnsi="Calibri"/>
          <w:color w:val="13293D"/>
          <w:sz w:val="21"/>
          <w:szCs w:val="21"/>
        </w:rPr>
        <w:t xml:space="preserve">What's a quiet, unglamorous way you've built confidence over time?</w:t>
      </w:r>
    </w:p>
    <w:p>
      <w:pPr>
        <w:pStyle w:val="ListParagraph"/>
        <w:numPr>
          <w:ilvl w:val="0"/>
          <w:numId w:val="2"/>
        </w:numPr>
        <w:spacing w:after="100" w:line="264"/>
      </w:pPr>
      <w:r>
        <w:rPr>
          <w:rFonts w:ascii="Calibri" w:cs="Calibri" w:eastAsia="Calibri" w:hAnsi="Calibri"/>
          <w:color w:val="13293D"/>
          <w:sz w:val="21"/>
          <w:szCs w:val="21"/>
        </w:rPr>
        <w:t xml:space="preserve">How do you distinguish healthy self-doubt from something more limiting?</w:t>
      </w:r>
    </w:p>
    <w:p>
      <w:pPr>
        <w:pStyle w:val="ListParagraph"/>
        <w:numPr>
          <w:ilvl w:val="0"/>
          <w:numId w:val="2"/>
        </w:numPr>
        <w:spacing w:after="100" w:line="264"/>
      </w:pPr>
      <w:r>
        <w:rPr>
          <w:rFonts w:ascii="Calibri" w:cs="Calibri" w:eastAsia="Calibri" w:hAnsi="Calibri"/>
          <w:color w:val="13293D"/>
          <w:sz w:val="21"/>
          <w:szCs w:val="21"/>
        </w:rPr>
        <w:t xml:space="preserve">What would you tell someone who thinks confidence is something you either have or don't?</w:t>
      </w:r>
    </w:p>
    <w:p>
      <w:pPr>
        <w:pStyle w:val="ListParagraph"/>
        <w:numPr>
          <w:ilvl w:val="0"/>
          <w:numId w:val="2"/>
        </w:numPr>
        <w:spacing w:after="100" w:line="264"/>
      </w:pPr>
      <w:r>
        <w:rPr>
          <w:rFonts w:ascii="Calibri" w:cs="Calibri" w:eastAsia="Calibri" w:hAnsi="Calibri"/>
          <w:color w:val="13293D"/>
          <w:sz w:val="21"/>
          <w:szCs w:val="21"/>
        </w:rPr>
        <w:t xml:space="preserve">How does humility fit into your idea of real confidence?</w:t>
      </w:r>
    </w:p>
    <w:p>
      <w:pPr>
        <w:pStyle w:val="ListParagraph"/>
        <w:numPr>
          <w:ilvl w:val="0"/>
          <w:numId w:val="2"/>
        </w:numPr>
        <w:spacing w:after="100" w:line="264"/>
      </w:pPr>
      <w:r>
        <w:rPr>
          <w:rFonts w:ascii="Calibri" w:cs="Calibri" w:eastAsia="Calibri" w:hAnsi="Calibri"/>
          <w:color w:val="13293D"/>
          <w:sz w:val="21"/>
          <w:szCs w:val="21"/>
        </w:rPr>
        <w:t xml:space="preserve">What's one thing you're more confident about now than you were 104 themes ago?</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"To me, confidence means...", para introduzir uma definição pessoal.</w:t>
      </w:r>
    </w:p>
    <w:p>
      <w:pPr>
        <w:pStyle w:val="ListParagraph"/>
        <w:numPr>
          <w:ilvl w:val="0"/>
          <w:numId w:val="3"/>
        </w:numPr>
        <w:spacing w:after="60"/>
      </w:pPr>
      <w:r>
        <w:rPr>
          <w:rFonts w:ascii="Calibri" w:cs="Calibri" w:eastAsia="Calibri" w:hAnsi="Calibri"/>
          <w:color w:val="444444"/>
          <w:sz w:val="20"/>
          <w:szCs w:val="20"/>
        </w:rPr>
        <w:t xml:space="preserve">"It's not the absence of doubt.", para reformular um clichê comum.</w:t>
      </w:r>
    </w:p>
    <w:p>
      <w:pPr>
        <w:pStyle w:val="ListParagraph"/>
        <w:numPr>
          <w:ilvl w:val="0"/>
          <w:numId w:val="3"/>
        </w:numPr>
        <w:spacing w:after="60"/>
      </w:pPr>
      <w:r>
        <w:rPr>
          <w:rFonts w:ascii="Calibri" w:cs="Calibri" w:eastAsia="Calibri" w:hAnsi="Calibri"/>
          <w:color w:val="444444"/>
          <w:sz w:val="20"/>
          <w:szCs w:val="20"/>
        </w:rPr>
        <w:t xml:space="preserve">"I earned this through repetition, not a mindset shift.", para valorizar prática sobre sorte.</w:t>
      </w:r>
    </w:p>
    <w:p>
      <w:pPr>
        <w:pStyle w:val="ListParagraph"/>
        <w:numPr>
          <w:ilvl w:val="0"/>
          <w:numId w:val="3"/>
        </w:numPr>
        <w:spacing w:after="60"/>
      </w:pPr>
      <w:r>
        <w:rPr>
          <w:rFonts w:ascii="Calibri" w:cs="Calibri" w:eastAsia="Calibri" w:hAnsi="Calibri"/>
          <w:color w:val="444444"/>
          <w:sz w:val="20"/>
          <w:szCs w:val="20"/>
        </w:rPr>
        <w:t xml:space="preserve">"Self-doubt doesn't get the final vote.", frase de fechamento poderosa sobre confiança.</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audio/tema-103-what-confidence-means-to-you-expressoes.mp3).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______ isn't the absence of doubt, for me.</w:t>
      </w:r>
    </w:p>
    <w:p>
      <w:pPr>
        <w:pStyle w:val="ListParagraph"/>
        <w:numPr>
          <w:ilvl w:val="0"/>
          <w:numId w:val="2"/>
        </w:numPr>
        <w:spacing w:after="100" w:line="264"/>
      </w:pPr>
      <w:r>
        <w:rPr>
          <w:rFonts w:ascii="Calibri" w:cs="Calibri" w:eastAsia="Calibri" w:hAnsi="Calibri"/>
          <w:color w:val="13293D"/>
          <w:sz w:val="21"/>
          <w:szCs w:val="21"/>
        </w:rPr>
        <w:t xml:space="preserve">______ still shows up occasionally, even now.</w:t>
      </w:r>
    </w:p>
    <w:p>
      <w:pPr>
        <w:pStyle w:val="ListParagraph"/>
        <w:numPr>
          <w:ilvl w:val="0"/>
          <w:numId w:val="2"/>
        </w:numPr>
        <w:spacing w:after="100" w:line="264"/>
      </w:pPr>
      <w:r>
        <w:rPr>
          <w:rFonts w:ascii="Calibri" w:cs="Calibri" w:eastAsia="Calibri" w:hAnsi="Calibri"/>
          <w:color w:val="13293D"/>
          <w:sz w:val="21"/>
          <w:szCs w:val="21"/>
        </w:rPr>
        <w:t xml:space="preserve">That ______ used to hold me back from speaking up.</w:t>
      </w:r>
    </w:p>
    <w:p>
      <w:pPr>
        <w:pStyle w:val="ListParagraph"/>
        <w:numPr>
          <w:ilvl w:val="0"/>
          <w:numId w:val="2"/>
        </w:numPr>
        <w:spacing w:after="100" w:line="264"/>
      </w:pPr>
      <w:r>
        <w:rPr>
          <w:rFonts w:ascii="Calibri" w:cs="Calibri" w:eastAsia="Calibri" w:hAnsi="Calibri"/>
          <w:color w:val="13293D"/>
          <w:sz w:val="21"/>
          <w:szCs w:val="21"/>
        </w:rPr>
        <w:t xml:space="preserve">I ______ this confidence through repetition, not luck.</w:t>
      </w:r>
    </w:p>
    <w:p>
      <w:pPr>
        <w:pStyle w:val="ListParagraph"/>
        <w:numPr>
          <w:ilvl w:val="0"/>
          <w:numId w:val="2"/>
        </w:numPr>
        <w:spacing w:after="100" w:line="264"/>
      </w:pPr>
      <w:r>
        <w:rPr>
          <w:rFonts w:ascii="Calibri" w:cs="Calibri" w:eastAsia="Calibri" w:hAnsi="Calibri"/>
          <w:color w:val="13293D"/>
          <w:sz w:val="21"/>
          <w:szCs w:val="21"/>
        </w:rPr>
        <w:t xml:space="preserve">I admire ______ more than loud bravado.</w:t>
      </w:r>
    </w:p>
    <w:p>
      <w:pPr>
        <w:spacing w:after="120" w:line="276"/>
      </w:pPr>
      <w:r>
        <w:rPr>
          <w:rFonts w:ascii="Calibri" w:cs="Calibri" w:eastAsia="Calibri" w:hAnsi="Calibri"/>
          <w:b w:val="false"/>
          <w:bCs w:val="false"/>
          <w:i/>
          <w:iCs/>
          <w:color w:val="444444"/>
          <w:sz w:val="21"/>
          <w:szCs w:val="21"/>
        </w:rPr>
        <w:t xml:space="preserve">Gabarito: 1) Confidence   2) Imposter syndrome   3) insecurity   4) earned   5) quiet confidence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104.</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13 · Desenvolvimento Pessoal e Mindset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7591bfd2a378e175a74da28225c49d4795283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2026-08-02T22:00:18.183Z</dcterms:created>
  <dcterms:modified xsi:type="dcterms:W3CDTF">2026-08-02T22:00:18.183Z</dcterms:modified>
</cp:coreProperties>
</file>

<file path=docProps/custom.xml><?xml version="1.0" encoding="utf-8"?>
<Properties xmlns="http://schemas.openxmlformats.org/officeDocument/2006/custom-properties" xmlns:vt="http://schemas.openxmlformats.org/officeDocument/2006/docPropsVTypes"/>
</file>