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c>
          <w:tcPr>
            <w:tcW w:type="dxa" w:w="1200"/>
            <w:shd w:fill="1B3B57" w:val="clear"/>
            <w:tcMar>
              <w:top w:type="dxa" w:w="260"/>
              <w:left w:type="dxa" w:w="200"/>
              <w:bottom w:type="dxa" w:w="260"/>
              <w:right w:type="dxa" w:w="100"/>
            </w:tcMar>
            <w:vAlign w:val="center"/>
          </w:tcPr>
          <w:p>
            <w:r>
              <w:drawing>
                <wp:inline distT="0" distB="0" distL="0" distR="0">
                  <wp:extent cx="41910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shd w:fill="1B3B57" w:val="clear"/>
            <w:tcMar>
              <w:top w:type="dxa" w:w="260"/>
              <w:left w:type="dxa" w:w="100"/>
              <w:bottom w:type="dxa" w:w="260"/>
              <w:right w:type="dxa" w:w="2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fc4ec"/>
                <w:sz w:val="18"/>
                <w:szCs w:val="18"/>
              </w:rPr>
              <w:t xml:space="preserve">TEMA 51  ·  BLOCO 7  ·  CULTURA CORPORATIVA E DIVERSIDADE</w:t>
            </w:r>
            <w:r>
              <w:rPr>
                <w:rFonts w:ascii="Calibri" w:cs="Calibri" w:eastAsia="Calibri" w:hAnsi="Calibri"/>
                <w:i/>
                <w:iCs/>
                <w:color w:val="5F87A3"/>
                <w:sz w:val="14"/>
                <w:szCs w:val="14"/>
              </w:rPr>
              <w:br/>
              <w:t xml:space="preserve">THEME 51 · BLOCK 7 · CORPORATE CULTURE AND DIVERSITY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Navigating Cultural Differences at Work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9D6E3"/>
                <w:sz w:val="22"/>
                <w:szCs w:val="22"/>
              </w:rPr>
              <w:t xml:space="preserve">Navegando diferenças culturais no trabalho</w:t>
            </w:r>
          </w:p>
        </w:tc>
      </w:tr>
    </w:tbl>
    <w:p>
      <w:pPr>
        <w:spacing w:after="80" w:before="180"/>
      </w:pPr>
      <w:r>
        <w:rPr>
          <w:rFonts w:ascii="Calibri" w:cs="Calibri" w:eastAsia="Calibri" w:hAnsi="Calibri"/>
          <w:b/>
          <w:bCs/>
          <w:color w:val="1B3B57"/>
          <w:sz w:val="20"/>
          <w:szCs w:val="20"/>
        </w:rPr>
        <w:t xml:space="preserve">Tempo estimado: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60–90 minutos, divididos ao longo da semana.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Trabalhar com pessoas de culturas diferentes exige generalizações cuidadosas em inglês, reconhecer padrões culturais sem cair em estereótipos. Este tema treina esse equilíbrio.</w:t>
      </w:r>
    </w:p>
    <w:p>
      <w:pPr>
        <w:shd w:fill="2E86C1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1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Vocabulário Contextualizado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Contextualized Vocabulary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Estas palavras e expressões vão te ajudar a se expressar sobre este tema com mais precisão e naturalidade.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600"/>
      </w:tblGrid>
      <w:tr>
        <w:trPr>
          <w:tblHeader/>
        </w:trPr>
        <w:tc>
          <w:tcPr>
            <w:tcW w:type="dxa" w:w="26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Word / Expression</w:t>
            </w:r>
          </w:p>
        </w:tc>
        <w:tc>
          <w:tcPr>
            <w:tcW w:type="dxa" w:w="20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Tradução</w:t>
            </w:r>
          </w:p>
        </w:tc>
        <w:tc>
          <w:tcPr>
            <w:tcW w:type="dxa" w:w="46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 Sentence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cultural norms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normas culturais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Cultural norms around feedback vary a lot between countries.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direct vs indirect communication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comunicação direta vs. indireta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Some cultures favor direct communication, others indirect.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hierarchy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hierarquia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Hierarchy plays a bigger role in some workplace cultures than others.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individualist vs collectivist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individualista vs. coletivista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The team has a mix of individualist and collectivist perspectives.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cultural sensitivity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sensibilidade cultural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Cultural sensitivity really helps when leading global teams.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misread (a situation)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interpretar mal (uma situação)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misread the silence as agreement, which wasn't the case.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context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contexto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A lot of the meaning depends on context, not just words.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cultural competence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competência cultural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Cultural competence is something you build over time, not overnight.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adapt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se adaptar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I've had to adapt my communication style quite a bit.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faux pas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gafe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made a small faux pas early on, but it was a good learning moment.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cross-cultural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intercultural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Cross-cultural teams need extra intentionality around communication.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assumption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suposição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try to check my assumptions before reacting.</w:t>
            </w:r>
          </w:p>
        </w:tc>
      </w:tr>
    </w:tbl>
    <w:p>
      <w:pPr>
        <w:shd w:fill="178A6D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2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Leitura com Orientação de Estudo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Guided Reading</w:t>
      </w:r>
    </w:p>
    <w:tbl>
      <w:tblPr>
        <w:tblW w:type="pct" w:w="100%"/>
        <w:tblBorders>
          <w:top w:val="single" w:color="178A6D" w:sz="4"/>
          <w:left w:val="single" w:color="178A6D" w:sz="4"/>
          <w:bottom w:val="single" w:color="178A6D" w:sz="4"/>
          <w:right w:val="single" w:color="178A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9F5F1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78A6D"/>
                <w:sz w:val="20"/>
                <w:szCs w:val="20"/>
              </w:rPr>
              <w:t xml:space="preserve">Como ler este texto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1) Leia uma vez, rápido, só para captar a ideia geral, sem parar no que não entender.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2) Leia de novo e grife toda expressão da Etapa 1 que aparecer no texto.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3) Releia em voz alta, como se você estivesse contando essa história sobre você mesmo.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"Cultural Generalizations Are Useful, Carefully"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Talking about cultural differences in English requires a specific kind of care: generalizations can be useful ("this culture tends to favor indirect feedback") but need to be held loosely, as tendencies, not rules about individuals.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The safest language hedges appropriately: "tend to," "in my experience," "generally speaking", all signal that you're describing a pattern, not a fixed truth about every person from that background. "It's not that they're being evasive, it's that direct criticism just isn't the norm there" reframes a misunderstanding as cultural, not personal.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It also helps to name your own missteps honestly: "I misread the silence as agreement, that was a faux pas on my part, not theirs." Owning your own cultural blind spot, rather than blaming the other culture for confusion, tends to build more trust on cross-cultural teams.</w:t>
      </w:r>
    </w:p>
    <w:p>
      <w:pPr>
        <w:shd w:fill="7D5BA6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3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Listening com Suporte em Áudio e Vídeo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Guided Listening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Ouça o áudio deste tema (arquivo disponível para download na plataforma: audio/tema-51-navigating-cultural-differences.mp3) com o roteiro abaixo. Primeiro sem ler, depois acompanhando o texto.</w:t>
      </w:r>
    </w:p>
    <w:tbl>
      <w:tblPr>
        <w:tblW w:type="pct" w:w="100%"/>
        <w:tblBorders>
          <w:top w:val="single" w:color="7D5BA6" w:sz="4"/>
          <w:left w:val="single" w:color="7D5BA6" w:sz="4"/>
          <w:bottom w:val="single" w:color="7D5BA6" w:sz="4"/>
          <w:right w:val="single" w:color="7D5BA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1ECF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D5BA6"/>
                <w:sz w:val="20"/>
                <w:szCs w:val="20"/>
              </w:rPr>
              <w:t xml:space="preserve">Roteiro do áudio (Audio Script)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"I noticed the team went quiet when I asked for direct feedback on the proposal."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"That tracks, actually, in my experience, this team tends to give feedback more indirectly. It's not that they disagree, it's that direct criticism in a group setting isn't really the norm here."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Note o uso de "tend to" e "it's not that X, it's that Y", generalizações cuidadosas, não afirmações absolutas.</w:t>
      </w:r>
    </w:p>
    <w:p>
      <w:pPr>
        <w:shd w:fill="C9762B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4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Writing como Preparação para a Fala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Writing Before Speaking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Antes de falar, escreva. Use as perguntas abaixo como guia e escreva de 4 a 6 frases: não precisa ser perfeito, precisa existir no papel primeiro.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Describe a cultural misunderstanding you've experienced or witnessed at work.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cultural norm you've had to adapt to in a professional setting?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check your assumptions before reacting to an unfamiliar situation?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faux pas have you made (or almost made) working across cultures?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Espaço para escrever: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shd w:fill="B4483A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5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Gramática de Apoio Aplicada à Conversação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Grammar for Conversation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Fazer generalizações culturais com responsabilidade em inglês depende de verbos de tendência e de estruturas de contraste refinado.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400"/>
      </w:tblGrid>
      <w:tr>
        <w:trPr>
          <w:tblHeader/>
        </w:trPr>
        <w:tc>
          <w:tcPr>
            <w:tcW w:type="dxa" w:w="22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Estrutura</w:t>
            </w:r>
          </w:p>
        </w:tc>
        <w:tc>
          <w:tcPr>
            <w:tcW w:type="dxa" w:w="36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Exemplo (EN)</w:t>
            </w:r>
          </w:p>
        </w:tc>
        <w:tc>
          <w:tcPr>
            <w:tcW w:type="dxa" w:w="34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Tradução (PT)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tend to
(generalização cuidadosa)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This culture tends to favor indirect feedback.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Usado para descrever um padrão, não uma regra absoluta sobre todos os indivíduos.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It's not that X, it's that Y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It's not that they disagree, it's that criticism isn't given directly here.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Usado para reformular um mal-entendido, trocando julgamento por contexto.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What's normal in one culture isn't necessarily in another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What's normal in one culture isn't necessarily in another.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Estrutura comparativa útil para introduzir diferenças culturais sem hierarquizá-las.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Dica prática: sempre que fizer uma generalização cultural, use "tend to" ou "in my experience", isso marca a frase como observação, não como regra fixa sobre um grupo inteiro de pessoas.</w:t>
      </w:r>
    </w:p>
    <w:p>
      <w:pPr>
        <w:shd w:fill="1690A8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6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Speaking: Perguntas Abertas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Open-Ended Speaking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Responda em voz alta, gravando se possível. Não vale responder em uma frase só: use o que você escreveu na Etapa 4 como base, mas fale livremente.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Describe a cultural misunderstanding you've experienced or witnessed at work.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cultural norm around communication you've had to adapt to?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check your assumptions before reacting to an unfamiliar situation?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the difference between a helpful cultural generalization and a stereotype?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does hierarchy show up differently across the cultures you've worked with?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faux pas you've made or nearly made while working across cultures?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build cultural competence over time, in your experience?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harder for you: adapting to more direct cultures or more indirect ones?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handle a situation where you misread someone's silence or tone?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advice would you give someone about to join a highly multicultural team?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Expressões úteis para esta conversa: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"In my experience, this culture tends to...", generalização cuidadosa.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"It's not that X, it's that Y.", para reformular um mal-entendido.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"That was a faux pas on my part.", para assumir um erro cultural com humildade.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"I try to check my assumptions first.", para mostrar abertura cultural.</w:t>
      </w:r>
    </w:p>
    <w:p>
      <w:pPr>
        <w:shd w:fill="A67C2E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EX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Complete com a Palavra Certa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Vocabulary Check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Complete cada frase com uma palavra ou expressão da Etapa 1. Gabarito ao final desta seção.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______ around feedback vary a lot between countries.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Some cultures favor ______ communication, others indirect.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______ plays a bigger role in some workplace cultures than others.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I ______ the silence as agreement, which wasn't the case.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I try to check my ______ before reacting.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Gabarito: 1) Cultural norms   2) direct   3) Hierarchy   4) misread   5) assumptions</w:t>
      </w:r>
    </w:p>
    <w:p>
      <w:pPr>
        <w:shd w:fill="1B3B57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7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Autoavaliação de Performance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Self-Assessment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Antes de marcar este tema como concluído, avalie honestamente como foi sua prática.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000"/>
      </w:tblGrid>
      <w:tr>
        <w:trPr>
          <w:tblHeader/>
        </w:trPr>
        <w:tc>
          <w:tcPr>
            <w:tcW w:type="dxa" w:w="42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30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Como foi?</w:t>
            </w:r>
          </w:p>
        </w:tc>
        <w:tc>
          <w:tcPr>
            <w:tcW w:type="dxa" w:w="20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Nota (1-5)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Consegui usar o vocabulário novo sem parar para pensar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Entendi o áudio/vídeo sem depender da transcrição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Escrevi minhas respostas antes de falar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Apliquei a estrutura gramatical da etapa 5 corretamente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Sustentei minhas respostas por mais de 2 frases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Me senti confiante ao falar sobre este tema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 que travou mais nesta conversa? O que você quer treinar de novo antes de seguir para o próximo tema?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spacing w:before="220"/>
        <w:jc w:val="center"/>
      </w:pPr>
      <w:r>
        <w:rPr>
          <w:rFonts w:ascii="Calibri" w:cs="Calibri" w:eastAsia="Calibri" w:hAnsi="Calibri"/>
          <w:b/>
          <w:bCs/>
          <w:color w:val="1B3B57"/>
          <w:sz w:val="20"/>
          <w:szCs w:val="20"/>
        </w:rPr>
        <w:t xml:space="preserve">Marque este tema como concluído no seu Painel de Evolução e siga para o Tema 52.</w:t>
      </w:r>
    </w:p>
    <w:sectPr>
      <w:headerReference w:type="default" r:id="rId7"/>
      <w:footerReference w:type="default" r:id="rId8"/>
      <w:pgSz w:w="11906" w:h="16838" w:orient="portrait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C9AA8"/>
        <w:sz w:val="16"/>
        <w:szCs w:val="16"/>
      </w:rPr>
      <w:t xml:space="preserve">Bloco 7 · Cultura Corporativa e Diversidade   |   Página </w:t>
    </w:r>
    <w:r>
      <w:rPr>
        <w:rFonts w:ascii="Calibri" w:cs="Calibri" w:eastAsia="Calibri" w:hAnsi="Calibri"/>
        <w:color w:val="8C9AA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C9AA8"/>
        <w:sz w:val="16"/>
        <w:szCs w:val="16"/>
      </w:rPr>
      <w:t xml:space="preserve">English Speaking Practice · Nação Fluente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ded708a1d5d45f7f7c6c3b23b3943cb3636cfb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2026-08-01T20:42:15.536Z</dcterms:created>
  <dcterms:modified xsi:type="dcterms:W3CDTF">2026-08-01T20:42:15.536Z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