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66  ·  BLOCO 9  ·  TECNOLOGIA E INOVAÇÃO</w:t>
            </w:r>
            <w:r>
              <w:rPr>
                <w:rFonts w:ascii="Calibri" w:cs="Calibri" w:eastAsia="Calibri" w:hAnsi="Calibri"/>
                <w:i/>
                <w:iCs/>
                <w:color w:val="5F87A3"/>
                <w:sz w:val="14"/>
                <w:szCs w:val="14"/>
              </w:rPr>
              <w:br/>
              <w:t xml:space="preserve">THEME 66 · BLOCK 9 · TECHNOLOGY AND INNOVATION</w:t>
            </w:r>
          </w:p>
          <w:p>
            <w:pPr>
              <w:spacing w:after="60"/>
            </w:pPr>
            <w:r>
              <w:rPr>
                <w:rFonts w:ascii="Calibri" w:cs="Calibri" w:eastAsia="Calibri" w:hAnsi="Calibri"/>
                <w:b/>
                <w:bCs/>
                <w:color w:val="FFFFFF"/>
                <w:sz w:val="38"/>
                <w:szCs w:val="38"/>
              </w:rPr>
              <w:t xml:space="preserve">Discussing New Tools and Software at Work</w:t>
            </w:r>
          </w:p>
          <w:p>
            <w:r>
              <w:rPr>
                <w:rFonts w:ascii="Calibri" w:cs="Calibri" w:eastAsia="Calibri" w:hAnsi="Calibri"/>
                <w:i/>
                <w:iCs/>
                <w:color w:val="C9D6E3"/>
                <w:sz w:val="22"/>
                <w:szCs w:val="22"/>
              </w:rPr>
              <w:t xml:space="preserve">Discutindo novas ferramentas e softwares no trabalho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Adotar uma nova ferramenta no trabalho gera conversas recorrentes em inglês sobre resistência, curva de aprendizado e adesão. Este tema cobre esse vocabulário.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roll out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lançar / implementar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rolled out the new CRM last month.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adoption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adoção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Adoption has been slower than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learning curve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curva de aprendizado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steep learning curve with this tool.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legacy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sistema legado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still partly dependent on a legacy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onboard (onto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integrar / capacitar (em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onboarded the whole team over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alternativa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People found a workaround instead of using the new feature.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streamline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 otimizar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new tool streamlines the approval process.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integration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integração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integration with our existing tools took longer than planned.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user-friendly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fácil de usar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a lot more user-friendly than the old system.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migrate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migrar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migrated all the data over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buy-in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apoio / adesão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Getting buy-in from the team took some convincing.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sunset (a tool)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descontinuar (uma ferramenta)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sunsetting the old tool by the end of the quarter.</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"New Tools Fail on Adoption, Not on Features"</w:t>
      </w:r>
    </w:p>
    <w:p>
      <w:pPr>
        <w:spacing w:after="120" w:line="276"/>
      </w:pPr>
      <w:r>
        <w:rPr>
          <w:rFonts w:ascii="Calibri" w:cs="Calibri" w:eastAsia="Calibri" w:hAnsi="Calibri"/>
          <w:b w:val="false"/>
          <w:bCs w:val="false"/>
          <w:i w:val="false"/>
          <w:iCs w:val="false"/>
          <w:color w:val="444444"/>
          <w:sz w:val="21"/>
          <w:szCs w:val="21"/>
        </w:rPr>
        <w:t xml:space="preserve">Most failed software rollouts in English-speaking workplaces aren't blamed on the tool's features, they're blamed on adoption. A tool with great features that nobody uses is, functionally, a bad tool.</w:t>
      </w:r>
    </w:p>
    <w:p>
      <w:pPr>
        <w:spacing w:after="120" w:line="276"/>
      </w:pPr>
      <w:r>
        <w:rPr>
          <w:rFonts w:ascii="Calibri" w:cs="Calibri" w:eastAsia="Calibri" w:hAnsi="Calibri"/>
          <w:b w:val="false"/>
          <w:bCs w:val="false"/>
          <w:i w:val="false"/>
          <w:iCs w:val="false"/>
          <w:color w:val="444444"/>
          <w:sz w:val="21"/>
          <w:szCs w:val="21"/>
        </w:rPr>
        <w:t xml:space="preserve">The vocabulary of adoption reflects this focus: "buy-in," "onboarding," "workaround" all describe the human side of a rollout, not the technical one. "We got the integration working fine, but adoption's been slow, people keep finding workarounds to avoid learning the new flow" is a very common kind of sentence in these conversations.</w:t>
      </w:r>
    </w:p>
    <w:p>
      <w:pPr>
        <w:spacing w:after="120" w:line="276"/>
      </w:pPr>
      <w:r>
        <w:rPr>
          <w:rFonts w:ascii="Calibri" w:cs="Calibri" w:eastAsia="Calibri" w:hAnsi="Calibri"/>
          <w:b w:val="false"/>
          <w:bCs w:val="false"/>
          <w:i w:val="false"/>
          <w:iCs w:val="false"/>
          <w:color w:val="444444"/>
          <w:sz w:val="21"/>
          <w:szCs w:val="21"/>
        </w:rPr>
        <w:t xml:space="preserve">Successful rollouts tend to talk explicitly about reducing the learning curve and building buy-in early: "We onboarded a few champions on each team first, which really helped adoption once we rolled it out more broadly." Naming this strategy shows an understanding that tools succeed or fail on people, not just code.</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audio/tema-66-new-tools-and-software.mp3)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adoption going with the new project management tool?"</w:t>
            </w:r>
          </w:p>
          <w:p>
            <w:pPr>
              <w:spacing w:after="40"/>
            </w:pPr>
            <w:r>
              <w:rPr>
                <w:rFonts w:ascii="Calibri" w:cs="Calibri" w:eastAsia="Calibri" w:hAnsi="Calibri"/>
                <w:color w:val="444444"/>
                <w:sz w:val="20"/>
                <w:szCs w:val="20"/>
              </w:rPr>
              <w:t xml:space="preserve">"Slower than I'd like, honestly, the integration works fine, but people keep finding workarounds. We're onboarding a few champions on each team to help build buy-in."</w:t>
            </w:r>
          </w:p>
        </w:tc>
      </w:tr>
    </w:tbl>
    <w:p>
      <w:pPr>
        <w:spacing w:after="120" w:line="276"/>
      </w:pPr>
      <w:r>
        <w:rPr>
          <w:rFonts w:ascii="Calibri" w:cs="Calibri" w:eastAsia="Calibri" w:hAnsi="Calibri"/>
          <w:b w:val="false"/>
          <w:bCs w:val="false"/>
          <w:i w:val="false"/>
          <w:iCs w:val="false"/>
          <w:color w:val="444444"/>
          <w:sz w:val="21"/>
          <w:szCs w:val="21"/>
        </w:rPr>
        <w:t xml:space="preserve">Note que o problema não é técnico ("the integration works fine"), é de adoção humana.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tool your team rolled out recently. How was adoption?</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using a new tool properly?</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new system?</w:t>
      </w:r>
    </w:p>
    <w:p>
      <w:pPr>
        <w:pStyle w:val="ListParagraph"/>
        <w:numPr>
          <w:ilvl w:val="0"/>
          <w:numId w:val="2"/>
        </w:numPr>
        <w:spacing w:after="100" w:line="264"/>
      </w:pPr>
      <w:r>
        <w:rPr>
          <w:rFonts w:ascii="Calibri" w:cs="Calibri" w:eastAsia="Calibri" w:hAnsi="Calibri"/>
          <w:color w:val="13293D"/>
          <w:sz w:val="21"/>
          <w:szCs w:val="21"/>
        </w:rPr>
        <w:t xml:space="preserve">What's a legacy system you wish would finally be sunset?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Discutir a adoção de ferramentas depende do Present Perfect para progresso e de contraste temporal entre antes e depois.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(progresso de adoção)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rolled out three new tools this year.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progresso de uma iniciativa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now
(contraste temporal)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do this manually; now it's automated.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contrastar uma prática antiga com a atual, de forma clara.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Causativo
(get + objeto +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got the team to adopt the new workflow within a month.</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o esforço de fazer outras pessoas realizarem uma ação.</w:t>
            </w:r>
          </w:p>
        </w:tc>
      </w:tr>
    </w:tbl>
    <w:p>
      <w:pPr>
        <w:spacing w:after="120" w:line="276"/>
      </w:pPr>
      <w:r>
        <w:rPr>
          <w:rFonts w:ascii="Calibri" w:cs="Calibri" w:eastAsia="Calibri" w:hAnsi="Calibri"/>
          <w:b w:val="false"/>
          <w:bCs w:val="false"/>
          <w:i w:val="false"/>
          <w:iCs w:val="false"/>
          <w:color w:val="444444"/>
          <w:sz w:val="21"/>
          <w:szCs w:val="21"/>
        </w:rPr>
        <w:t xml:space="preserve">Dica prática: "used to... now" é uma das formas mais naturais de mostrar evolução de processo em inglês, muito mais fluente do que tentar traduzir "antigamente" literalmente.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new tool your team rolled out recently. How did adoption go?</w:t>
      </w:r>
    </w:p>
    <w:p>
      <w:pPr>
        <w:pStyle w:val="ListParagraph"/>
        <w:numPr>
          <w:ilvl w:val="0"/>
          <w:numId w:val="2"/>
        </w:numPr>
        <w:spacing w:after="100" w:line="264"/>
      </w:pPr>
      <w:r>
        <w:rPr>
          <w:rFonts w:ascii="Calibri" w:cs="Calibri" w:eastAsia="Calibri" w:hAnsi="Calibri"/>
          <w:color w:val="13293D"/>
          <w:sz w:val="21"/>
          <w:szCs w:val="21"/>
        </w:rPr>
        <w:t xml:space="preserve">What's a workaround people found instead of properly using a new system?</w:t>
      </w:r>
    </w:p>
    <w:p>
      <w:pPr>
        <w:pStyle w:val="ListParagraph"/>
        <w:numPr>
          <w:ilvl w:val="0"/>
          <w:numId w:val="2"/>
        </w:numPr>
        <w:spacing w:after="100" w:line="264"/>
      </w:pPr>
      <w:r>
        <w:rPr>
          <w:rFonts w:ascii="Calibri" w:cs="Calibri" w:eastAsia="Calibri" w:hAnsi="Calibri"/>
          <w:color w:val="13293D"/>
          <w:sz w:val="21"/>
          <w:szCs w:val="21"/>
        </w:rPr>
        <w:t xml:space="preserve">How would you build buy-in before rolling out a tool that faces resistance?</w:t>
      </w:r>
    </w:p>
    <w:p>
      <w:pPr>
        <w:pStyle w:val="ListParagraph"/>
        <w:numPr>
          <w:ilvl w:val="0"/>
          <w:numId w:val="2"/>
        </w:numPr>
        <w:spacing w:after="100" w:line="264"/>
      </w:pPr>
      <w:r>
        <w:rPr>
          <w:rFonts w:ascii="Calibri" w:cs="Calibri" w:eastAsia="Calibri" w:hAnsi="Calibri"/>
          <w:color w:val="13293D"/>
          <w:sz w:val="21"/>
          <w:szCs w:val="21"/>
        </w:rPr>
        <w:t xml:space="preserve">What's a legacy system at your workplace that really should be sunset?</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the learning curve of a brand-new tool?</w:t>
      </w:r>
    </w:p>
    <w:p>
      <w:pPr>
        <w:pStyle w:val="ListParagraph"/>
        <w:numPr>
          <w:ilvl w:val="0"/>
          <w:numId w:val="2"/>
        </w:numPr>
        <w:spacing w:after="100" w:line="264"/>
      </w:pPr>
      <w:r>
        <w:rPr>
          <w:rFonts w:ascii="Calibri" w:cs="Calibri" w:eastAsia="Calibri" w:hAnsi="Calibri"/>
          <w:color w:val="13293D"/>
          <w:sz w:val="21"/>
          <w:szCs w:val="21"/>
        </w:rPr>
        <w:t xml:space="preserve">What makes a tool genuinely user-friendly, in your experience?</w:t>
      </w:r>
    </w:p>
    <w:p>
      <w:pPr>
        <w:pStyle w:val="ListParagraph"/>
        <w:numPr>
          <w:ilvl w:val="0"/>
          <w:numId w:val="2"/>
        </w:numPr>
        <w:spacing w:after="100" w:line="264"/>
      </w:pPr>
      <w:r>
        <w:rPr>
          <w:rFonts w:ascii="Calibri" w:cs="Calibri" w:eastAsia="Calibri" w:hAnsi="Calibri"/>
          <w:color w:val="13293D"/>
          <w:sz w:val="21"/>
          <w:szCs w:val="21"/>
        </w:rPr>
        <w:t xml:space="preserve">How do you decide when a new tool is actually worth the disruption of switching?</w:t>
      </w:r>
    </w:p>
    <w:p>
      <w:pPr>
        <w:pStyle w:val="ListParagraph"/>
        <w:numPr>
          <w:ilvl w:val="0"/>
          <w:numId w:val="2"/>
        </w:numPr>
        <w:spacing w:after="100" w:line="264"/>
      </w:pPr>
      <w:r>
        <w:rPr>
          <w:rFonts w:ascii="Calibri" w:cs="Calibri" w:eastAsia="Calibri" w:hAnsi="Calibri"/>
          <w:color w:val="13293D"/>
          <w:sz w:val="21"/>
          <w:szCs w:val="21"/>
        </w:rPr>
        <w:t xml:space="preserve">What's a rollout that went badly, and what would you do differently?</w:t>
      </w:r>
    </w:p>
    <w:p>
      <w:pPr>
        <w:pStyle w:val="ListParagraph"/>
        <w:numPr>
          <w:ilvl w:val="0"/>
          <w:numId w:val="2"/>
        </w:numPr>
        <w:spacing w:after="100" w:line="264"/>
      </w:pPr>
      <w:r>
        <w:rPr>
          <w:rFonts w:ascii="Calibri" w:cs="Calibri" w:eastAsia="Calibri" w:hAnsi="Calibri"/>
          <w:color w:val="13293D"/>
          <w:sz w:val="21"/>
          <w:szCs w:val="21"/>
        </w:rPr>
        <w:t xml:space="preserve">How do you get skeptical colleagues on board with adopting new technology?</w:t>
      </w:r>
    </w:p>
    <w:p>
      <w:pPr>
        <w:pStyle w:val="ListParagraph"/>
        <w:numPr>
          <w:ilvl w:val="0"/>
          <w:numId w:val="2"/>
        </w:numPr>
        <w:spacing w:after="100" w:line="264"/>
      </w:pPr>
      <w:r>
        <w:rPr>
          <w:rFonts w:ascii="Calibri" w:cs="Calibri" w:eastAsia="Calibri" w:hAnsi="Calibri"/>
          <w:color w:val="13293D"/>
          <w:sz w:val="21"/>
          <w:szCs w:val="21"/>
        </w:rPr>
        <w:t xml:space="preserve">What's your process for evaluating a new tool before recommending it to your team?</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"Adoption has been slower than expected.", para nomear o problema real.</w:t>
      </w:r>
    </w:p>
    <w:p>
      <w:pPr>
        <w:pStyle w:val="ListParagraph"/>
        <w:numPr>
          <w:ilvl w:val="0"/>
          <w:numId w:val="3"/>
        </w:numPr>
        <w:spacing w:after="60"/>
      </w:pPr>
      <w:r>
        <w:rPr>
          <w:rFonts w:ascii="Calibri" w:cs="Calibri" w:eastAsia="Calibri" w:hAnsi="Calibri"/>
          <w:color w:val="444444"/>
          <w:sz w:val="20"/>
          <w:szCs w:val="20"/>
        </w:rPr>
        <w:t xml:space="preserve">"People keep finding workarounds.", para descrever resistência sutil.</w:t>
      </w:r>
    </w:p>
    <w:p>
      <w:pPr>
        <w:pStyle w:val="ListParagraph"/>
        <w:numPr>
          <w:ilvl w:val="0"/>
          <w:numId w:val="3"/>
        </w:numPr>
        <w:spacing w:after="60"/>
      </w:pPr>
      <w:r>
        <w:rPr>
          <w:rFonts w:ascii="Calibri" w:cs="Calibri" w:eastAsia="Calibri" w:hAnsi="Calibri"/>
          <w:color w:val="444444"/>
          <w:sz w:val="20"/>
          <w:szCs w:val="20"/>
        </w:rPr>
        <w:t xml:space="preserve">"We're onboarding a few champions first.", estratégia comum de adoção.</w:t>
      </w:r>
    </w:p>
    <w:p>
      <w:pPr>
        <w:pStyle w:val="ListParagraph"/>
        <w:numPr>
          <w:ilvl w:val="0"/>
          <w:numId w:val="3"/>
        </w:numPr>
        <w:spacing w:after="60"/>
      </w:pPr>
      <w:r>
        <w:rPr>
          <w:rFonts w:ascii="Calibri" w:cs="Calibri" w:eastAsia="Calibri" w:hAnsi="Calibri"/>
          <w:color w:val="444444"/>
          <w:sz w:val="20"/>
          <w:szCs w:val="20"/>
        </w:rPr>
        <w:t xml:space="preserve">"It's a lot more user-friendly than the old system.", para comparar ferramentas.</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______ the new CRM last month.</w:t>
      </w:r>
    </w:p>
    <w:p>
      <w:pPr>
        <w:pStyle w:val="ListParagraph"/>
        <w:numPr>
          <w:ilvl w:val="0"/>
          <w:numId w:val="2"/>
        </w:numPr>
        <w:spacing w:after="100" w:line="264"/>
      </w:pPr>
      <w:r>
        <w:rPr>
          <w:rFonts w:ascii="Calibri" w:cs="Calibri" w:eastAsia="Calibri" w:hAnsi="Calibri"/>
          <w:color w:val="13293D"/>
          <w:sz w:val="21"/>
          <w:szCs w:val="21"/>
        </w:rPr>
        <w:t xml:space="preserve">There's a steep ______ with this tool.</w:t>
      </w:r>
    </w:p>
    <w:p>
      <w:pPr>
        <w:pStyle w:val="ListParagraph"/>
        <w:numPr>
          <w:ilvl w:val="0"/>
          <w:numId w:val="2"/>
        </w:numPr>
        <w:spacing w:after="100" w:line="264"/>
      </w:pPr>
      <w:r>
        <w:rPr>
          <w:rFonts w:ascii="Calibri" w:cs="Calibri" w:eastAsia="Calibri" w:hAnsi="Calibri"/>
          <w:color w:val="13293D"/>
          <w:sz w:val="21"/>
          <w:szCs w:val="21"/>
        </w:rPr>
        <w:t xml:space="preserve">People found a ______ instead of using the new feature.</w:t>
      </w:r>
    </w:p>
    <w:p>
      <w:pPr>
        <w:pStyle w:val="ListParagraph"/>
        <w:numPr>
          <w:ilvl w:val="0"/>
          <w:numId w:val="2"/>
        </w:numPr>
        <w:spacing w:after="100" w:line="264"/>
      </w:pPr>
      <w:r>
        <w:rPr>
          <w:rFonts w:ascii="Calibri" w:cs="Calibri" w:eastAsia="Calibri" w:hAnsi="Calibri"/>
          <w:color w:val="13293D"/>
          <w:sz w:val="21"/>
          <w:szCs w:val="21"/>
        </w:rPr>
        <w:t xml:space="preserve">The new tool ______ the approval process.</w:t>
      </w:r>
    </w:p>
    <w:p>
      <w:pPr>
        <w:pStyle w:val="ListParagraph"/>
        <w:numPr>
          <w:ilvl w:val="0"/>
          <w:numId w:val="2"/>
        </w:numPr>
        <w:spacing w:after="100" w:line="264"/>
      </w:pPr>
      <w:r>
        <w:rPr>
          <w:rFonts w:ascii="Calibri" w:cs="Calibri" w:eastAsia="Calibri" w:hAnsi="Calibri"/>
          <w:color w:val="13293D"/>
          <w:sz w:val="21"/>
          <w:szCs w:val="21"/>
        </w:rPr>
        <w:t xml:space="preserve">We're ______ the old tool by the end of the quarter.</w:t>
      </w:r>
    </w:p>
    <w:p>
      <w:pPr>
        <w:spacing w:after="120" w:line="276"/>
      </w:pPr>
      <w:r>
        <w:rPr>
          <w:rFonts w:ascii="Calibri" w:cs="Calibri" w:eastAsia="Calibri" w:hAnsi="Calibri"/>
          <w:b w:val="false"/>
          <w:bCs w:val="false"/>
          <w:i/>
          <w:iCs/>
          <w:color w:val="444444"/>
          <w:sz w:val="21"/>
          <w:szCs w:val="21"/>
        </w:rPr>
        <w:t xml:space="preserve">Gabarito: 1) rolled out   2) learning curve   3) workaround   4) streamlines   5) sunsetting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67.</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044d706ac4a9839d25089bc90a78abaf7feec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2026-08-01T20:42:16.376Z</dcterms:created>
  <dcterms:modified xsi:type="dcterms:W3CDTF">2026-08-01T20:42:16.376Z</dcterms:modified>
</cp:coreProperties>
</file>

<file path=docProps/custom.xml><?xml version="1.0" encoding="utf-8"?>
<Properties xmlns="http://schemas.openxmlformats.org/officeDocument/2006/custom-properties" xmlns:vt="http://schemas.openxmlformats.org/officeDocument/2006/docPropsVTypes"/>
</file>