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acep.</w:t>
            </w:r>
          </w:p>
        </w:tc>
        <w:tc>
          <w:tcPr>
            <w:tcW w:w="7513" w:type="dxa"/>
          </w:tcPr>
          <w:p w:rsidR="00161D75" w:rsidRPr="00810E06" w:rsidRDefault="00161D75" w:rsidP="00161D75">
            <w:pPr>
              <w:pStyle w:val="Palavras-chave"/>
              <w:spacing w:after="0"/>
              <w:rPr>
                <w:rFonts w:cs="Arial"/>
              </w:rPr>
            </w:pPr>
            <w:r>
              <w:rPr>
                <w:rFonts w:cs="Arial"/>
              </w:rPr>
              <w:t>Acepção</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Biol.</w:t>
            </w:r>
          </w:p>
        </w:tc>
        <w:tc>
          <w:tcPr>
            <w:tcW w:w="7513" w:type="dxa"/>
          </w:tcPr>
          <w:p w:rsidR="00161D75" w:rsidRPr="00810E06" w:rsidRDefault="00161D75" w:rsidP="00161D75">
            <w:pPr>
              <w:pStyle w:val="Palavras-chave"/>
              <w:spacing w:after="0"/>
              <w:rPr>
                <w:rFonts w:cs="Arial"/>
              </w:rPr>
            </w:pPr>
            <w:r>
              <w:rPr>
                <w:rFonts w:cs="Arial"/>
              </w:rPr>
              <w:t>Biologia</w:t>
            </w:r>
          </w:p>
        </w:tc>
      </w:tr>
      <w:tr w:rsidR="00161D75" w:rsidRPr="00810E06" w:rsidTr="00161D75">
        <w:trPr>
          <w:trHeight w:val="397"/>
        </w:trPr>
        <w:tc>
          <w:tcPr>
            <w:tcW w:w="1526" w:type="dxa"/>
          </w:tcPr>
          <w:p w:rsidR="00161D75" w:rsidRPr="00810E06" w:rsidRDefault="00161D75" w:rsidP="00161D75">
            <w:pPr>
              <w:pStyle w:val="Palavras-chave"/>
              <w:spacing w:after="0"/>
              <w:rPr>
                <w:rFonts w:cs="Arial"/>
              </w:rPr>
            </w:pPr>
            <w:r>
              <w:rPr>
                <w:rFonts w:cs="Arial"/>
              </w:rPr>
              <w:t>flex.</w:t>
            </w:r>
          </w:p>
        </w:tc>
        <w:tc>
          <w:tcPr>
            <w:tcW w:w="7513" w:type="dxa"/>
          </w:tcPr>
          <w:p w:rsidR="00161D75" w:rsidRPr="00810E06" w:rsidRDefault="00161D75" w:rsidP="00161D75">
            <w:pPr>
              <w:pStyle w:val="Palavras-chave"/>
              <w:spacing w:after="0"/>
              <w:rPr>
                <w:rFonts w:cs="Arial"/>
              </w:rPr>
            </w:pPr>
            <w:r>
              <w:rPr>
                <w:rFonts w:cs="Arial"/>
              </w:rPr>
              <w:t>Flexão</w:t>
            </w: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SIGLAS</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101"/>
        <w:gridCol w:w="7938"/>
      </w:tblGrid>
      <w:tr w:rsidR="00161D75" w:rsidRPr="00810E06" w:rsidTr="00161D75">
        <w:trPr>
          <w:trHeight w:val="397"/>
        </w:trPr>
        <w:tc>
          <w:tcPr>
            <w:tcW w:w="1101" w:type="dxa"/>
          </w:tcPr>
          <w:p w:rsidR="00161D75" w:rsidRPr="00810E06" w:rsidRDefault="00161D75" w:rsidP="00161D75">
            <w:pPr>
              <w:pStyle w:val="Palavras-chave"/>
              <w:spacing w:after="0"/>
              <w:rPr>
                <w:rFonts w:cs="Arial"/>
              </w:rPr>
            </w:pPr>
            <w:r w:rsidRPr="00810E06">
              <w:rPr>
                <w:rFonts w:cs="Arial"/>
              </w:rPr>
              <w:t>ABIPTI</w:t>
            </w:r>
          </w:p>
        </w:tc>
        <w:tc>
          <w:tcPr>
            <w:tcW w:w="7938" w:type="dxa"/>
          </w:tcPr>
          <w:p w:rsidR="00161D75" w:rsidRPr="00810E06" w:rsidRDefault="00161D75" w:rsidP="00161D75">
            <w:pPr>
              <w:pStyle w:val="Palavras-chave"/>
              <w:spacing w:after="0"/>
              <w:rPr>
                <w:rFonts w:cs="Arial"/>
              </w:rPr>
            </w:pPr>
            <w:r>
              <w:rPr>
                <w:rFonts w:cs="Arial"/>
              </w:rPr>
              <w:t>Associação Brasileira das Instituições de Pesquisa Tecnológica</w:t>
            </w:r>
          </w:p>
        </w:tc>
      </w:tr>
      <w:tr w:rsidR="00161D75" w:rsidRPr="00810E06" w:rsidTr="00161D75">
        <w:trPr>
          <w:trHeight w:val="594"/>
        </w:trPr>
        <w:tc>
          <w:tcPr>
            <w:tcW w:w="1101" w:type="dxa"/>
          </w:tcPr>
          <w:p w:rsidR="00161D75" w:rsidRPr="00810E06" w:rsidRDefault="00161D75" w:rsidP="00161D75">
            <w:pPr>
              <w:pStyle w:val="Palavras-chave"/>
              <w:spacing w:after="0"/>
              <w:rPr>
                <w:rFonts w:cs="Arial"/>
              </w:rPr>
            </w:pPr>
            <w:r>
              <w:rPr>
                <w:rFonts w:cs="Arial"/>
              </w:rPr>
              <w:t>ANPEI</w:t>
            </w:r>
          </w:p>
        </w:tc>
        <w:tc>
          <w:tcPr>
            <w:tcW w:w="7938" w:type="dxa"/>
          </w:tcPr>
          <w:p w:rsidR="00161D75" w:rsidRPr="00810E06" w:rsidRDefault="00161D75" w:rsidP="00161D75">
            <w:pPr>
              <w:pStyle w:val="Palavras-chave"/>
              <w:spacing w:after="0"/>
              <w:rPr>
                <w:rFonts w:cs="Arial"/>
              </w:rPr>
            </w:pPr>
            <w:r>
              <w:rPr>
                <w:rFonts w:cs="Arial"/>
              </w:rPr>
              <w:t>Associação Nacional de Pesquisa, Desenvolvimento e Engenharia das Empresas Inovadoras</w:t>
            </w:r>
          </w:p>
        </w:tc>
      </w:tr>
      <w:tr w:rsidR="00161D75" w:rsidRPr="00810E06" w:rsidTr="00161D75">
        <w:trPr>
          <w:trHeight w:val="397"/>
        </w:trPr>
        <w:tc>
          <w:tcPr>
            <w:tcW w:w="1101" w:type="dxa"/>
          </w:tcPr>
          <w:p w:rsidR="00161D75" w:rsidRPr="00810E06" w:rsidRDefault="00501C33" w:rsidP="00161D75">
            <w:pPr>
              <w:pStyle w:val="Palavras-chave"/>
              <w:spacing w:after="0"/>
              <w:rPr>
                <w:rFonts w:cs="Arial"/>
              </w:rPr>
            </w:pPr>
            <w:r>
              <w:rPr>
                <w:rFonts w:cs="Arial"/>
              </w:rPr>
              <w:t>SGBD</w:t>
            </w:r>
          </w:p>
        </w:tc>
        <w:tc>
          <w:tcPr>
            <w:tcW w:w="7938" w:type="dxa"/>
          </w:tcPr>
          <w:p w:rsidR="00161D75" w:rsidRPr="00810E06" w:rsidRDefault="00501C33" w:rsidP="00161D75">
            <w:pPr>
              <w:pStyle w:val="Palavras-chave"/>
              <w:spacing w:after="0"/>
              <w:rPr>
                <w:rFonts w:cs="Arial"/>
              </w:rPr>
            </w:pPr>
            <w:r>
              <w:rPr>
                <w:rFonts w:cs="Arial"/>
              </w:rPr>
              <w:t>Sistema gerenciador de banco de dados.</w:t>
            </w: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r w:rsidR="00161D75" w:rsidRPr="00810E06" w:rsidTr="00161D75">
        <w:trPr>
          <w:trHeight w:val="397"/>
        </w:trPr>
        <w:tc>
          <w:tcPr>
            <w:tcW w:w="1101" w:type="dxa"/>
          </w:tcPr>
          <w:p w:rsidR="00161D75" w:rsidRDefault="00161D75" w:rsidP="00161D75">
            <w:pPr>
              <w:pStyle w:val="Palavras-chave"/>
              <w:spacing w:after="0"/>
              <w:rPr>
                <w:rFonts w:cs="Arial"/>
              </w:rPr>
            </w:pPr>
          </w:p>
        </w:tc>
        <w:tc>
          <w:tcPr>
            <w:tcW w:w="7938"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BB5E72">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BB5E72">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BB5E72">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BB5E72">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BB5E72">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BB5E72">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BB5E72">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BB5E72">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BB5E72">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BB5E72">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BB5E72">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7842EA" w:rsidP="007842EA">
      <w:pPr>
        <w:pStyle w:val="Corpo"/>
        <w:ind w:firstLine="0"/>
      </w:pPr>
      <w:r w:rsidRPr="0010181D">
        <w:t>Neste item você vai descrever como está constituída a monografia, indicando o que será encontrado em cada uma das sessões seguintes.</w:t>
      </w:r>
    </w:p>
    <w:p w:rsidR="00837F04" w:rsidRDefault="00837F04" w:rsidP="007842EA">
      <w:pPr>
        <w:pStyle w:val="Corpo"/>
        <w:ind w:firstLine="0"/>
      </w:pP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 O QUE É E-COMMERCE</w:t>
      </w:r>
    </w:p>
    <w:p w:rsidR="00C55DE2" w:rsidRPr="00D85F8F" w:rsidRDefault="00C55DE2" w:rsidP="00D85F8F">
      <w:pPr>
        <w:pStyle w:val="Corpo"/>
        <w:ind w:firstLine="709"/>
        <w:jc w:val="left"/>
        <w:rPr>
          <w:b/>
          <w:sz w:val="28"/>
          <w:szCs w:val="28"/>
        </w:rPr>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smartphone ou até mesmo uma televisão, e 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5B2E53">
        <w:rPr>
          <w:b/>
          <w:sz w:val="28"/>
          <w:szCs w:val="28"/>
        </w:rPr>
        <w:t>1.2</w:t>
      </w:r>
      <w:r w:rsidR="00D85F8F">
        <w:rPr>
          <w:b/>
          <w:sz w:val="28"/>
          <w:szCs w:val="28"/>
        </w:rPr>
        <w:t xml:space="preserve"> QUANDO O E-COMMERCE SURGIU</w:t>
      </w:r>
    </w:p>
    <w:p w:rsidR="009A2AE7" w:rsidRPr="009A2AE7" w:rsidRDefault="009A2AE7" w:rsidP="007F137C">
      <w:pPr>
        <w:pStyle w:val="Corpo"/>
        <w:ind w:firstLine="709"/>
        <w:jc w:val="left"/>
      </w:pPr>
      <w:r>
        <w:t xml:space="preserve">Logo que o comércio eletrônico surgiu, se utilizavam de tecnologias da década de 70, um exemplo é </w:t>
      </w:r>
      <w:r w:rsidR="00D46478">
        <w:t xml:space="preserve">Eletronic Data Interchange (EDI), outro exemplo é Eletronic Funds Transfer (EFT), que tinham como função permitir que as empresas mandassem documentos comerciais, como ordens de compra ou e contas, mas a expressão ‘Comércio eletrônico’ ou ‘E-commerce’ se tornou forte no início dos anos 2000, quando empresas começaram a expor seus produtos usando a internet como meio, onde as pessoas podiam obter seus bens de dentro de suas casas, ou em,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5B2E53">
        <w:rPr>
          <w:b/>
          <w:sz w:val="28"/>
          <w:szCs w:val="28"/>
        </w:rPr>
        <w:t>1.</w:t>
      </w:r>
      <w:r w:rsidR="00065B71">
        <w:rPr>
          <w:b/>
          <w:sz w:val="28"/>
          <w:szCs w:val="28"/>
        </w:rPr>
        <w:t>3</w:t>
      </w:r>
      <w:r w:rsidR="00D85F8F">
        <w:rPr>
          <w:b/>
          <w:sz w:val="28"/>
          <w:szCs w:val="28"/>
        </w:rPr>
        <w:t xml:space="preserve"> QUAL A IMPORTÂNCIA DELE</w:t>
      </w:r>
    </w:p>
    <w:p w:rsidR="00D46478" w:rsidRDefault="00D46478" w:rsidP="007F137C">
      <w:pPr>
        <w:pStyle w:val="Corpo"/>
        <w:ind w:firstLine="709"/>
        <w:jc w:val="left"/>
      </w:pPr>
      <w:r>
        <w:t xml:space="preserve">Atualmente o e-commerce é um mercado que não para de crescer, movimentado bilhões em todo o mundo, </w:t>
      </w:r>
      <w:r w:rsidR="00D85F8F">
        <w:t>um exemplo pode ser visto no gráfico abaixo:</w:t>
      </w:r>
    </w:p>
    <w:p w:rsidR="00D85F8F" w:rsidRDefault="00D85F8F"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column">
              <wp:posOffset>150799</wp:posOffset>
            </wp:positionH>
            <wp:positionV relativeFrom="paragraph">
              <wp:posOffset>635</wp:posOffset>
            </wp:positionV>
            <wp:extent cx="5476875" cy="261937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76875" cy="2619375"/>
                    </a:xfrm>
                    <a:prstGeom prst="rect">
                      <a:avLst/>
                    </a:prstGeom>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nível mundial, com o período de 2006 até 2010, mostrando o quanto em 4 anos esse mercado cresceu.</w:t>
      </w:r>
    </w:p>
    <w:p w:rsidR="00D85F8F" w:rsidRDefault="0068419E"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column">
              <wp:posOffset>138430</wp:posOffset>
            </wp:positionH>
            <wp:positionV relativeFrom="paragraph">
              <wp:posOffset>790078</wp:posOffset>
            </wp:positionV>
            <wp:extent cx="5486400" cy="29051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86400" cy="2905125"/>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D85F8F" w:rsidRDefault="00D85F8F" w:rsidP="007842EA">
      <w:pPr>
        <w:pStyle w:val="Corpo"/>
        <w:ind w:firstLine="709"/>
      </w:pPr>
    </w:p>
    <w:p w:rsidR="00837F04" w:rsidRDefault="00837F04" w:rsidP="007842EA">
      <w:pPr>
        <w:pStyle w:val="Corpo"/>
        <w:ind w:firstLine="709"/>
      </w:pPr>
    </w:p>
    <w:p w:rsidR="00837F04" w:rsidRDefault="00D85F8F" w:rsidP="007842EA">
      <w:pPr>
        <w:pStyle w:val="Corpo"/>
        <w:ind w:firstLine="709"/>
      </w:pPr>
      <w:r>
        <w:t>O gráfico se inicia em 2001 e acaba com a previsão para 2010, e mostra o imenso crescimento que esse mercado teve durante esse período.</w:t>
      </w:r>
    </w:p>
    <w:p w:rsidR="005B2E53" w:rsidRDefault="005B2E53" w:rsidP="007842EA">
      <w:pPr>
        <w:pStyle w:val="Corpo"/>
        <w:ind w:firstLine="709"/>
      </w:pPr>
    </w:p>
    <w:p w:rsidR="005B2E53" w:rsidRDefault="005B2E53" w:rsidP="007842EA">
      <w:pPr>
        <w:pStyle w:val="Corpo"/>
        <w:ind w:firstLine="709"/>
      </w:pPr>
    </w:p>
    <w:p w:rsidR="005B2E53" w:rsidRDefault="00106270" w:rsidP="007842EA">
      <w:pPr>
        <w:pStyle w:val="Corpo"/>
        <w:ind w:firstLine="709"/>
        <w:rPr>
          <w:b/>
        </w:rPr>
      </w:pPr>
      <w:r w:rsidRPr="00106270">
        <w:rPr>
          <w:b/>
        </w:rPr>
        <w:lastRenderedPageBreak/>
        <w:t>2.3 TRABALHOS RELACIONADOS</w:t>
      </w:r>
    </w:p>
    <w:p w:rsidR="00106270" w:rsidRDefault="00106270" w:rsidP="00106270">
      <w:pPr>
        <w:pStyle w:val="Corpo"/>
        <w:ind w:firstLine="709"/>
      </w:pPr>
      <w:bookmarkStart w:id="19" w:name="_GoBack"/>
      <w:bookmarkEnd w:id="19"/>
    </w:p>
    <w:p w:rsidR="00106270" w:rsidRDefault="00106270" w:rsidP="007842EA">
      <w:pPr>
        <w:pStyle w:val="Corpo"/>
        <w:ind w:firstLine="709"/>
        <w:rPr>
          <w:b/>
        </w:rPr>
      </w:pPr>
    </w:p>
    <w:p w:rsidR="00106270" w:rsidRPr="00106270" w:rsidRDefault="00106270" w:rsidP="007842EA">
      <w:pPr>
        <w:pStyle w:val="Corpo"/>
        <w:ind w:firstLine="709"/>
      </w:pPr>
    </w:p>
    <w:p w:rsidR="00837F04" w:rsidRDefault="00837F04"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lastRenderedPageBreak/>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lastRenderedPageBreak/>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lastRenderedPageBreak/>
        <w:t>Referências</w:t>
      </w:r>
      <w:bookmarkEnd w:id="29"/>
      <w:bookmarkEnd w:id="30"/>
      <w:bookmarkEnd w:id="31"/>
    </w:p>
    <w:p w:rsidR="007842EA" w:rsidRPr="0010181D" w:rsidRDefault="007842EA" w:rsidP="007842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17"/>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E72" w:rsidRDefault="00BB5E72" w:rsidP="00153771">
      <w:pPr>
        <w:spacing w:after="0" w:line="240" w:lineRule="auto"/>
      </w:pPr>
      <w:r>
        <w:separator/>
      </w:r>
    </w:p>
  </w:endnote>
  <w:endnote w:type="continuationSeparator" w:id="0">
    <w:p w:rsidR="00BB5E72" w:rsidRDefault="00BB5E72"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E72" w:rsidRDefault="00BB5E72" w:rsidP="00153771">
      <w:pPr>
        <w:spacing w:after="0" w:line="240" w:lineRule="auto"/>
      </w:pPr>
      <w:r>
        <w:separator/>
      </w:r>
    </w:p>
  </w:footnote>
  <w:footnote w:type="continuationSeparator" w:id="0">
    <w:p w:rsidR="00BB5E72" w:rsidRDefault="00BB5E72"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5B2E53">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106270">
          <w:rPr>
            <w:rFonts w:ascii="Times New Roman" w:hAnsi="Times New Roman" w:cs="Times New Roman"/>
            <w:noProof/>
          </w:rPr>
          <w:t>23</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6270"/>
    <w:rsid w:val="00107E08"/>
    <w:rsid w:val="0013223D"/>
    <w:rsid w:val="00152025"/>
    <w:rsid w:val="00153771"/>
    <w:rsid w:val="00161D75"/>
    <w:rsid w:val="00174199"/>
    <w:rsid w:val="001A0646"/>
    <w:rsid w:val="00202437"/>
    <w:rsid w:val="00216F1B"/>
    <w:rsid w:val="002A01AD"/>
    <w:rsid w:val="002B3840"/>
    <w:rsid w:val="002F1636"/>
    <w:rsid w:val="00307691"/>
    <w:rsid w:val="00363075"/>
    <w:rsid w:val="00395AE8"/>
    <w:rsid w:val="00396C61"/>
    <w:rsid w:val="00412CA8"/>
    <w:rsid w:val="00443C63"/>
    <w:rsid w:val="00472F2B"/>
    <w:rsid w:val="00501C33"/>
    <w:rsid w:val="00503D65"/>
    <w:rsid w:val="005179D1"/>
    <w:rsid w:val="005304AB"/>
    <w:rsid w:val="005407F7"/>
    <w:rsid w:val="00544054"/>
    <w:rsid w:val="00576BE1"/>
    <w:rsid w:val="005840FD"/>
    <w:rsid w:val="005B2E53"/>
    <w:rsid w:val="005E2197"/>
    <w:rsid w:val="006038A3"/>
    <w:rsid w:val="0061712D"/>
    <w:rsid w:val="0068419E"/>
    <w:rsid w:val="006A152F"/>
    <w:rsid w:val="006E39D4"/>
    <w:rsid w:val="00724950"/>
    <w:rsid w:val="007842EA"/>
    <w:rsid w:val="007A39D9"/>
    <w:rsid w:val="007C2FAF"/>
    <w:rsid w:val="007F137C"/>
    <w:rsid w:val="00810ACF"/>
    <w:rsid w:val="00837F04"/>
    <w:rsid w:val="008C6B08"/>
    <w:rsid w:val="008D5306"/>
    <w:rsid w:val="0097283D"/>
    <w:rsid w:val="0097538E"/>
    <w:rsid w:val="00985879"/>
    <w:rsid w:val="009A2AE7"/>
    <w:rsid w:val="009E7C9B"/>
    <w:rsid w:val="009F225D"/>
    <w:rsid w:val="00A74617"/>
    <w:rsid w:val="00AA0B9C"/>
    <w:rsid w:val="00AF25ED"/>
    <w:rsid w:val="00B20E48"/>
    <w:rsid w:val="00B84D85"/>
    <w:rsid w:val="00BB5E72"/>
    <w:rsid w:val="00BC4906"/>
    <w:rsid w:val="00C3227F"/>
    <w:rsid w:val="00C55DE2"/>
    <w:rsid w:val="00C71210"/>
    <w:rsid w:val="00C9049B"/>
    <w:rsid w:val="00C964C7"/>
    <w:rsid w:val="00D46478"/>
    <w:rsid w:val="00D85F8F"/>
    <w:rsid w:val="00DB198E"/>
    <w:rsid w:val="00DC1F88"/>
    <w:rsid w:val="00DD77FF"/>
    <w:rsid w:val="00E0637C"/>
    <w:rsid w:val="00E37CA7"/>
    <w:rsid w:val="00E44BC2"/>
    <w:rsid w:val="00E53656"/>
    <w:rsid w:val="00E554C5"/>
    <w:rsid w:val="00E658F6"/>
    <w:rsid w:val="00E70F05"/>
    <w:rsid w:val="00F1038B"/>
    <w:rsid w:val="00F45320"/>
    <w:rsid w:val="00F7056F"/>
    <w:rsid w:val="00FB1377"/>
    <w:rsid w:val="00FD42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661B"/>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EB6798-AD09-4B36-9F82-89003A877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29</Pages>
  <Words>3658</Words>
  <Characters>19758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13</cp:revision>
  <dcterms:created xsi:type="dcterms:W3CDTF">2017-03-16T11:52:00Z</dcterms:created>
  <dcterms:modified xsi:type="dcterms:W3CDTF">2019-10-23T18:14:00Z</dcterms:modified>
</cp:coreProperties>
</file>