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4C2E3F" w14:textId="6EE41E1B" w:rsidR="00F41A92" w:rsidRDefault="0EAE3BE6" w:rsidP="2BAB837A">
      <w:pPr>
        <w:jc w:val="center"/>
        <w:rPr>
          <w:rFonts w:asciiTheme="minorHAnsi" w:eastAsiaTheme="minorEastAsia" w:hAnsiTheme="minorHAnsi" w:cstheme="minorBidi"/>
          <w:sz w:val="22"/>
          <w:szCs w:val="22"/>
          <w:lang w:val="en-AU"/>
        </w:rPr>
      </w:pPr>
      <w:r>
        <w:rPr>
          <w:noProof/>
        </w:rPr>
        <w:drawing>
          <wp:inline distT="0" distB="0" distL="0" distR="0" wp14:anchorId="1FBCFB03" wp14:editId="409D05ED">
            <wp:extent cx="1866900" cy="1028700"/>
            <wp:effectExtent l="0" t="0" r="0" b="0"/>
            <wp:docPr id="2042623846" name="Picture 2042623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866900" cy="1028700"/>
                    </a:xfrm>
                    <a:prstGeom prst="rect">
                      <a:avLst/>
                    </a:prstGeom>
                  </pic:spPr>
                </pic:pic>
              </a:graphicData>
            </a:graphic>
          </wp:inline>
        </w:drawing>
      </w:r>
      <w:bookmarkStart w:id="0" w:name="_Toc312729868"/>
      <w:bookmarkStart w:id="1" w:name="_Toc312730047"/>
      <w:bookmarkStart w:id="2" w:name="_Toc312770198"/>
    </w:p>
    <w:p w14:paraId="024C2E40" w14:textId="77777777" w:rsidR="00F41A92" w:rsidRDefault="00F41A92" w:rsidP="2BAB837A">
      <w:pPr>
        <w:ind w:firstLine="284"/>
        <w:jc w:val="left"/>
        <w:rPr>
          <w:rFonts w:asciiTheme="minorHAnsi" w:eastAsiaTheme="minorEastAsia" w:hAnsiTheme="minorHAnsi" w:cstheme="minorBidi"/>
          <w:sz w:val="22"/>
          <w:szCs w:val="22"/>
          <w:lang w:val="en-AU"/>
        </w:rPr>
      </w:pPr>
    </w:p>
    <w:p w14:paraId="024C2E41" w14:textId="2C2E8310" w:rsidR="00803F2A" w:rsidRPr="00803F2A" w:rsidRDefault="00803F2A" w:rsidP="2BAB837A">
      <w:pPr>
        <w:overflowPunct/>
        <w:ind w:right="-571" w:firstLine="284"/>
        <w:jc w:val="left"/>
        <w:textAlignment w:val="auto"/>
        <w:rPr>
          <w:rFonts w:asciiTheme="minorHAnsi" w:eastAsiaTheme="minorEastAsia" w:hAnsiTheme="minorHAnsi" w:cstheme="minorBidi"/>
          <w:b/>
          <w:bCs/>
          <w:noProof/>
          <w:color w:val="FF0000"/>
          <w:sz w:val="22"/>
          <w:szCs w:val="22"/>
          <w:lang w:val="en-NZ"/>
        </w:rPr>
      </w:pPr>
      <w:r w:rsidRPr="2BAB837A">
        <w:rPr>
          <w:rFonts w:asciiTheme="minorHAnsi" w:eastAsiaTheme="minorEastAsia" w:hAnsiTheme="minorHAnsi" w:cstheme="minorBidi"/>
          <w:b/>
          <w:bCs/>
          <w:noProof/>
          <w:color w:val="FF0000"/>
          <w:sz w:val="22"/>
          <w:szCs w:val="22"/>
          <w:lang w:val="en-NZ"/>
        </w:rPr>
        <w:t xml:space="preserve">                     </w:t>
      </w:r>
    </w:p>
    <w:p w14:paraId="551A9927" w14:textId="77777777" w:rsidR="00304771" w:rsidRDefault="00304771" w:rsidP="2BAB837A">
      <w:pPr>
        <w:pStyle w:val="Title"/>
        <w:rPr>
          <w:rFonts w:asciiTheme="minorHAnsi" w:eastAsiaTheme="minorEastAsia" w:hAnsiTheme="minorHAnsi" w:cstheme="minorBidi"/>
          <w:sz w:val="22"/>
          <w:szCs w:val="22"/>
        </w:rPr>
      </w:pPr>
    </w:p>
    <w:p w14:paraId="4E09FEE7" w14:textId="77777777" w:rsidR="00304771" w:rsidRDefault="00304771" w:rsidP="2BAB837A">
      <w:pPr>
        <w:pStyle w:val="Title"/>
        <w:rPr>
          <w:rFonts w:asciiTheme="minorHAnsi" w:eastAsiaTheme="minorEastAsia" w:hAnsiTheme="minorHAnsi" w:cstheme="minorBidi"/>
          <w:sz w:val="22"/>
          <w:szCs w:val="22"/>
        </w:rPr>
      </w:pPr>
    </w:p>
    <w:p w14:paraId="024C2E47" w14:textId="7D3C43DF" w:rsidR="00F41A92" w:rsidRPr="005E7475" w:rsidRDefault="005E7475" w:rsidP="2BAB837A">
      <w:pPr>
        <w:pStyle w:val="Title"/>
        <w:rPr>
          <w:rFonts w:asciiTheme="minorHAnsi" w:eastAsiaTheme="minorEastAsia" w:hAnsiTheme="minorHAnsi" w:cstheme="minorBidi"/>
          <w:sz w:val="28"/>
          <w:szCs w:val="28"/>
        </w:rPr>
      </w:pPr>
      <w:r w:rsidRPr="005E7475">
        <w:rPr>
          <w:rFonts w:asciiTheme="minorHAnsi" w:eastAsiaTheme="minorEastAsia" w:hAnsiTheme="minorHAnsi" w:cstheme="minorBidi"/>
          <w:sz w:val="28"/>
          <w:szCs w:val="28"/>
        </w:rPr>
        <w:t>DDoS Playbook</w:t>
      </w:r>
    </w:p>
    <w:p w14:paraId="024C2E4E" w14:textId="64463373" w:rsidR="002E0A3F" w:rsidRDefault="002E0A3F" w:rsidP="2BAB837A">
      <w:pPr>
        <w:pStyle w:val="BodyTextIndent"/>
        <w:ind w:left="0"/>
        <w:rPr>
          <w:rFonts w:asciiTheme="minorHAnsi" w:eastAsiaTheme="minorEastAsia" w:hAnsiTheme="minorHAnsi" w:cstheme="minorBidi"/>
          <w:sz w:val="22"/>
          <w:szCs w:val="22"/>
        </w:rPr>
      </w:pPr>
      <w:bookmarkStart w:id="3" w:name="_Toc368740664"/>
      <w:bookmarkStart w:id="4" w:name="_Toc368785471"/>
      <w:bookmarkStart w:id="5" w:name="_Toc368785528"/>
      <w:bookmarkStart w:id="6" w:name="_Toc368785970"/>
      <w:bookmarkStart w:id="7" w:name="_Toc371062675"/>
      <w:bookmarkStart w:id="8" w:name="_Toc371141899"/>
      <w:bookmarkStart w:id="9" w:name="_Toc386357542"/>
      <w:bookmarkStart w:id="10" w:name="_Toc399669756"/>
      <w:bookmarkStart w:id="11" w:name="_Toc399750753"/>
      <w:bookmarkStart w:id="12" w:name="_Toc367697812"/>
      <w:bookmarkEnd w:id="0"/>
      <w:bookmarkEnd w:id="1"/>
      <w:bookmarkEnd w:id="2"/>
    </w:p>
    <w:p w14:paraId="7430BF9B" w14:textId="0D338EAE" w:rsidR="00304771" w:rsidRDefault="00304771" w:rsidP="2BAB837A">
      <w:pPr>
        <w:pStyle w:val="BodyTextIndent"/>
        <w:ind w:left="0"/>
        <w:rPr>
          <w:rFonts w:asciiTheme="minorHAnsi" w:eastAsiaTheme="minorEastAsia" w:hAnsiTheme="minorHAnsi" w:cstheme="minorBidi"/>
          <w:sz w:val="22"/>
          <w:szCs w:val="22"/>
        </w:rPr>
      </w:pPr>
    </w:p>
    <w:p w14:paraId="0DF555F2" w14:textId="40C8AF27" w:rsidR="00304771" w:rsidRDefault="00304771" w:rsidP="2BAB837A">
      <w:pPr>
        <w:pStyle w:val="BodyTextIndent"/>
        <w:ind w:left="0"/>
        <w:rPr>
          <w:rFonts w:asciiTheme="minorHAnsi" w:eastAsiaTheme="minorEastAsia" w:hAnsiTheme="minorHAnsi" w:cstheme="minorBidi"/>
          <w:sz w:val="22"/>
          <w:szCs w:val="22"/>
        </w:rPr>
      </w:pPr>
    </w:p>
    <w:p w14:paraId="6DF43EC9" w14:textId="4E199A22" w:rsidR="00304771" w:rsidRDefault="00304771" w:rsidP="2BAB837A">
      <w:pPr>
        <w:pStyle w:val="BodyTextIndent"/>
        <w:ind w:left="0"/>
        <w:rPr>
          <w:rFonts w:asciiTheme="minorHAnsi" w:eastAsiaTheme="minorEastAsia" w:hAnsiTheme="minorHAnsi" w:cstheme="minorBidi"/>
          <w:sz w:val="22"/>
          <w:szCs w:val="22"/>
        </w:rPr>
      </w:pPr>
    </w:p>
    <w:p w14:paraId="473AE098" w14:textId="38C703AE" w:rsidR="00304771" w:rsidRDefault="00304771" w:rsidP="2BAB837A">
      <w:pPr>
        <w:pStyle w:val="BodyTextIndent"/>
        <w:ind w:left="0"/>
        <w:rPr>
          <w:rFonts w:asciiTheme="minorHAnsi" w:eastAsiaTheme="minorEastAsia" w:hAnsiTheme="minorHAnsi" w:cstheme="minorBidi"/>
          <w:sz w:val="22"/>
          <w:szCs w:val="22"/>
        </w:rPr>
      </w:pPr>
    </w:p>
    <w:p w14:paraId="45E50998" w14:textId="77777777" w:rsidR="00304771" w:rsidRPr="00F255BD" w:rsidRDefault="00304771" w:rsidP="2BAB837A">
      <w:pPr>
        <w:pStyle w:val="BodyTextIndent"/>
        <w:ind w:left="0"/>
        <w:rPr>
          <w:rFonts w:asciiTheme="minorHAnsi" w:eastAsiaTheme="minorEastAsia" w:hAnsiTheme="minorHAnsi" w:cstheme="minorBidi"/>
          <w:sz w:val="22"/>
          <w:szCs w:val="22"/>
        </w:rPr>
      </w:pPr>
    </w:p>
    <w:p w14:paraId="024C2E4F" w14:textId="7583C42A" w:rsidR="002E0A3F" w:rsidRPr="00F255BD" w:rsidRDefault="002E0A3F" w:rsidP="2BAB837A">
      <w:pPr>
        <w:pBdr>
          <w:top w:val="single" w:sz="4" w:space="1" w:color="auto"/>
          <w:left w:val="single" w:sz="4" w:space="4" w:color="auto"/>
          <w:bottom w:val="single" w:sz="4" w:space="1" w:color="auto"/>
          <w:right w:val="single" w:sz="4" w:space="4" w:color="auto"/>
        </w:pBdr>
        <w:rPr>
          <w:rFonts w:asciiTheme="minorHAnsi" w:eastAsiaTheme="minorEastAsia" w:hAnsiTheme="minorHAnsi" w:cstheme="minorBidi"/>
          <w:b/>
          <w:bCs/>
          <w:sz w:val="22"/>
          <w:szCs w:val="22"/>
        </w:rPr>
      </w:pPr>
      <w:r w:rsidRPr="2BAB837A">
        <w:rPr>
          <w:rFonts w:asciiTheme="minorHAnsi" w:eastAsiaTheme="minorEastAsia" w:hAnsiTheme="minorHAnsi" w:cstheme="minorBidi"/>
          <w:b/>
          <w:bCs/>
          <w:sz w:val="22"/>
          <w:szCs w:val="22"/>
        </w:rPr>
        <w:t>Authorised by</w:t>
      </w:r>
      <w:r>
        <w:tab/>
      </w:r>
      <w:r>
        <w:tab/>
      </w:r>
      <w:r>
        <w:tab/>
      </w:r>
      <w:r>
        <w:tab/>
      </w:r>
      <w:r w:rsidRPr="2BAB837A">
        <w:rPr>
          <w:rFonts w:asciiTheme="minorHAnsi" w:eastAsiaTheme="minorEastAsia" w:hAnsiTheme="minorHAnsi" w:cstheme="minorBidi"/>
          <w:b/>
          <w:bCs/>
          <w:sz w:val="22"/>
          <w:szCs w:val="22"/>
        </w:rPr>
        <w:t xml:space="preserve">: </w:t>
      </w:r>
    </w:p>
    <w:p w14:paraId="024C2E50" w14:textId="339BA7DE" w:rsidR="002E0A3F" w:rsidRPr="00F255BD" w:rsidRDefault="002E0A3F" w:rsidP="2BAB837A">
      <w:pPr>
        <w:pBdr>
          <w:top w:val="single" w:sz="4" w:space="1" w:color="auto"/>
          <w:left w:val="single" w:sz="4" w:space="4" w:color="auto"/>
          <w:bottom w:val="single" w:sz="4" w:space="1" w:color="auto"/>
          <w:right w:val="single" w:sz="4" w:space="4" w:color="auto"/>
        </w:pBdr>
        <w:rPr>
          <w:rFonts w:asciiTheme="minorHAnsi" w:eastAsiaTheme="minorEastAsia" w:hAnsiTheme="minorHAnsi" w:cstheme="minorBidi"/>
          <w:b/>
          <w:bCs/>
          <w:sz w:val="22"/>
          <w:szCs w:val="22"/>
        </w:rPr>
      </w:pPr>
      <w:r w:rsidRPr="2BAB837A">
        <w:rPr>
          <w:rFonts w:asciiTheme="minorHAnsi" w:eastAsiaTheme="minorEastAsia" w:hAnsiTheme="minorHAnsi" w:cstheme="minorBidi"/>
          <w:b/>
          <w:bCs/>
          <w:sz w:val="22"/>
          <w:szCs w:val="22"/>
        </w:rPr>
        <w:t>Date issued or last reviewed/revised</w:t>
      </w:r>
      <w:r>
        <w:tab/>
      </w:r>
      <w:r w:rsidRPr="2BAB837A">
        <w:rPr>
          <w:rFonts w:asciiTheme="minorHAnsi" w:eastAsiaTheme="minorEastAsia" w:hAnsiTheme="minorHAnsi" w:cstheme="minorBidi"/>
          <w:b/>
          <w:bCs/>
          <w:sz w:val="22"/>
          <w:szCs w:val="22"/>
        </w:rPr>
        <w:t xml:space="preserve">: </w:t>
      </w:r>
    </w:p>
    <w:p w14:paraId="024C2E51" w14:textId="77777777" w:rsidR="002E0A3F" w:rsidRPr="00F255BD" w:rsidRDefault="002E0A3F" w:rsidP="2BAB837A">
      <w:pPr>
        <w:pBdr>
          <w:top w:val="single" w:sz="4" w:space="1" w:color="auto"/>
          <w:left w:val="single" w:sz="4" w:space="4" w:color="auto"/>
          <w:bottom w:val="single" w:sz="4" w:space="1" w:color="auto"/>
          <w:right w:val="single" w:sz="4" w:space="4" w:color="auto"/>
        </w:pBdr>
        <w:rPr>
          <w:rFonts w:asciiTheme="minorHAnsi" w:eastAsiaTheme="minorEastAsia" w:hAnsiTheme="minorHAnsi" w:cstheme="minorBidi"/>
          <w:b/>
          <w:bCs/>
          <w:sz w:val="22"/>
          <w:szCs w:val="22"/>
        </w:rPr>
      </w:pPr>
      <w:r w:rsidRPr="2BAB837A">
        <w:rPr>
          <w:rFonts w:asciiTheme="minorHAnsi" w:eastAsiaTheme="minorEastAsia" w:hAnsiTheme="minorHAnsi" w:cstheme="minorBidi"/>
          <w:b/>
          <w:bCs/>
          <w:sz w:val="22"/>
          <w:szCs w:val="22"/>
        </w:rPr>
        <w:t>Date last exercised</w:t>
      </w:r>
      <w:r>
        <w:tab/>
      </w:r>
      <w:r>
        <w:tab/>
      </w:r>
      <w:r>
        <w:tab/>
      </w:r>
      <w:r w:rsidRPr="2BAB837A">
        <w:rPr>
          <w:rFonts w:asciiTheme="minorHAnsi" w:eastAsiaTheme="minorEastAsia" w:hAnsiTheme="minorHAnsi" w:cstheme="minorBidi"/>
          <w:b/>
          <w:bCs/>
          <w:sz w:val="22"/>
          <w:szCs w:val="22"/>
        </w:rPr>
        <w:t>:</w:t>
      </w:r>
    </w:p>
    <w:p w14:paraId="3DBFE6E9" w14:textId="78D93AB2" w:rsidR="00304771" w:rsidRDefault="00304771" w:rsidP="2BAB837A">
      <w:pPr>
        <w:rPr>
          <w:rFonts w:asciiTheme="minorHAnsi" w:eastAsiaTheme="minorEastAsia" w:hAnsiTheme="minorHAnsi" w:cstheme="minorBidi"/>
          <w:sz w:val="22"/>
          <w:szCs w:val="22"/>
          <w:lang w:val="en-AU"/>
        </w:rPr>
      </w:pPr>
      <w:bookmarkStart w:id="13" w:name="_Toc399837269"/>
      <w:bookmarkStart w:id="14" w:name="_Toc399837537"/>
      <w:bookmarkStart w:id="15" w:name="_Toc399837820"/>
      <w:bookmarkStart w:id="16" w:name="_Toc399838319"/>
      <w:bookmarkStart w:id="17" w:name="_Toc399838478"/>
      <w:bookmarkStart w:id="18" w:name="_Toc413818374"/>
      <w:bookmarkStart w:id="19" w:name="_Toc413819444"/>
      <w:bookmarkStart w:id="20" w:name="_Toc413822487"/>
      <w:bookmarkStart w:id="21" w:name="_Toc414073438"/>
      <w:bookmarkStart w:id="22" w:name="_Toc414075051"/>
      <w:bookmarkStart w:id="23" w:name="_Toc414243301"/>
      <w:bookmarkStart w:id="24" w:name="_Toc414863604"/>
      <w:bookmarkStart w:id="25" w:name="_Toc418420041"/>
      <w:bookmarkStart w:id="26" w:name="_Toc419692104"/>
      <w:bookmarkStart w:id="27" w:name="_Toc419693547"/>
      <w:bookmarkStart w:id="28" w:name="_Toc422541096"/>
      <w:bookmarkStart w:id="29" w:name="_Toc422560288"/>
      <w:bookmarkStart w:id="30" w:name="_Toc422628196"/>
      <w:bookmarkStart w:id="31" w:name="_Toc422630777"/>
      <w:bookmarkStart w:id="32" w:name="_Toc423236820"/>
      <w:bookmarkStart w:id="33" w:name="_Toc423934761"/>
      <w:bookmarkStart w:id="34" w:name="_Toc424014697"/>
      <w:bookmarkStart w:id="35" w:name="_Toc424464978"/>
      <w:bookmarkStart w:id="36" w:name="_Toc424465013"/>
      <w:bookmarkStart w:id="37" w:name="_Toc455294403"/>
      <w:bookmarkStart w:id="38" w:name="_Toc119323214"/>
      <w:bookmarkStart w:id="39" w:name="_Toc119753283"/>
    </w:p>
    <w:p w14:paraId="40ADA71D" w14:textId="3D7B3621" w:rsidR="00304771" w:rsidRDefault="00304771" w:rsidP="2BAB837A">
      <w:pPr>
        <w:overflowPunct/>
        <w:autoSpaceDE/>
        <w:autoSpaceDN/>
        <w:adjustRightInd/>
        <w:jc w:val="left"/>
        <w:textAlignment w:val="auto"/>
        <w:rPr>
          <w:rFonts w:asciiTheme="minorHAnsi" w:eastAsiaTheme="minorEastAsia" w:hAnsiTheme="minorHAnsi" w:cstheme="minorBidi"/>
          <w:sz w:val="22"/>
          <w:szCs w:val="22"/>
          <w:lang w:val="en-AU"/>
        </w:rPr>
      </w:pPr>
      <w:r w:rsidRPr="2BAB837A">
        <w:rPr>
          <w:rFonts w:asciiTheme="minorHAnsi" w:eastAsiaTheme="minorEastAsia" w:hAnsiTheme="minorHAnsi" w:cstheme="minorBidi"/>
          <w:sz w:val="22"/>
          <w:szCs w:val="22"/>
          <w:lang w:val="en-AU"/>
        </w:rPr>
        <w:br w:type="page"/>
      </w:r>
    </w:p>
    <w:p w14:paraId="3AD8651C" w14:textId="251EC973" w:rsidR="00304771" w:rsidRDefault="005E7475" w:rsidP="005E7475">
      <w:pPr>
        <w:pStyle w:val="Heading1"/>
        <w:rPr>
          <w:rFonts w:eastAsiaTheme="minorEastAsia"/>
        </w:rPr>
      </w:pPr>
      <w:bookmarkStart w:id="40" w:name="_Toc210207166"/>
      <w:r>
        <w:rPr>
          <w:rFonts w:eastAsiaTheme="minorEastAsia"/>
        </w:rPr>
        <w:lastRenderedPageBreak/>
        <w:t>Table of Contents</w:t>
      </w:r>
      <w:bookmarkEnd w:id="40"/>
    </w:p>
    <w:sdt>
      <w:sdtPr>
        <w:rPr>
          <w:rFonts w:ascii="Times New Roman" w:eastAsia="Times New Roman" w:hAnsi="Times New Roman" w:cs="Times New Roman"/>
          <w:b/>
          <w:caps/>
          <w:color w:val="auto"/>
          <w:sz w:val="20"/>
          <w:szCs w:val="20"/>
          <w:lang w:val="en-AU" w:eastAsia="en-AU"/>
        </w:rPr>
        <w:id w:val="1343882963"/>
        <w:docPartObj>
          <w:docPartGallery w:val="Table of Contents"/>
          <w:docPartUnique/>
        </w:docPartObj>
      </w:sdtPr>
      <w:sdtEndPr/>
      <w:sdtContent>
        <w:p w14:paraId="5F095B6E" w14:textId="409A4AAC" w:rsidR="00304771" w:rsidRDefault="00304771" w:rsidP="2BAB837A">
          <w:pPr>
            <w:pStyle w:val="TOCHeading"/>
            <w:rPr>
              <w:rFonts w:asciiTheme="minorHAnsi" w:eastAsiaTheme="minorEastAsia" w:hAnsiTheme="minorHAnsi" w:cstheme="minorBidi"/>
              <w:sz w:val="22"/>
              <w:szCs w:val="22"/>
            </w:rPr>
          </w:pPr>
        </w:p>
        <w:p w14:paraId="3DA08D81" w14:textId="3890D235" w:rsidR="00E84941" w:rsidRDefault="00F90EE3">
          <w:pPr>
            <w:pStyle w:val="TOC1"/>
            <w:tabs>
              <w:tab w:val="left" w:pos="520"/>
            </w:tabs>
            <w:rPr>
              <w:rFonts w:asciiTheme="minorHAnsi" w:eastAsiaTheme="minorEastAsia" w:hAnsiTheme="minorHAnsi" w:cstheme="minorBidi"/>
              <w:b w:val="0"/>
              <w:caps w:val="0"/>
              <w:noProof/>
              <w:kern w:val="2"/>
              <w:sz w:val="24"/>
              <w:szCs w:val="24"/>
              <w14:ligatures w14:val="standardContextual"/>
            </w:rPr>
          </w:pPr>
          <w:r>
            <w:fldChar w:fldCharType="begin"/>
          </w:r>
          <w:r w:rsidR="00304771">
            <w:instrText>TOC \o "1-3" \h \z \u</w:instrText>
          </w:r>
          <w:r>
            <w:fldChar w:fldCharType="separate"/>
          </w:r>
          <w:hyperlink w:anchor="_Toc210207166" w:history="1">
            <w:r w:rsidR="00E84941" w:rsidRPr="00921CC1">
              <w:rPr>
                <w:rStyle w:val="Hyperlink"/>
                <w:noProof/>
              </w:rPr>
              <w:t>1.</w:t>
            </w:r>
            <w:r w:rsidR="00E84941">
              <w:rPr>
                <w:rFonts w:asciiTheme="minorHAnsi" w:eastAsiaTheme="minorEastAsia" w:hAnsiTheme="minorHAnsi" w:cstheme="minorBidi"/>
                <w:b w:val="0"/>
                <w:caps w:val="0"/>
                <w:noProof/>
                <w:kern w:val="2"/>
                <w:sz w:val="24"/>
                <w:szCs w:val="24"/>
                <w14:ligatures w14:val="standardContextual"/>
              </w:rPr>
              <w:tab/>
            </w:r>
            <w:r w:rsidR="00E84941" w:rsidRPr="00921CC1">
              <w:rPr>
                <w:rStyle w:val="Hyperlink"/>
                <w:noProof/>
              </w:rPr>
              <w:t>Table of Contents</w:t>
            </w:r>
            <w:r w:rsidR="00E84941">
              <w:rPr>
                <w:noProof/>
                <w:webHidden/>
              </w:rPr>
              <w:tab/>
            </w:r>
            <w:r w:rsidR="00E84941">
              <w:rPr>
                <w:noProof/>
                <w:webHidden/>
              </w:rPr>
              <w:fldChar w:fldCharType="begin"/>
            </w:r>
            <w:r w:rsidR="00E84941">
              <w:rPr>
                <w:noProof/>
                <w:webHidden/>
              </w:rPr>
              <w:instrText xml:space="preserve"> PAGEREF _Toc210207166 \h </w:instrText>
            </w:r>
            <w:r w:rsidR="00E84941">
              <w:rPr>
                <w:noProof/>
                <w:webHidden/>
              </w:rPr>
            </w:r>
            <w:r w:rsidR="00E84941">
              <w:rPr>
                <w:noProof/>
                <w:webHidden/>
              </w:rPr>
              <w:fldChar w:fldCharType="separate"/>
            </w:r>
            <w:r w:rsidR="00E84941">
              <w:rPr>
                <w:noProof/>
                <w:webHidden/>
              </w:rPr>
              <w:t>2</w:t>
            </w:r>
            <w:r w:rsidR="00E84941">
              <w:rPr>
                <w:noProof/>
                <w:webHidden/>
              </w:rPr>
              <w:fldChar w:fldCharType="end"/>
            </w:r>
          </w:hyperlink>
        </w:p>
        <w:p w14:paraId="536150C6" w14:textId="08DB5E47" w:rsidR="00E84941" w:rsidRDefault="00E84941">
          <w:pPr>
            <w:pStyle w:val="TOC1"/>
            <w:tabs>
              <w:tab w:val="left" w:pos="520"/>
            </w:tabs>
            <w:rPr>
              <w:rFonts w:asciiTheme="minorHAnsi" w:eastAsiaTheme="minorEastAsia" w:hAnsiTheme="minorHAnsi" w:cstheme="minorBidi"/>
              <w:b w:val="0"/>
              <w:caps w:val="0"/>
              <w:noProof/>
              <w:kern w:val="2"/>
              <w:sz w:val="24"/>
              <w:szCs w:val="24"/>
              <w14:ligatures w14:val="standardContextual"/>
            </w:rPr>
          </w:pPr>
          <w:hyperlink w:anchor="_Toc210207167" w:history="1">
            <w:r w:rsidRPr="00921CC1">
              <w:rPr>
                <w:rStyle w:val="Hyperlink"/>
                <w:noProof/>
              </w:rPr>
              <w:t>2.</w:t>
            </w:r>
            <w:r>
              <w:rPr>
                <w:rFonts w:asciiTheme="minorHAnsi" w:eastAsiaTheme="minorEastAsia" w:hAnsiTheme="minorHAnsi" w:cstheme="minorBidi"/>
                <w:b w:val="0"/>
                <w:caps w:val="0"/>
                <w:noProof/>
                <w:kern w:val="2"/>
                <w:sz w:val="24"/>
                <w:szCs w:val="24"/>
                <w14:ligatures w14:val="standardContextual"/>
              </w:rPr>
              <w:tab/>
            </w:r>
            <w:r w:rsidRPr="00921CC1">
              <w:rPr>
                <w:rStyle w:val="Hyperlink"/>
                <w:noProof/>
              </w:rPr>
              <w:t>Document Control</w:t>
            </w:r>
            <w:r>
              <w:rPr>
                <w:noProof/>
                <w:webHidden/>
              </w:rPr>
              <w:tab/>
            </w:r>
            <w:r>
              <w:rPr>
                <w:noProof/>
                <w:webHidden/>
              </w:rPr>
              <w:fldChar w:fldCharType="begin"/>
            </w:r>
            <w:r>
              <w:rPr>
                <w:noProof/>
                <w:webHidden/>
              </w:rPr>
              <w:instrText xml:space="preserve"> PAGEREF _Toc210207167 \h </w:instrText>
            </w:r>
            <w:r>
              <w:rPr>
                <w:noProof/>
                <w:webHidden/>
              </w:rPr>
            </w:r>
            <w:r>
              <w:rPr>
                <w:noProof/>
                <w:webHidden/>
              </w:rPr>
              <w:fldChar w:fldCharType="separate"/>
            </w:r>
            <w:r>
              <w:rPr>
                <w:noProof/>
                <w:webHidden/>
              </w:rPr>
              <w:t>3</w:t>
            </w:r>
            <w:r>
              <w:rPr>
                <w:noProof/>
                <w:webHidden/>
              </w:rPr>
              <w:fldChar w:fldCharType="end"/>
            </w:r>
          </w:hyperlink>
        </w:p>
        <w:p w14:paraId="57649DA3" w14:textId="723BA776" w:rsidR="00E84941" w:rsidRDefault="00E84941">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07168" w:history="1">
            <w:r w:rsidRPr="00921CC1">
              <w:rPr>
                <w:rStyle w:val="Hyperlink"/>
                <w:rFonts w:cs="Arial"/>
                <w:noProof/>
              </w:rPr>
              <w:t>2.1</w:t>
            </w:r>
            <w:r>
              <w:rPr>
                <w:rFonts w:asciiTheme="minorHAnsi" w:eastAsiaTheme="minorEastAsia" w:hAnsiTheme="minorHAnsi" w:cstheme="minorBidi"/>
                <w:smallCaps w:val="0"/>
                <w:noProof/>
                <w:kern w:val="2"/>
                <w:sz w:val="24"/>
                <w:szCs w:val="24"/>
                <w14:ligatures w14:val="standardContextual"/>
              </w:rPr>
              <w:tab/>
            </w:r>
            <w:r w:rsidRPr="00921CC1">
              <w:rPr>
                <w:rStyle w:val="Hyperlink"/>
                <w:noProof/>
              </w:rPr>
              <w:t>Document Revision</w:t>
            </w:r>
            <w:r>
              <w:rPr>
                <w:noProof/>
                <w:webHidden/>
              </w:rPr>
              <w:tab/>
            </w:r>
            <w:r>
              <w:rPr>
                <w:noProof/>
                <w:webHidden/>
              </w:rPr>
              <w:fldChar w:fldCharType="begin"/>
            </w:r>
            <w:r>
              <w:rPr>
                <w:noProof/>
                <w:webHidden/>
              </w:rPr>
              <w:instrText xml:space="preserve"> PAGEREF _Toc210207168 \h </w:instrText>
            </w:r>
            <w:r>
              <w:rPr>
                <w:noProof/>
                <w:webHidden/>
              </w:rPr>
            </w:r>
            <w:r>
              <w:rPr>
                <w:noProof/>
                <w:webHidden/>
              </w:rPr>
              <w:fldChar w:fldCharType="separate"/>
            </w:r>
            <w:r>
              <w:rPr>
                <w:noProof/>
                <w:webHidden/>
              </w:rPr>
              <w:t>3</w:t>
            </w:r>
            <w:r>
              <w:rPr>
                <w:noProof/>
                <w:webHidden/>
              </w:rPr>
              <w:fldChar w:fldCharType="end"/>
            </w:r>
          </w:hyperlink>
        </w:p>
        <w:p w14:paraId="4A004AA9" w14:textId="5783F3F5" w:rsidR="00E84941" w:rsidRDefault="00E84941">
          <w:pPr>
            <w:pStyle w:val="TOC1"/>
            <w:tabs>
              <w:tab w:val="left" w:pos="520"/>
            </w:tabs>
            <w:rPr>
              <w:rFonts w:asciiTheme="minorHAnsi" w:eastAsiaTheme="minorEastAsia" w:hAnsiTheme="minorHAnsi" w:cstheme="minorBidi"/>
              <w:b w:val="0"/>
              <w:caps w:val="0"/>
              <w:noProof/>
              <w:kern w:val="2"/>
              <w:sz w:val="24"/>
              <w:szCs w:val="24"/>
              <w14:ligatures w14:val="standardContextual"/>
            </w:rPr>
          </w:pPr>
          <w:hyperlink w:anchor="_Toc210207169" w:history="1">
            <w:r w:rsidRPr="00921CC1">
              <w:rPr>
                <w:rStyle w:val="Hyperlink"/>
                <w:noProof/>
              </w:rPr>
              <w:t>3.</w:t>
            </w:r>
            <w:r>
              <w:rPr>
                <w:rFonts w:asciiTheme="minorHAnsi" w:eastAsiaTheme="minorEastAsia" w:hAnsiTheme="minorHAnsi" w:cstheme="minorBidi"/>
                <w:b w:val="0"/>
                <w:caps w:val="0"/>
                <w:noProof/>
                <w:kern w:val="2"/>
                <w:sz w:val="24"/>
                <w:szCs w:val="24"/>
                <w14:ligatures w14:val="standardContextual"/>
              </w:rPr>
              <w:tab/>
            </w:r>
            <w:r w:rsidRPr="00921CC1">
              <w:rPr>
                <w:rStyle w:val="Hyperlink"/>
                <w:noProof/>
              </w:rPr>
              <w:t>Assumptions &amp; Disclaimer</w:t>
            </w:r>
            <w:r>
              <w:rPr>
                <w:noProof/>
                <w:webHidden/>
              </w:rPr>
              <w:tab/>
            </w:r>
            <w:r>
              <w:rPr>
                <w:noProof/>
                <w:webHidden/>
              </w:rPr>
              <w:fldChar w:fldCharType="begin"/>
            </w:r>
            <w:r>
              <w:rPr>
                <w:noProof/>
                <w:webHidden/>
              </w:rPr>
              <w:instrText xml:space="preserve"> PAGEREF _Toc210207169 \h </w:instrText>
            </w:r>
            <w:r>
              <w:rPr>
                <w:noProof/>
                <w:webHidden/>
              </w:rPr>
            </w:r>
            <w:r>
              <w:rPr>
                <w:noProof/>
                <w:webHidden/>
              </w:rPr>
              <w:fldChar w:fldCharType="separate"/>
            </w:r>
            <w:r>
              <w:rPr>
                <w:noProof/>
                <w:webHidden/>
              </w:rPr>
              <w:t>4</w:t>
            </w:r>
            <w:r>
              <w:rPr>
                <w:noProof/>
                <w:webHidden/>
              </w:rPr>
              <w:fldChar w:fldCharType="end"/>
            </w:r>
          </w:hyperlink>
        </w:p>
        <w:p w14:paraId="083D0413" w14:textId="46EDFB5D" w:rsidR="00E84941" w:rsidRDefault="00E84941">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07170" w:history="1">
            <w:r w:rsidRPr="00921CC1">
              <w:rPr>
                <w:rStyle w:val="Hyperlink"/>
                <w:rFonts w:cs="Arial"/>
                <w:noProof/>
              </w:rPr>
              <w:t>3.1</w:t>
            </w:r>
            <w:r>
              <w:rPr>
                <w:rFonts w:asciiTheme="minorHAnsi" w:eastAsiaTheme="minorEastAsia" w:hAnsiTheme="minorHAnsi" w:cstheme="minorBidi"/>
                <w:smallCaps w:val="0"/>
                <w:noProof/>
                <w:kern w:val="2"/>
                <w:sz w:val="24"/>
                <w:szCs w:val="24"/>
                <w14:ligatures w14:val="standardContextual"/>
              </w:rPr>
              <w:tab/>
            </w:r>
            <w:r w:rsidRPr="00921CC1">
              <w:rPr>
                <w:rStyle w:val="Hyperlink"/>
                <w:noProof/>
              </w:rPr>
              <w:t>Assumptions</w:t>
            </w:r>
            <w:r>
              <w:rPr>
                <w:noProof/>
                <w:webHidden/>
              </w:rPr>
              <w:tab/>
            </w:r>
            <w:r>
              <w:rPr>
                <w:noProof/>
                <w:webHidden/>
              </w:rPr>
              <w:fldChar w:fldCharType="begin"/>
            </w:r>
            <w:r>
              <w:rPr>
                <w:noProof/>
                <w:webHidden/>
              </w:rPr>
              <w:instrText xml:space="preserve"> PAGEREF _Toc210207170 \h </w:instrText>
            </w:r>
            <w:r>
              <w:rPr>
                <w:noProof/>
                <w:webHidden/>
              </w:rPr>
            </w:r>
            <w:r>
              <w:rPr>
                <w:noProof/>
                <w:webHidden/>
              </w:rPr>
              <w:fldChar w:fldCharType="separate"/>
            </w:r>
            <w:r>
              <w:rPr>
                <w:noProof/>
                <w:webHidden/>
              </w:rPr>
              <w:t>4</w:t>
            </w:r>
            <w:r>
              <w:rPr>
                <w:noProof/>
                <w:webHidden/>
              </w:rPr>
              <w:fldChar w:fldCharType="end"/>
            </w:r>
          </w:hyperlink>
        </w:p>
        <w:p w14:paraId="27D1F5BD" w14:textId="15326B8F" w:rsidR="00E84941" w:rsidRDefault="00E84941">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07171" w:history="1">
            <w:r w:rsidRPr="00921CC1">
              <w:rPr>
                <w:rStyle w:val="Hyperlink"/>
                <w:rFonts w:cs="Arial"/>
                <w:noProof/>
              </w:rPr>
              <w:t>3.2</w:t>
            </w:r>
            <w:r>
              <w:rPr>
                <w:rFonts w:asciiTheme="minorHAnsi" w:eastAsiaTheme="minorEastAsia" w:hAnsiTheme="minorHAnsi" w:cstheme="minorBidi"/>
                <w:smallCaps w:val="0"/>
                <w:noProof/>
                <w:kern w:val="2"/>
                <w:sz w:val="24"/>
                <w:szCs w:val="24"/>
                <w14:ligatures w14:val="standardContextual"/>
              </w:rPr>
              <w:tab/>
            </w:r>
            <w:r w:rsidRPr="00921CC1">
              <w:rPr>
                <w:rStyle w:val="Hyperlink"/>
                <w:noProof/>
              </w:rPr>
              <w:t>Disclaimer</w:t>
            </w:r>
            <w:r>
              <w:rPr>
                <w:noProof/>
                <w:webHidden/>
              </w:rPr>
              <w:tab/>
            </w:r>
            <w:r>
              <w:rPr>
                <w:noProof/>
                <w:webHidden/>
              </w:rPr>
              <w:fldChar w:fldCharType="begin"/>
            </w:r>
            <w:r>
              <w:rPr>
                <w:noProof/>
                <w:webHidden/>
              </w:rPr>
              <w:instrText xml:space="preserve"> PAGEREF _Toc210207171 \h </w:instrText>
            </w:r>
            <w:r>
              <w:rPr>
                <w:noProof/>
                <w:webHidden/>
              </w:rPr>
            </w:r>
            <w:r>
              <w:rPr>
                <w:noProof/>
                <w:webHidden/>
              </w:rPr>
              <w:fldChar w:fldCharType="separate"/>
            </w:r>
            <w:r>
              <w:rPr>
                <w:noProof/>
                <w:webHidden/>
              </w:rPr>
              <w:t>4</w:t>
            </w:r>
            <w:r>
              <w:rPr>
                <w:noProof/>
                <w:webHidden/>
              </w:rPr>
              <w:fldChar w:fldCharType="end"/>
            </w:r>
          </w:hyperlink>
        </w:p>
        <w:p w14:paraId="3CCD2D46" w14:textId="3C7C4A8F" w:rsidR="00E84941" w:rsidRDefault="00E84941">
          <w:pPr>
            <w:pStyle w:val="TOC1"/>
            <w:tabs>
              <w:tab w:val="left" w:pos="520"/>
            </w:tabs>
            <w:rPr>
              <w:rFonts w:asciiTheme="minorHAnsi" w:eastAsiaTheme="minorEastAsia" w:hAnsiTheme="minorHAnsi" w:cstheme="minorBidi"/>
              <w:b w:val="0"/>
              <w:caps w:val="0"/>
              <w:noProof/>
              <w:kern w:val="2"/>
              <w:sz w:val="24"/>
              <w:szCs w:val="24"/>
              <w14:ligatures w14:val="standardContextual"/>
            </w:rPr>
          </w:pPr>
          <w:hyperlink w:anchor="_Toc210207172" w:history="1">
            <w:r w:rsidRPr="00921CC1">
              <w:rPr>
                <w:rStyle w:val="Hyperlink"/>
                <w:noProof/>
              </w:rPr>
              <w:t>4.</w:t>
            </w:r>
            <w:r>
              <w:rPr>
                <w:rFonts w:asciiTheme="minorHAnsi" w:eastAsiaTheme="minorEastAsia" w:hAnsiTheme="minorHAnsi" w:cstheme="minorBidi"/>
                <w:b w:val="0"/>
                <w:caps w:val="0"/>
                <w:noProof/>
                <w:kern w:val="2"/>
                <w:sz w:val="24"/>
                <w:szCs w:val="24"/>
                <w14:ligatures w14:val="standardContextual"/>
              </w:rPr>
              <w:tab/>
            </w:r>
            <w:r w:rsidRPr="00921CC1">
              <w:rPr>
                <w:rStyle w:val="Hyperlink"/>
                <w:noProof/>
              </w:rPr>
              <w:t>Background</w:t>
            </w:r>
            <w:r>
              <w:rPr>
                <w:noProof/>
                <w:webHidden/>
              </w:rPr>
              <w:tab/>
            </w:r>
            <w:r>
              <w:rPr>
                <w:noProof/>
                <w:webHidden/>
              </w:rPr>
              <w:fldChar w:fldCharType="begin"/>
            </w:r>
            <w:r>
              <w:rPr>
                <w:noProof/>
                <w:webHidden/>
              </w:rPr>
              <w:instrText xml:space="preserve"> PAGEREF _Toc210207172 \h </w:instrText>
            </w:r>
            <w:r>
              <w:rPr>
                <w:noProof/>
                <w:webHidden/>
              </w:rPr>
            </w:r>
            <w:r>
              <w:rPr>
                <w:noProof/>
                <w:webHidden/>
              </w:rPr>
              <w:fldChar w:fldCharType="separate"/>
            </w:r>
            <w:r>
              <w:rPr>
                <w:noProof/>
                <w:webHidden/>
              </w:rPr>
              <w:t>5</w:t>
            </w:r>
            <w:r>
              <w:rPr>
                <w:noProof/>
                <w:webHidden/>
              </w:rPr>
              <w:fldChar w:fldCharType="end"/>
            </w:r>
          </w:hyperlink>
        </w:p>
        <w:p w14:paraId="264EB990" w14:textId="042FF2BF" w:rsidR="00E84941" w:rsidRDefault="00E84941">
          <w:pPr>
            <w:pStyle w:val="TOC1"/>
            <w:tabs>
              <w:tab w:val="left" w:pos="520"/>
            </w:tabs>
            <w:rPr>
              <w:rFonts w:asciiTheme="minorHAnsi" w:eastAsiaTheme="minorEastAsia" w:hAnsiTheme="minorHAnsi" w:cstheme="minorBidi"/>
              <w:b w:val="0"/>
              <w:caps w:val="0"/>
              <w:noProof/>
              <w:kern w:val="2"/>
              <w:sz w:val="24"/>
              <w:szCs w:val="24"/>
              <w14:ligatures w14:val="standardContextual"/>
            </w:rPr>
          </w:pPr>
          <w:hyperlink w:anchor="_Toc210207173" w:history="1">
            <w:r w:rsidRPr="00921CC1">
              <w:rPr>
                <w:rStyle w:val="Hyperlink"/>
                <w:noProof/>
              </w:rPr>
              <w:t>5.</w:t>
            </w:r>
            <w:r>
              <w:rPr>
                <w:rFonts w:asciiTheme="minorHAnsi" w:eastAsiaTheme="minorEastAsia" w:hAnsiTheme="minorHAnsi" w:cstheme="minorBidi"/>
                <w:b w:val="0"/>
                <w:caps w:val="0"/>
                <w:noProof/>
                <w:kern w:val="2"/>
                <w:sz w:val="24"/>
                <w:szCs w:val="24"/>
                <w14:ligatures w14:val="standardContextual"/>
              </w:rPr>
              <w:tab/>
            </w:r>
            <w:r w:rsidRPr="00921CC1">
              <w:rPr>
                <w:rStyle w:val="Hyperlink"/>
                <w:noProof/>
              </w:rPr>
              <w:t>Objectives</w:t>
            </w:r>
            <w:r>
              <w:rPr>
                <w:noProof/>
                <w:webHidden/>
              </w:rPr>
              <w:tab/>
            </w:r>
            <w:r>
              <w:rPr>
                <w:noProof/>
                <w:webHidden/>
              </w:rPr>
              <w:fldChar w:fldCharType="begin"/>
            </w:r>
            <w:r>
              <w:rPr>
                <w:noProof/>
                <w:webHidden/>
              </w:rPr>
              <w:instrText xml:space="preserve"> PAGEREF _Toc210207173 \h </w:instrText>
            </w:r>
            <w:r>
              <w:rPr>
                <w:noProof/>
                <w:webHidden/>
              </w:rPr>
            </w:r>
            <w:r>
              <w:rPr>
                <w:noProof/>
                <w:webHidden/>
              </w:rPr>
              <w:fldChar w:fldCharType="separate"/>
            </w:r>
            <w:r>
              <w:rPr>
                <w:noProof/>
                <w:webHidden/>
              </w:rPr>
              <w:t>8</w:t>
            </w:r>
            <w:r>
              <w:rPr>
                <w:noProof/>
                <w:webHidden/>
              </w:rPr>
              <w:fldChar w:fldCharType="end"/>
            </w:r>
          </w:hyperlink>
        </w:p>
        <w:p w14:paraId="353188B4" w14:textId="5A216B25" w:rsidR="00E84941" w:rsidRDefault="00E84941">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07174" w:history="1">
            <w:r w:rsidRPr="00921CC1">
              <w:rPr>
                <w:rStyle w:val="Hyperlink"/>
                <w:rFonts w:cs="Arial"/>
                <w:noProof/>
              </w:rPr>
              <w:t>5.1</w:t>
            </w:r>
            <w:r>
              <w:rPr>
                <w:rFonts w:asciiTheme="minorHAnsi" w:eastAsiaTheme="minorEastAsia" w:hAnsiTheme="minorHAnsi" w:cstheme="minorBidi"/>
                <w:smallCaps w:val="0"/>
                <w:noProof/>
                <w:kern w:val="2"/>
                <w:sz w:val="24"/>
                <w:szCs w:val="24"/>
                <w14:ligatures w14:val="standardContextual"/>
              </w:rPr>
              <w:tab/>
            </w:r>
            <w:r w:rsidRPr="00921CC1">
              <w:rPr>
                <w:rStyle w:val="Hyperlink"/>
                <w:noProof/>
              </w:rPr>
              <w:t>Proactive Response</w:t>
            </w:r>
            <w:r>
              <w:rPr>
                <w:noProof/>
                <w:webHidden/>
              </w:rPr>
              <w:tab/>
            </w:r>
            <w:r>
              <w:rPr>
                <w:noProof/>
                <w:webHidden/>
              </w:rPr>
              <w:fldChar w:fldCharType="begin"/>
            </w:r>
            <w:r>
              <w:rPr>
                <w:noProof/>
                <w:webHidden/>
              </w:rPr>
              <w:instrText xml:space="preserve"> PAGEREF _Toc210207174 \h </w:instrText>
            </w:r>
            <w:r>
              <w:rPr>
                <w:noProof/>
                <w:webHidden/>
              </w:rPr>
            </w:r>
            <w:r>
              <w:rPr>
                <w:noProof/>
                <w:webHidden/>
              </w:rPr>
              <w:fldChar w:fldCharType="separate"/>
            </w:r>
            <w:r>
              <w:rPr>
                <w:noProof/>
                <w:webHidden/>
              </w:rPr>
              <w:t>8</w:t>
            </w:r>
            <w:r>
              <w:rPr>
                <w:noProof/>
                <w:webHidden/>
              </w:rPr>
              <w:fldChar w:fldCharType="end"/>
            </w:r>
          </w:hyperlink>
        </w:p>
        <w:p w14:paraId="48562E7E" w14:textId="7122CE46" w:rsidR="00E84941" w:rsidRDefault="00E84941">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07175" w:history="1">
            <w:r w:rsidRPr="00921CC1">
              <w:rPr>
                <w:rStyle w:val="Hyperlink"/>
                <w:rFonts w:cs="Arial"/>
                <w:noProof/>
              </w:rPr>
              <w:t>5.2</w:t>
            </w:r>
            <w:r>
              <w:rPr>
                <w:rFonts w:asciiTheme="minorHAnsi" w:eastAsiaTheme="minorEastAsia" w:hAnsiTheme="minorHAnsi" w:cstheme="minorBidi"/>
                <w:smallCaps w:val="0"/>
                <w:noProof/>
                <w:kern w:val="2"/>
                <w:sz w:val="24"/>
                <w:szCs w:val="24"/>
                <w14:ligatures w14:val="standardContextual"/>
              </w:rPr>
              <w:tab/>
            </w:r>
            <w:r w:rsidRPr="00921CC1">
              <w:rPr>
                <w:rStyle w:val="Hyperlink"/>
                <w:noProof/>
              </w:rPr>
              <w:t>Quick Containment</w:t>
            </w:r>
            <w:r>
              <w:rPr>
                <w:noProof/>
                <w:webHidden/>
              </w:rPr>
              <w:tab/>
            </w:r>
            <w:r>
              <w:rPr>
                <w:noProof/>
                <w:webHidden/>
              </w:rPr>
              <w:fldChar w:fldCharType="begin"/>
            </w:r>
            <w:r>
              <w:rPr>
                <w:noProof/>
                <w:webHidden/>
              </w:rPr>
              <w:instrText xml:space="preserve"> PAGEREF _Toc210207175 \h </w:instrText>
            </w:r>
            <w:r>
              <w:rPr>
                <w:noProof/>
                <w:webHidden/>
              </w:rPr>
            </w:r>
            <w:r>
              <w:rPr>
                <w:noProof/>
                <w:webHidden/>
              </w:rPr>
              <w:fldChar w:fldCharType="separate"/>
            </w:r>
            <w:r>
              <w:rPr>
                <w:noProof/>
                <w:webHidden/>
              </w:rPr>
              <w:t>8</w:t>
            </w:r>
            <w:r>
              <w:rPr>
                <w:noProof/>
                <w:webHidden/>
              </w:rPr>
              <w:fldChar w:fldCharType="end"/>
            </w:r>
          </w:hyperlink>
        </w:p>
        <w:p w14:paraId="2D426E18" w14:textId="25EA9384" w:rsidR="00E84941" w:rsidRDefault="00E84941">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07176" w:history="1">
            <w:r w:rsidRPr="00921CC1">
              <w:rPr>
                <w:rStyle w:val="Hyperlink"/>
                <w:rFonts w:cs="Arial"/>
                <w:noProof/>
              </w:rPr>
              <w:t>5.3</w:t>
            </w:r>
            <w:r>
              <w:rPr>
                <w:rFonts w:asciiTheme="minorHAnsi" w:eastAsiaTheme="minorEastAsia" w:hAnsiTheme="minorHAnsi" w:cstheme="minorBidi"/>
                <w:smallCaps w:val="0"/>
                <w:noProof/>
                <w:kern w:val="2"/>
                <w:sz w:val="24"/>
                <w:szCs w:val="24"/>
                <w14:ligatures w14:val="standardContextual"/>
              </w:rPr>
              <w:tab/>
            </w:r>
            <w:r w:rsidRPr="00921CC1">
              <w:rPr>
                <w:rStyle w:val="Hyperlink"/>
                <w:noProof/>
              </w:rPr>
              <w:t>Effective remediation</w:t>
            </w:r>
            <w:r>
              <w:rPr>
                <w:noProof/>
                <w:webHidden/>
              </w:rPr>
              <w:tab/>
            </w:r>
            <w:r>
              <w:rPr>
                <w:noProof/>
                <w:webHidden/>
              </w:rPr>
              <w:fldChar w:fldCharType="begin"/>
            </w:r>
            <w:r>
              <w:rPr>
                <w:noProof/>
                <w:webHidden/>
              </w:rPr>
              <w:instrText xml:space="preserve"> PAGEREF _Toc210207176 \h </w:instrText>
            </w:r>
            <w:r>
              <w:rPr>
                <w:noProof/>
                <w:webHidden/>
              </w:rPr>
            </w:r>
            <w:r>
              <w:rPr>
                <w:noProof/>
                <w:webHidden/>
              </w:rPr>
              <w:fldChar w:fldCharType="separate"/>
            </w:r>
            <w:r>
              <w:rPr>
                <w:noProof/>
                <w:webHidden/>
              </w:rPr>
              <w:t>8</w:t>
            </w:r>
            <w:r>
              <w:rPr>
                <w:noProof/>
                <w:webHidden/>
              </w:rPr>
              <w:fldChar w:fldCharType="end"/>
            </w:r>
          </w:hyperlink>
        </w:p>
        <w:p w14:paraId="68864BC8" w14:textId="6CF9986D" w:rsidR="00E84941" w:rsidRDefault="00E84941">
          <w:pPr>
            <w:pStyle w:val="TOC1"/>
            <w:tabs>
              <w:tab w:val="left" w:pos="520"/>
            </w:tabs>
            <w:rPr>
              <w:rFonts w:asciiTheme="minorHAnsi" w:eastAsiaTheme="minorEastAsia" w:hAnsiTheme="minorHAnsi" w:cstheme="minorBidi"/>
              <w:b w:val="0"/>
              <w:caps w:val="0"/>
              <w:noProof/>
              <w:kern w:val="2"/>
              <w:sz w:val="24"/>
              <w:szCs w:val="24"/>
              <w14:ligatures w14:val="standardContextual"/>
            </w:rPr>
          </w:pPr>
          <w:hyperlink w:anchor="_Toc210207177" w:history="1">
            <w:r w:rsidRPr="00921CC1">
              <w:rPr>
                <w:rStyle w:val="Hyperlink"/>
                <w:noProof/>
              </w:rPr>
              <w:t>6.</w:t>
            </w:r>
            <w:r>
              <w:rPr>
                <w:rFonts w:asciiTheme="minorHAnsi" w:eastAsiaTheme="minorEastAsia" w:hAnsiTheme="minorHAnsi" w:cstheme="minorBidi"/>
                <w:b w:val="0"/>
                <w:caps w:val="0"/>
                <w:noProof/>
                <w:kern w:val="2"/>
                <w:sz w:val="24"/>
                <w:szCs w:val="24"/>
                <w14:ligatures w14:val="standardContextual"/>
              </w:rPr>
              <w:tab/>
            </w:r>
            <w:r w:rsidRPr="00921CC1">
              <w:rPr>
                <w:rStyle w:val="Hyperlink"/>
                <w:noProof/>
              </w:rPr>
              <w:t>Readiness</w:t>
            </w:r>
            <w:r>
              <w:rPr>
                <w:noProof/>
                <w:webHidden/>
              </w:rPr>
              <w:tab/>
            </w:r>
            <w:r>
              <w:rPr>
                <w:noProof/>
                <w:webHidden/>
              </w:rPr>
              <w:fldChar w:fldCharType="begin"/>
            </w:r>
            <w:r>
              <w:rPr>
                <w:noProof/>
                <w:webHidden/>
              </w:rPr>
              <w:instrText xml:space="preserve"> PAGEREF _Toc210207177 \h </w:instrText>
            </w:r>
            <w:r>
              <w:rPr>
                <w:noProof/>
                <w:webHidden/>
              </w:rPr>
            </w:r>
            <w:r>
              <w:rPr>
                <w:noProof/>
                <w:webHidden/>
              </w:rPr>
              <w:fldChar w:fldCharType="separate"/>
            </w:r>
            <w:r>
              <w:rPr>
                <w:noProof/>
                <w:webHidden/>
              </w:rPr>
              <w:t>9</w:t>
            </w:r>
            <w:r>
              <w:rPr>
                <w:noProof/>
                <w:webHidden/>
              </w:rPr>
              <w:fldChar w:fldCharType="end"/>
            </w:r>
          </w:hyperlink>
        </w:p>
        <w:p w14:paraId="03163949" w14:textId="0B5CF1E9" w:rsidR="00E84941" w:rsidRDefault="00E84941">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07178" w:history="1">
            <w:r w:rsidRPr="00921CC1">
              <w:rPr>
                <w:rStyle w:val="Hyperlink"/>
                <w:rFonts w:cs="Arial"/>
                <w:noProof/>
              </w:rPr>
              <w:t>6.1</w:t>
            </w:r>
            <w:r>
              <w:rPr>
                <w:rFonts w:asciiTheme="minorHAnsi" w:eastAsiaTheme="minorEastAsia" w:hAnsiTheme="minorHAnsi" w:cstheme="minorBidi"/>
                <w:smallCaps w:val="0"/>
                <w:noProof/>
                <w:kern w:val="2"/>
                <w:sz w:val="24"/>
                <w:szCs w:val="24"/>
                <w14:ligatures w14:val="standardContextual"/>
              </w:rPr>
              <w:tab/>
            </w:r>
            <w:r w:rsidRPr="00921CC1">
              <w:rPr>
                <w:rStyle w:val="Hyperlink"/>
                <w:noProof/>
              </w:rPr>
              <w:t>General Readiness</w:t>
            </w:r>
            <w:r>
              <w:rPr>
                <w:noProof/>
                <w:webHidden/>
              </w:rPr>
              <w:tab/>
            </w:r>
            <w:r>
              <w:rPr>
                <w:noProof/>
                <w:webHidden/>
              </w:rPr>
              <w:fldChar w:fldCharType="begin"/>
            </w:r>
            <w:r>
              <w:rPr>
                <w:noProof/>
                <w:webHidden/>
              </w:rPr>
              <w:instrText xml:space="preserve"> PAGEREF _Toc210207178 \h </w:instrText>
            </w:r>
            <w:r>
              <w:rPr>
                <w:noProof/>
                <w:webHidden/>
              </w:rPr>
            </w:r>
            <w:r>
              <w:rPr>
                <w:noProof/>
                <w:webHidden/>
              </w:rPr>
              <w:fldChar w:fldCharType="separate"/>
            </w:r>
            <w:r>
              <w:rPr>
                <w:noProof/>
                <w:webHidden/>
              </w:rPr>
              <w:t>9</w:t>
            </w:r>
            <w:r>
              <w:rPr>
                <w:noProof/>
                <w:webHidden/>
              </w:rPr>
              <w:fldChar w:fldCharType="end"/>
            </w:r>
          </w:hyperlink>
        </w:p>
        <w:p w14:paraId="06A06224" w14:textId="68899578" w:rsidR="00E84941" w:rsidRDefault="00E84941">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07179" w:history="1">
            <w:r w:rsidRPr="00921CC1">
              <w:rPr>
                <w:rStyle w:val="Hyperlink"/>
                <w:rFonts w:cs="Arial"/>
                <w:noProof/>
              </w:rPr>
              <w:t>6.2</w:t>
            </w:r>
            <w:r>
              <w:rPr>
                <w:rFonts w:asciiTheme="minorHAnsi" w:eastAsiaTheme="minorEastAsia" w:hAnsiTheme="minorHAnsi" w:cstheme="minorBidi"/>
                <w:smallCaps w:val="0"/>
                <w:noProof/>
                <w:kern w:val="2"/>
                <w:sz w:val="24"/>
                <w:szCs w:val="24"/>
                <w14:ligatures w14:val="standardContextual"/>
              </w:rPr>
              <w:tab/>
            </w:r>
            <w:r w:rsidRPr="00921CC1">
              <w:rPr>
                <w:rStyle w:val="Hyperlink"/>
                <w:noProof/>
              </w:rPr>
              <w:t>Prepare Phase Readiness</w:t>
            </w:r>
            <w:r>
              <w:rPr>
                <w:noProof/>
                <w:webHidden/>
              </w:rPr>
              <w:tab/>
            </w:r>
            <w:r>
              <w:rPr>
                <w:noProof/>
                <w:webHidden/>
              </w:rPr>
              <w:fldChar w:fldCharType="begin"/>
            </w:r>
            <w:r>
              <w:rPr>
                <w:noProof/>
                <w:webHidden/>
              </w:rPr>
              <w:instrText xml:space="preserve"> PAGEREF _Toc210207179 \h </w:instrText>
            </w:r>
            <w:r>
              <w:rPr>
                <w:noProof/>
                <w:webHidden/>
              </w:rPr>
            </w:r>
            <w:r>
              <w:rPr>
                <w:noProof/>
                <w:webHidden/>
              </w:rPr>
              <w:fldChar w:fldCharType="separate"/>
            </w:r>
            <w:r>
              <w:rPr>
                <w:noProof/>
                <w:webHidden/>
              </w:rPr>
              <w:t>9</w:t>
            </w:r>
            <w:r>
              <w:rPr>
                <w:noProof/>
                <w:webHidden/>
              </w:rPr>
              <w:fldChar w:fldCharType="end"/>
            </w:r>
          </w:hyperlink>
        </w:p>
        <w:p w14:paraId="51E1B088" w14:textId="60DAEE19" w:rsidR="00E84941" w:rsidRDefault="00E84941">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07180" w:history="1">
            <w:r w:rsidRPr="00921CC1">
              <w:rPr>
                <w:rStyle w:val="Hyperlink"/>
                <w:rFonts w:cs="Arial"/>
                <w:noProof/>
              </w:rPr>
              <w:t>6.3</w:t>
            </w:r>
            <w:r>
              <w:rPr>
                <w:rFonts w:asciiTheme="minorHAnsi" w:eastAsiaTheme="minorEastAsia" w:hAnsiTheme="minorHAnsi" w:cstheme="minorBidi"/>
                <w:smallCaps w:val="0"/>
                <w:noProof/>
                <w:kern w:val="2"/>
                <w:sz w:val="24"/>
                <w:szCs w:val="24"/>
                <w14:ligatures w14:val="standardContextual"/>
              </w:rPr>
              <w:tab/>
            </w:r>
            <w:r w:rsidRPr="00921CC1">
              <w:rPr>
                <w:rStyle w:val="Hyperlink"/>
                <w:noProof/>
              </w:rPr>
              <w:t>Detect Phase Readiness</w:t>
            </w:r>
            <w:r>
              <w:rPr>
                <w:noProof/>
                <w:webHidden/>
              </w:rPr>
              <w:tab/>
            </w:r>
            <w:r>
              <w:rPr>
                <w:noProof/>
                <w:webHidden/>
              </w:rPr>
              <w:fldChar w:fldCharType="begin"/>
            </w:r>
            <w:r>
              <w:rPr>
                <w:noProof/>
                <w:webHidden/>
              </w:rPr>
              <w:instrText xml:space="preserve"> PAGEREF _Toc210207180 \h </w:instrText>
            </w:r>
            <w:r>
              <w:rPr>
                <w:noProof/>
                <w:webHidden/>
              </w:rPr>
            </w:r>
            <w:r>
              <w:rPr>
                <w:noProof/>
                <w:webHidden/>
              </w:rPr>
              <w:fldChar w:fldCharType="separate"/>
            </w:r>
            <w:r>
              <w:rPr>
                <w:noProof/>
                <w:webHidden/>
              </w:rPr>
              <w:t>10</w:t>
            </w:r>
            <w:r>
              <w:rPr>
                <w:noProof/>
                <w:webHidden/>
              </w:rPr>
              <w:fldChar w:fldCharType="end"/>
            </w:r>
          </w:hyperlink>
        </w:p>
        <w:p w14:paraId="5A3E3DBE" w14:textId="29C949B0" w:rsidR="00E84941" w:rsidRDefault="00E84941">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07181" w:history="1">
            <w:r w:rsidRPr="00921CC1">
              <w:rPr>
                <w:rStyle w:val="Hyperlink"/>
                <w:rFonts w:cs="Arial"/>
                <w:noProof/>
              </w:rPr>
              <w:t>6.4</w:t>
            </w:r>
            <w:r>
              <w:rPr>
                <w:rFonts w:asciiTheme="minorHAnsi" w:eastAsiaTheme="minorEastAsia" w:hAnsiTheme="minorHAnsi" w:cstheme="minorBidi"/>
                <w:smallCaps w:val="0"/>
                <w:noProof/>
                <w:kern w:val="2"/>
                <w:sz w:val="24"/>
                <w:szCs w:val="24"/>
                <w14:ligatures w14:val="standardContextual"/>
              </w:rPr>
              <w:tab/>
            </w:r>
            <w:r w:rsidRPr="00921CC1">
              <w:rPr>
                <w:rStyle w:val="Hyperlink"/>
                <w:noProof/>
              </w:rPr>
              <w:t>Analyse Phase Readiness</w:t>
            </w:r>
            <w:r>
              <w:rPr>
                <w:noProof/>
                <w:webHidden/>
              </w:rPr>
              <w:tab/>
            </w:r>
            <w:r>
              <w:rPr>
                <w:noProof/>
                <w:webHidden/>
              </w:rPr>
              <w:fldChar w:fldCharType="begin"/>
            </w:r>
            <w:r>
              <w:rPr>
                <w:noProof/>
                <w:webHidden/>
              </w:rPr>
              <w:instrText xml:space="preserve"> PAGEREF _Toc210207181 \h </w:instrText>
            </w:r>
            <w:r>
              <w:rPr>
                <w:noProof/>
                <w:webHidden/>
              </w:rPr>
            </w:r>
            <w:r>
              <w:rPr>
                <w:noProof/>
                <w:webHidden/>
              </w:rPr>
              <w:fldChar w:fldCharType="separate"/>
            </w:r>
            <w:r>
              <w:rPr>
                <w:noProof/>
                <w:webHidden/>
              </w:rPr>
              <w:t>10</w:t>
            </w:r>
            <w:r>
              <w:rPr>
                <w:noProof/>
                <w:webHidden/>
              </w:rPr>
              <w:fldChar w:fldCharType="end"/>
            </w:r>
          </w:hyperlink>
        </w:p>
        <w:p w14:paraId="20D3859B" w14:textId="27631CEC" w:rsidR="00E84941" w:rsidRDefault="00E84941">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07182" w:history="1">
            <w:r w:rsidRPr="00921CC1">
              <w:rPr>
                <w:rStyle w:val="Hyperlink"/>
                <w:rFonts w:cs="Arial"/>
                <w:noProof/>
              </w:rPr>
              <w:t>6.5</w:t>
            </w:r>
            <w:r>
              <w:rPr>
                <w:rFonts w:asciiTheme="minorHAnsi" w:eastAsiaTheme="minorEastAsia" w:hAnsiTheme="minorHAnsi" w:cstheme="minorBidi"/>
                <w:smallCaps w:val="0"/>
                <w:noProof/>
                <w:kern w:val="2"/>
                <w:sz w:val="24"/>
                <w:szCs w:val="24"/>
                <w14:ligatures w14:val="standardContextual"/>
              </w:rPr>
              <w:tab/>
            </w:r>
            <w:r w:rsidRPr="00921CC1">
              <w:rPr>
                <w:rStyle w:val="Hyperlink"/>
                <w:noProof/>
              </w:rPr>
              <w:t>Contain Phase Readiness</w:t>
            </w:r>
            <w:r>
              <w:rPr>
                <w:noProof/>
                <w:webHidden/>
              </w:rPr>
              <w:tab/>
            </w:r>
            <w:r>
              <w:rPr>
                <w:noProof/>
                <w:webHidden/>
              </w:rPr>
              <w:fldChar w:fldCharType="begin"/>
            </w:r>
            <w:r>
              <w:rPr>
                <w:noProof/>
                <w:webHidden/>
              </w:rPr>
              <w:instrText xml:space="preserve"> PAGEREF _Toc210207182 \h </w:instrText>
            </w:r>
            <w:r>
              <w:rPr>
                <w:noProof/>
                <w:webHidden/>
              </w:rPr>
            </w:r>
            <w:r>
              <w:rPr>
                <w:noProof/>
                <w:webHidden/>
              </w:rPr>
              <w:fldChar w:fldCharType="separate"/>
            </w:r>
            <w:r>
              <w:rPr>
                <w:noProof/>
                <w:webHidden/>
              </w:rPr>
              <w:t>10</w:t>
            </w:r>
            <w:r>
              <w:rPr>
                <w:noProof/>
                <w:webHidden/>
              </w:rPr>
              <w:fldChar w:fldCharType="end"/>
            </w:r>
          </w:hyperlink>
        </w:p>
        <w:p w14:paraId="6DB94E24" w14:textId="1C59FD99" w:rsidR="00E84941" w:rsidRDefault="00E84941">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07183" w:history="1">
            <w:r w:rsidRPr="00921CC1">
              <w:rPr>
                <w:rStyle w:val="Hyperlink"/>
                <w:rFonts w:cs="Arial"/>
                <w:noProof/>
              </w:rPr>
              <w:t>6.6</w:t>
            </w:r>
            <w:r>
              <w:rPr>
                <w:rFonts w:asciiTheme="minorHAnsi" w:eastAsiaTheme="minorEastAsia" w:hAnsiTheme="minorHAnsi" w:cstheme="minorBidi"/>
                <w:smallCaps w:val="0"/>
                <w:noProof/>
                <w:kern w:val="2"/>
                <w:sz w:val="24"/>
                <w:szCs w:val="24"/>
                <w14:ligatures w14:val="standardContextual"/>
              </w:rPr>
              <w:tab/>
            </w:r>
            <w:r w:rsidRPr="00921CC1">
              <w:rPr>
                <w:rStyle w:val="Hyperlink"/>
                <w:noProof/>
              </w:rPr>
              <w:t>Eradicate Phase Readiness</w:t>
            </w:r>
            <w:r>
              <w:rPr>
                <w:noProof/>
                <w:webHidden/>
              </w:rPr>
              <w:tab/>
            </w:r>
            <w:r>
              <w:rPr>
                <w:noProof/>
                <w:webHidden/>
              </w:rPr>
              <w:fldChar w:fldCharType="begin"/>
            </w:r>
            <w:r>
              <w:rPr>
                <w:noProof/>
                <w:webHidden/>
              </w:rPr>
              <w:instrText xml:space="preserve"> PAGEREF _Toc210207183 \h </w:instrText>
            </w:r>
            <w:r>
              <w:rPr>
                <w:noProof/>
                <w:webHidden/>
              </w:rPr>
            </w:r>
            <w:r>
              <w:rPr>
                <w:noProof/>
                <w:webHidden/>
              </w:rPr>
              <w:fldChar w:fldCharType="separate"/>
            </w:r>
            <w:r>
              <w:rPr>
                <w:noProof/>
                <w:webHidden/>
              </w:rPr>
              <w:t>10</w:t>
            </w:r>
            <w:r>
              <w:rPr>
                <w:noProof/>
                <w:webHidden/>
              </w:rPr>
              <w:fldChar w:fldCharType="end"/>
            </w:r>
          </w:hyperlink>
        </w:p>
        <w:p w14:paraId="78F7BC2D" w14:textId="3AF1BE19" w:rsidR="00E84941" w:rsidRDefault="00E84941">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07184" w:history="1">
            <w:r w:rsidRPr="00921CC1">
              <w:rPr>
                <w:rStyle w:val="Hyperlink"/>
                <w:rFonts w:cs="Arial"/>
                <w:noProof/>
              </w:rPr>
              <w:t>6.7</w:t>
            </w:r>
            <w:r>
              <w:rPr>
                <w:rFonts w:asciiTheme="minorHAnsi" w:eastAsiaTheme="minorEastAsia" w:hAnsiTheme="minorHAnsi" w:cstheme="minorBidi"/>
                <w:smallCaps w:val="0"/>
                <w:noProof/>
                <w:kern w:val="2"/>
                <w:sz w:val="24"/>
                <w:szCs w:val="24"/>
                <w14:ligatures w14:val="standardContextual"/>
              </w:rPr>
              <w:tab/>
            </w:r>
            <w:r w:rsidRPr="00921CC1">
              <w:rPr>
                <w:rStyle w:val="Hyperlink"/>
                <w:noProof/>
              </w:rPr>
              <w:t>Recover Phase Readiness</w:t>
            </w:r>
            <w:r>
              <w:rPr>
                <w:noProof/>
                <w:webHidden/>
              </w:rPr>
              <w:tab/>
            </w:r>
            <w:r>
              <w:rPr>
                <w:noProof/>
                <w:webHidden/>
              </w:rPr>
              <w:fldChar w:fldCharType="begin"/>
            </w:r>
            <w:r>
              <w:rPr>
                <w:noProof/>
                <w:webHidden/>
              </w:rPr>
              <w:instrText xml:space="preserve"> PAGEREF _Toc210207184 \h </w:instrText>
            </w:r>
            <w:r>
              <w:rPr>
                <w:noProof/>
                <w:webHidden/>
              </w:rPr>
            </w:r>
            <w:r>
              <w:rPr>
                <w:noProof/>
                <w:webHidden/>
              </w:rPr>
              <w:fldChar w:fldCharType="separate"/>
            </w:r>
            <w:r>
              <w:rPr>
                <w:noProof/>
                <w:webHidden/>
              </w:rPr>
              <w:t>11</w:t>
            </w:r>
            <w:r>
              <w:rPr>
                <w:noProof/>
                <w:webHidden/>
              </w:rPr>
              <w:fldChar w:fldCharType="end"/>
            </w:r>
          </w:hyperlink>
        </w:p>
        <w:p w14:paraId="52FB095A" w14:textId="698B1906" w:rsidR="00E84941" w:rsidRDefault="00E84941">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07185" w:history="1">
            <w:r w:rsidRPr="00921CC1">
              <w:rPr>
                <w:rStyle w:val="Hyperlink"/>
                <w:rFonts w:cs="Arial"/>
                <w:noProof/>
              </w:rPr>
              <w:t>6.8</w:t>
            </w:r>
            <w:r>
              <w:rPr>
                <w:rFonts w:asciiTheme="minorHAnsi" w:eastAsiaTheme="minorEastAsia" w:hAnsiTheme="minorHAnsi" w:cstheme="minorBidi"/>
                <w:smallCaps w:val="0"/>
                <w:noProof/>
                <w:kern w:val="2"/>
                <w:sz w:val="24"/>
                <w:szCs w:val="24"/>
                <w14:ligatures w14:val="standardContextual"/>
              </w:rPr>
              <w:tab/>
            </w:r>
            <w:r w:rsidRPr="00921CC1">
              <w:rPr>
                <w:rStyle w:val="Hyperlink"/>
                <w:noProof/>
              </w:rPr>
              <w:t>Post-Incident Handling Phase Readiness</w:t>
            </w:r>
            <w:r>
              <w:rPr>
                <w:noProof/>
                <w:webHidden/>
              </w:rPr>
              <w:tab/>
            </w:r>
            <w:r>
              <w:rPr>
                <w:noProof/>
                <w:webHidden/>
              </w:rPr>
              <w:fldChar w:fldCharType="begin"/>
            </w:r>
            <w:r>
              <w:rPr>
                <w:noProof/>
                <w:webHidden/>
              </w:rPr>
              <w:instrText xml:space="preserve"> PAGEREF _Toc210207185 \h </w:instrText>
            </w:r>
            <w:r>
              <w:rPr>
                <w:noProof/>
                <w:webHidden/>
              </w:rPr>
            </w:r>
            <w:r>
              <w:rPr>
                <w:noProof/>
                <w:webHidden/>
              </w:rPr>
              <w:fldChar w:fldCharType="separate"/>
            </w:r>
            <w:r>
              <w:rPr>
                <w:noProof/>
                <w:webHidden/>
              </w:rPr>
              <w:t>11</w:t>
            </w:r>
            <w:r>
              <w:rPr>
                <w:noProof/>
                <w:webHidden/>
              </w:rPr>
              <w:fldChar w:fldCharType="end"/>
            </w:r>
          </w:hyperlink>
        </w:p>
        <w:p w14:paraId="03A2970B" w14:textId="35F1F088" w:rsidR="00E84941" w:rsidRDefault="00E84941">
          <w:pPr>
            <w:pStyle w:val="TOC1"/>
            <w:tabs>
              <w:tab w:val="left" w:pos="520"/>
            </w:tabs>
            <w:rPr>
              <w:rFonts w:asciiTheme="minorHAnsi" w:eastAsiaTheme="minorEastAsia" w:hAnsiTheme="minorHAnsi" w:cstheme="minorBidi"/>
              <w:b w:val="0"/>
              <w:caps w:val="0"/>
              <w:noProof/>
              <w:kern w:val="2"/>
              <w:sz w:val="24"/>
              <w:szCs w:val="24"/>
              <w14:ligatures w14:val="standardContextual"/>
            </w:rPr>
          </w:pPr>
          <w:hyperlink w:anchor="_Toc210207186" w:history="1">
            <w:r w:rsidRPr="00921CC1">
              <w:rPr>
                <w:rStyle w:val="Hyperlink"/>
                <w:noProof/>
              </w:rPr>
              <w:t>7.</w:t>
            </w:r>
            <w:r>
              <w:rPr>
                <w:rFonts w:asciiTheme="minorHAnsi" w:eastAsiaTheme="minorEastAsia" w:hAnsiTheme="minorHAnsi" w:cstheme="minorBidi"/>
                <w:b w:val="0"/>
                <w:caps w:val="0"/>
                <w:noProof/>
                <w:kern w:val="2"/>
                <w:sz w:val="24"/>
                <w:szCs w:val="24"/>
                <w14:ligatures w14:val="standardContextual"/>
              </w:rPr>
              <w:tab/>
            </w:r>
            <w:r w:rsidRPr="00921CC1">
              <w:rPr>
                <w:rStyle w:val="Hyperlink"/>
                <w:noProof/>
              </w:rPr>
              <w:t>NIST Incident Handling Categories</w:t>
            </w:r>
            <w:r>
              <w:rPr>
                <w:noProof/>
                <w:webHidden/>
              </w:rPr>
              <w:tab/>
            </w:r>
            <w:r>
              <w:rPr>
                <w:noProof/>
                <w:webHidden/>
              </w:rPr>
              <w:fldChar w:fldCharType="begin"/>
            </w:r>
            <w:r>
              <w:rPr>
                <w:noProof/>
                <w:webHidden/>
              </w:rPr>
              <w:instrText xml:space="preserve"> PAGEREF _Toc210207186 \h </w:instrText>
            </w:r>
            <w:r>
              <w:rPr>
                <w:noProof/>
                <w:webHidden/>
              </w:rPr>
            </w:r>
            <w:r>
              <w:rPr>
                <w:noProof/>
                <w:webHidden/>
              </w:rPr>
              <w:fldChar w:fldCharType="separate"/>
            </w:r>
            <w:r>
              <w:rPr>
                <w:noProof/>
                <w:webHidden/>
              </w:rPr>
              <w:t>12</w:t>
            </w:r>
            <w:r>
              <w:rPr>
                <w:noProof/>
                <w:webHidden/>
              </w:rPr>
              <w:fldChar w:fldCharType="end"/>
            </w:r>
          </w:hyperlink>
        </w:p>
        <w:p w14:paraId="0F893034" w14:textId="6F3B141B" w:rsidR="00E84941" w:rsidRDefault="00E84941">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07187" w:history="1">
            <w:r w:rsidRPr="00921CC1">
              <w:rPr>
                <w:rStyle w:val="Hyperlink"/>
                <w:rFonts w:cs="Arial"/>
                <w:noProof/>
              </w:rPr>
              <w:t>7.1</w:t>
            </w:r>
            <w:r>
              <w:rPr>
                <w:rFonts w:asciiTheme="minorHAnsi" w:eastAsiaTheme="minorEastAsia" w:hAnsiTheme="minorHAnsi" w:cstheme="minorBidi"/>
                <w:smallCaps w:val="0"/>
                <w:noProof/>
                <w:kern w:val="2"/>
                <w:sz w:val="24"/>
                <w:szCs w:val="24"/>
                <w14:ligatures w14:val="standardContextual"/>
              </w:rPr>
              <w:tab/>
            </w:r>
            <w:r w:rsidRPr="00921CC1">
              <w:rPr>
                <w:rStyle w:val="Hyperlink"/>
                <w:noProof/>
              </w:rPr>
              <w:t>NIST Framework Incident Response Life Cycle</w:t>
            </w:r>
            <w:r>
              <w:rPr>
                <w:noProof/>
                <w:webHidden/>
              </w:rPr>
              <w:tab/>
            </w:r>
            <w:r>
              <w:rPr>
                <w:noProof/>
                <w:webHidden/>
              </w:rPr>
              <w:fldChar w:fldCharType="begin"/>
            </w:r>
            <w:r>
              <w:rPr>
                <w:noProof/>
                <w:webHidden/>
              </w:rPr>
              <w:instrText xml:space="preserve"> PAGEREF _Toc210207187 \h </w:instrText>
            </w:r>
            <w:r>
              <w:rPr>
                <w:noProof/>
                <w:webHidden/>
              </w:rPr>
            </w:r>
            <w:r>
              <w:rPr>
                <w:noProof/>
                <w:webHidden/>
              </w:rPr>
              <w:fldChar w:fldCharType="separate"/>
            </w:r>
            <w:r>
              <w:rPr>
                <w:noProof/>
                <w:webHidden/>
              </w:rPr>
              <w:t>12</w:t>
            </w:r>
            <w:r>
              <w:rPr>
                <w:noProof/>
                <w:webHidden/>
              </w:rPr>
              <w:fldChar w:fldCharType="end"/>
            </w:r>
          </w:hyperlink>
        </w:p>
        <w:p w14:paraId="1D0AFF01" w14:textId="561F20FE" w:rsidR="00E84941" w:rsidRDefault="00E84941">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07188" w:history="1">
            <w:r w:rsidRPr="00921CC1">
              <w:rPr>
                <w:rStyle w:val="Hyperlink"/>
                <w:rFonts w:cs="Arial"/>
                <w:noProof/>
              </w:rPr>
              <w:t>7.2</w:t>
            </w:r>
            <w:r>
              <w:rPr>
                <w:rFonts w:asciiTheme="minorHAnsi" w:eastAsiaTheme="minorEastAsia" w:hAnsiTheme="minorHAnsi" w:cstheme="minorBidi"/>
                <w:smallCaps w:val="0"/>
                <w:noProof/>
                <w:kern w:val="2"/>
                <w:sz w:val="24"/>
                <w:szCs w:val="24"/>
                <w14:ligatures w14:val="standardContextual"/>
              </w:rPr>
              <w:tab/>
            </w:r>
            <w:r w:rsidRPr="00921CC1">
              <w:rPr>
                <w:rStyle w:val="Hyperlink"/>
                <w:noProof/>
              </w:rPr>
              <w:t>Prepare</w:t>
            </w:r>
            <w:r>
              <w:rPr>
                <w:noProof/>
                <w:webHidden/>
              </w:rPr>
              <w:tab/>
            </w:r>
            <w:r>
              <w:rPr>
                <w:noProof/>
                <w:webHidden/>
              </w:rPr>
              <w:fldChar w:fldCharType="begin"/>
            </w:r>
            <w:r>
              <w:rPr>
                <w:noProof/>
                <w:webHidden/>
              </w:rPr>
              <w:instrText xml:space="preserve"> PAGEREF _Toc210207188 \h </w:instrText>
            </w:r>
            <w:r>
              <w:rPr>
                <w:noProof/>
                <w:webHidden/>
              </w:rPr>
            </w:r>
            <w:r>
              <w:rPr>
                <w:noProof/>
                <w:webHidden/>
              </w:rPr>
              <w:fldChar w:fldCharType="separate"/>
            </w:r>
            <w:r>
              <w:rPr>
                <w:noProof/>
                <w:webHidden/>
              </w:rPr>
              <w:t>14</w:t>
            </w:r>
            <w:r>
              <w:rPr>
                <w:noProof/>
                <w:webHidden/>
              </w:rPr>
              <w:fldChar w:fldCharType="end"/>
            </w:r>
          </w:hyperlink>
        </w:p>
        <w:p w14:paraId="49E5811C" w14:textId="05E61A7E" w:rsidR="00E84941" w:rsidRDefault="00E84941">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07189" w:history="1">
            <w:r w:rsidRPr="00921CC1">
              <w:rPr>
                <w:rStyle w:val="Hyperlink"/>
                <w:rFonts w:cs="Arial"/>
                <w:noProof/>
              </w:rPr>
              <w:t>7.3</w:t>
            </w:r>
            <w:r>
              <w:rPr>
                <w:rFonts w:asciiTheme="minorHAnsi" w:eastAsiaTheme="minorEastAsia" w:hAnsiTheme="minorHAnsi" w:cstheme="minorBidi"/>
                <w:smallCaps w:val="0"/>
                <w:noProof/>
                <w:kern w:val="2"/>
                <w:sz w:val="24"/>
                <w:szCs w:val="24"/>
                <w14:ligatures w14:val="standardContextual"/>
              </w:rPr>
              <w:tab/>
            </w:r>
            <w:r w:rsidRPr="00921CC1">
              <w:rPr>
                <w:rStyle w:val="Hyperlink"/>
                <w:noProof/>
              </w:rPr>
              <w:t>Detect</w:t>
            </w:r>
            <w:r>
              <w:rPr>
                <w:noProof/>
                <w:webHidden/>
              </w:rPr>
              <w:tab/>
            </w:r>
            <w:r>
              <w:rPr>
                <w:noProof/>
                <w:webHidden/>
              </w:rPr>
              <w:fldChar w:fldCharType="begin"/>
            </w:r>
            <w:r>
              <w:rPr>
                <w:noProof/>
                <w:webHidden/>
              </w:rPr>
              <w:instrText xml:space="preserve"> PAGEREF _Toc210207189 \h </w:instrText>
            </w:r>
            <w:r>
              <w:rPr>
                <w:noProof/>
                <w:webHidden/>
              </w:rPr>
            </w:r>
            <w:r>
              <w:rPr>
                <w:noProof/>
                <w:webHidden/>
              </w:rPr>
              <w:fldChar w:fldCharType="separate"/>
            </w:r>
            <w:r>
              <w:rPr>
                <w:noProof/>
                <w:webHidden/>
              </w:rPr>
              <w:t>16</w:t>
            </w:r>
            <w:r>
              <w:rPr>
                <w:noProof/>
                <w:webHidden/>
              </w:rPr>
              <w:fldChar w:fldCharType="end"/>
            </w:r>
          </w:hyperlink>
        </w:p>
        <w:p w14:paraId="0496EE69" w14:textId="101998F1" w:rsidR="00E84941" w:rsidRDefault="00E84941">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07190" w:history="1">
            <w:r w:rsidRPr="00921CC1">
              <w:rPr>
                <w:rStyle w:val="Hyperlink"/>
                <w:rFonts w:cs="Arial"/>
                <w:noProof/>
              </w:rPr>
              <w:t>7.4</w:t>
            </w:r>
            <w:r>
              <w:rPr>
                <w:rFonts w:asciiTheme="minorHAnsi" w:eastAsiaTheme="minorEastAsia" w:hAnsiTheme="minorHAnsi" w:cstheme="minorBidi"/>
                <w:smallCaps w:val="0"/>
                <w:noProof/>
                <w:kern w:val="2"/>
                <w:sz w:val="24"/>
                <w:szCs w:val="24"/>
                <w14:ligatures w14:val="standardContextual"/>
              </w:rPr>
              <w:tab/>
            </w:r>
            <w:r w:rsidRPr="00921CC1">
              <w:rPr>
                <w:rStyle w:val="Hyperlink"/>
                <w:noProof/>
              </w:rPr>
              <w:t>Analyse</w:t>
            </w:r>
            <w:r>
              <w:rPr>
                <w:noProof/>
                <w:webHidden/>
              </w:rPr>
              <w:tab/>
            </w:r>
            <w:r>
              <w:rPr>
                <w:noProof/>
                <w:webHidden/>
              </w:rPr>
              <w:fldChar w:fldCharType="begin"/>
            </w:r>
            <w:r>
              <w:rPr>
                <w:noProof/>
                <w:webHidden/>
              </w:rPr>
              <w:instrText xml:space="preserve"> PAGEREF _Toc210207190 \h </w:instrText>
            </w:r>
            <w:r>
              <w:rPr>
                <w:noProof/>
                <w:webHidden/>
              </w:rPr>
            </w:r>
            <w:r>
              <w:rPr>
                <w:noProof/>
                <w:webHidden/>
              </w:rPr>
              <w:fldChar w:fldCharType="separate"/>
            </w:r>
            <w:r>
              <w:rPr>
                <w:noProof/>
                <w:webHidden/>
              </w:rPr>
              <w:t>19</w:t>
            </w:r>
            <w:r>
              <w:rPr>
                <w:noProof/>
                <w:webHidden/>
              </w:rPr>
              <w:fldChar w:fldCharType="end"/>
            </w:r>
          </w:hyperlink>
        </w:p>
        <w:p w14:paraId="2D44E074" w14:textId="2E8D0748" w:rsidR="00E84941" w:rsidRDefault="00E84941">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07191" w:history="1">
            <w:r w:rsidRPr="00921CC1">
              <w:rPr>
                <w:rStyle w:val="Hyperlink"/>
                <w:rFonts w:cs="Arial"/>
                <w:noProof/>
              </w:rPr>
              <w:t>7.5</w:t>
            </w:r>
            <w:r>
              <w:rPr>
                <w:rFonts w:asciiTheme="minorHAnsi" w:eastAsiaTheme="minorEastAsia" w:hAnsiTheme="minorHAnsi" w:cstheme="minorBidi"/>
                <w:smallCaps w:val="0"/>
                <w:noProof/>
                <w:kern w:val="2"/>
                <w:sz w:val="24"/>
                <w:szCs w:val="24"/>
                <w14:ligatures w14:val="standardContextual"/>
              </w:rPr>
              <w:tab/>
            </w:r>
            <w:r w:rsidRPr="00921CC1">
              <w:rPr>
                <w:rStyle w:val="Hyperlink"/>
                <w:noProof/>
              </w:rPr>
              <w:t>Contain</w:t>
            </w:r>
            <w:r>
              <w:rPr>
                <w:noProof/>
                <w:webHidden/>
              </w:rPr>
              <w:tab/>
            </w:r>
            <w:r>
              <w:rPr>
                <w:noProof/>
                <w:webHidden/>
              </w:rPr>
              <w:fldChar w:fldCharType="begin"/>
            </w:r>
            <w:r>
              <w:rPr>
                <w:noProof/>
                <w:webHidden/>
              </w:rPr>
              <w:instrText xml:space="preserve"> PAGEREF _Toc210207191 \h </w:instrText>
            </w:r>
            <w:r>
              <w:rPr>
                <w:noProof/>
                <w:webHidden/>
              </w:rPr>
            </w:r>
            <w:r>
              <w:rPr>
                <w:noProof/>
                <w:webHidden/>
              </w:rPr>
              <w:fldChar w:fldCharType="separate"/>
            </w:r>
            <w:r>
              <w:rPr>
                <w:noProof/>
                <w:webHidden/>
              </w:rPr>
              <w:t>23</w:t>
            </w:r>
            <w:r>
              <w:rPr>
                <w:noProof/>
                <w:webHidden/>
              </w:rPr>
              <w:fldChar w:fldCharType="end"/>
            </w:r>
          </w:hyperlink>
        </w:p>
        <w:p w14:paraId="46637F5B" w14:textId="57A48C89" w:rsidR="00E84941" w:rsidRDefault="00E84941">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07192" w:history="1">
            <w:r w:rsidRPr="00921CC1">
              <w:rPr>
                <w:rStyle w:val="Hyperlink"/>
                <w:rFonts w:cs="Arial"/>
                <w:noProof/>
              </w:rPr>
              <w:t>7.6</w:t>
            </w:r>
            <w:r>
              <w:rPr>
                <w:rFonts w:asciiTheme="minorHAnsi" w:eastAsiaTheme="minorEastAsia" w:hAnsiTheme="minorHAnsi" w:cstheme="minorBidi"/>
                <w:smallCaps w:val="0"/>
                <w:noProof/>
                <w:kern w:val="2"/>
                <w:sz w:val="24"/>
                <w:szCs w:val="24"/>
                <w14:ligatures w14:val="standardContextual"/>
              </w:rPr>
              <w:tab/>
            </w:r>
            <w:r w:rsidRPr="00921CC1">
              <w:rPr>
                <w:rStyle w:val="Hyperlink"/>
                <w:noProof/>
              </w:rPr>
              <w:t>Eradicate</w:t>
            </w:r>
            <w:r>
              <w:rPr>
                <w:noProof/>
                <w:webHidden/>
              </w:rPr>
              <w:tab/>
            </w:r>
            <w:r>
              <w:rPr>
                <w:noProof/>
                <w:webHidden/>
              </w:rPr>
              <w:fldChar w:fldCharType="begin"/>
            </w:r>
            <w:r>
              <w:rPr>
                <w:noProof/>
                <w:webHidden/>
              </w:rPr>
              <w:instrText xml:space="preserve"> PAGEREF _Toc210207192 \h </w:instrText>
            </w:r>
            <w:r>
              <w:rPr>
                <w:noProof/>
                <w:webHidden/>
              </w:rPr>
            </w:r>
            <w:r>
              <w:rPr>
                <w:noProof/>
                <w:webHidden/>
              </w:rPr>
              <w:fldChar w:fldCharType="separate"/>
            </w:r>
            <w:r>
              <w:rPr>
                <w:noProof/>
                <w:webHidden/>
              </w:rPr>
              <w:t>27</w:t>
            </w:r>
            <w:r>
              <w:rPr>
                <w:noProof/>
                <w:webHidden/>
              </w:rPr>
              <w:fldChar w:fldCharType="end"/>
            </w:r>
          </w:hyperlink>
        </w:p>
        <w:p w14:paraId="7219AF41" w14:textId="2918E847" w:rsidR="00E84941" w:rsidRDefault="00E84941">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07193" w:history="1">
            <w:r w:rsidRPr="00921CC1">
              <w:rPr>
                <w:rStyle w:val="Hyperlink"/>
                <w:rFonts w:cs="Arial"/>
                <w:noProof/>
              </w:rPr>
              <w:t>7.7</w:t>
            </w:r>
            <w:r>
              <w:rPr>
                <w:rFonts w:asciiTheme="minorHAnsi" w:eastAsiaTheme="minorEastAsia" w:hAnsiTheme="minorHAnsi" w:cstheme="minorBidi"/>
                <w:smallCaps w:val="0"/>
                <w:noProof/>
                <w:kern w:val="2"/>
                <w:sz w:val="24"/>
                <w:szCs w:val="24"/>
                <w14:ligatures w14:val="standardContextual"/>
              </w:rPr>
              <w:tab/>
            </w:r>
            <w:r w:rsidRPr="00921CC1">
              <w:rPr>
                <w:rStyle w:val="Hyperlink"/>
                <w:noProof/>
              </w:rPr>
              <w:t>Recover</w:t>
            </w:r>
            <w:r>
              <w:rPr>
                <w:noProof/>
                <w:webHidden/>
              </w:rPr>
              <w:tab/>
            </w:r>
            <w:r>
              <w:rPr>
                <w:noProof/>
                <w:webHidden/>
              </w:rPr>
              <w:fldChar w:fldCharType="begin"/>
            </w:r>
            <w:r>
              <w:rPr>
                <w:noProof/>
                <w:webHidden/>
              </w:rPr>
              <w:instrText xml:space="preserve"> PAGEREF _Toc210207193 \h </w:instrText>
            </w:r>
            <w:r>
              <w:rPr>
                <w:noProof/>
                <w:webHidden/>
              </w:rPr>
            </w:r>
            <w:r>
              <w:rPr>
                <w:noProof/>
                <w:webHidden/>
              </w:rPr>
              <w:fldChar w:fldCharType="separate"/>
            </w:r>
            <w:r>
              <w:rPr>
                <w:noProof/>
                <w:webHidden/>
              </w:rPr>
              <w:t>31</w:t>
            </w:r>
            <w:r>
              <w:rPr>
                <w:noProof/>
                <w:webHidden/>
              </w:rPr>
              <w:fldChar w:fldCharType="end"/>
            </w:r>
          </w:hyperlink>
        </w:p>
        <w:p w14:paraId="5E6551B7" w14:textId="2D84FB5F" w:rsidR="00E84941" w:rsidRDefault="00E84941">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07194" w:history="1">
            <w:r w:rsidRPr="00921CC1">
              <w:rPr>
                <w:rStyle w:val="Hyperlink"/>
                <w:rFonts w:cs="Arial"/>
                <w:noProof/>
              </w:rPr>
              <w:t>7.8</w:t>
            </w:r>
            <w:r>
              <w:rPr>
                <w:rFonts w:asciiTheme="minorHAnsi" w:eastAsiaTheme="minorEastAsia" w:hAnsiTheme="minorHAnsi" w:cstheme="minorBidi"/>
                <w:smallCaps w:val="0"/>
                <w:noProof/>
                <w:kern w:val="2"/>
                <w:sz w:val="24"/>
                <w:szCs w:val="24"/>
                <w14:ligatures w14:val="standardContextual"/>
              </w:rPr>
              <w:tab/>
            </w:r>
            <w:r w:rsidRPr="00921CC1">
              <w:rPr>
                <w:rStyle w:val="Hyperlink"/>
                <w:noProof/>
              </w:rPr>
              <w:t>Post-Incident</w:t>
            </w:r>
            <w:r>
              <w:rPr>
                <w:noProof/>
                <w:webHidden/>
              </w:rPr>
              <w:tab/>
            </w:r>
            <w:r>
              <w:rPr>
                <w:noProof/>
                <w:webHidden/>
              </w:rPr>
              <w:fldChar w:fldCharType="begin"/>
            </w:r>
            <w:r>
              <w:rPr>
                <w:noProof/>
                <w:webHidden/>
              </w:rPr>
              <w:instrText xml:space="preserve"> PAGEREF _Toc210207194 \h </w:instrText>
            </w:r>
            <w:r>
              <w:rPr>
                <w:noProof/>
                <w:webHidden/>
              </w:rPr>
            </w:r>
            <w:r>
              <w:rPr>
                <w:noProof/>
                <w:webHidden/>
              </w:rPr>
              <w:fldChar w:fldCharType="separate"/>
            </w:r>
            <w:r>
              <w:rPr>
                <w:noProof/>
                <w:webHidden/>
              </w:rPr>
              <w:t>33</w:t>
            </w:r>
            <w:r>
              <w:rPr>
                <w:noProof/>
                <w:webHidden/>
              </w:rPr>
              <w:fldChar w:fldCharType="end"/>
            </w:r>
          </w:hyperlink>
        </w:p>
        <w:p w14:paraId="6FFCB21E" w14:textId="27D96BC9" w:rsidR="00E84941" w:rsidRDefault="00E84941">
          <w:pPr>
            <w:pStyle w:val="TOC1"/>
            <w:tabs>
              <w:tab w:val="left" w:pos="520"/>
            </w:tabs>
            <w:rPr>
              <w:rFonts w:asciiTheme="minorHAnsi" w:eastAsiaTheme="minorEastAsia" w:hAnsiTheme="minorHAnsi" w:cstheme="minorBidi"/>
              <w:b w:val="0"/>
              <w:caps w:val="0"/>
              <w:noProof/>
              <w:kern w:val="2"/>
              <w:sz w:val="24"/>
              <w:szCs w:val="24"/>
              <w14:ligatures w14:val="standardContextual"/>
            </w:rPr>
          </w:pPr>
          <w:hyperlink w:anchor="_Toc210207195" w:history="1">
            <w:r w:rsidRPr="00921CC1">
              <w:rPr>
                <w:rStyle w:val="Hyperlink"/>
                <w:noProof/>
              </w:rPr>
              <w:t>8.</w:t>
            </w:r>
            <w:r>
              <w:rPr>
                <w:rFonts w:asciiTheme="minorHAnsi" w:eastAsiaTheme="minorEastAsia" w:hAnsiTheme="minorHAnsi" w:cstheme="minorBidi"/>
                <w:b w:val="0"/>
                <w:caps w:val="0"/>
                <w:noProof/>
                <w:kern w:val="2"/>
                <w:sz w:val="24"/>
                <w:szCs w:val="24"/>
                <w14:ligatures w14:val="standardContextual"/>
              </w:rPr>
              <w:tab/>
            </w:r>
            <w:r w:rsidRPr="00921CC1">
              <w:rPr>
                <w:rStyle w:val="Hyperlink"/>
                <w:noProof/>
              </w:rPr>
              <w:t>Glossary</w:t>
            </w:r>
            <w:r>
              <w:rPr>
                <w:noProof/>
                <w:webHidden/>
              </w:rPr>
              <w:tab/>
            </w:r>
            <w:r>
              <w:rPr>
                <w:noProof/>
                <w:webHidden/>
              </w:rPr>
              <w:fldChar w:fldCharType="begin"/>
            </w:r>
            <w:r>
              <w:rPr>
                <w:noProof/>
                <w:webHidden/>
              </w:rPr>
              <w:instrText xml:space="preserve"> PAGEREF _Toc210207195 \h </w:instrText>
            </w:r>
            <w:r>
              <w:rPr>
                <w:noProof/>
                <w:webHidden/>
              </w:rPr>
            </w:r>
            <w:r>
              <w:rPr>
                <w:noProof/>
                <w:webHidden/>
              </w:rPr>
              <w:fldChar w:fldCharType="separate"/>
            </w:r>
            <w:r>
              <w:rPr>
                <w:noProof/>
                <w:webHidden/>
              </w:rPr>
              <w:t>37</w:t>
            </w:r>
            <w:r>
              <w:rPr>
                <w:noProof/>
                <w:webHidden/>
              </w:rPr>
              <w:fldChar w:fldCharType="end"/>
            </w:r>
          </w:hyperlink>
        </w:p>
        <w:p w14:paraId="40A1A8BA" w14:textId="4C4A2488" w:rsidR="00304771" w:rsidRDefault="00F90EE3" w:rsidP="00320479">
          <w:pPr>
            <w:pStyle w:val="TOC1"/>
            <w:tabs>
              <w:tab w:val="left" w:pos="390"/>
              <w:tab w:val="right" w:leader="dot" w:pos="9060"/>
            </w:tabs>
            <w:rPr>
              <w:rStyle w:val="Hyperlink"/>
              <w:noProof/>
            </w:rPr>
          </w:pPr>
          <w:r>
            <w:fldChar w:fldCharType="end"/>
          </w:r>
        </w:p>
      </w:sdtContent>
    </w:sdt>
    <w:p w14:paraId="05057703" w14:textId="3EC4D8CF" w:rsidR="002E00E3" w:rsidRDefault="002E00E3" w:rsidP="2BAB837A">
      <w:pPr>
        <w:rPr>
          <w:rFonts w:asciiTheme="minorHAnsi" w:eastAsiaTheme="minorEastAsia" w:hAnsiTheme="minorHAnsi" w:cstheme="minorBidi"/>
          <w:b/>
          <w:bCs/>
          <w:noProof/>
          <w:sz w:val="22"/>
          <w:szCs w:val="22"/>
        </w:rPr>
      </w:pPr>
    </w:p>
    <w:p w14:paraId="024C2E89" w14:textId="55073D53" w:rsidR="00D3386A" w:rsidRDefault="002E00E3" w:rsidP="005E7475">
      <w:pPr>
        <w:pStyle w:val="Heading1"/>
        <w:rPr>
          <w:rFonts w:eastAsiaTheme="minorEastAsia"/>
          <w:noProof/>
        </w:rPr>
      </w:pPr>
      <w:r w:rsidRPr="2BAB837A">
        <w:rPr>
          <w:rFonts w:eastAsiaTheme="minorEastAsia"/>
          <w:noProof/>
        </w:rPr>
        <w:br w:type="page"/>
      </w:r>
      <w:bookmarkStart w:id="41" w:name="_Toc210207167"/>
      <w:bookmarkStart w:id="42" w:name="_Toc386357549"/>
      <w:bookmarkStart w:id="43" w:name="_Toc399669763"/>
      <w:bookmarkStart w:id="44" w:name="_Toc399750760"/>
      <w:bookmarkStart w:id="45" w:name="_Toc399837276"/>
      <w:bookmarkStart w:id="46" w:name="_Toc399837544"/>
      <w:bookmarkStart w:id="47" w:name="_Toc399837827"/>
      <w:bookmarkStart w:id="48" w:name="_Toc399838326"/>
      <w:bookmarkStart w:id="49" w:name="_Toc399838485"/>
      <w:bookmarkStart w:id="50" w:name="_Toc413818381"/>
      <w:bookmarkStart w:id="51" w:name="_Toc413819451"/>
      <w:bookmarkStart w:id="52" w:name="_Toc413822494"/>
      <w:bookmarkStart w:id="53" w:name="_Toc414073445"/>
      <w:bookmarkStart w:id="54" w:name="_Toc414075058"/>
      <w:bookmarkStart w:id="55" w:name="_Toc414243308"/>
      <w:bookmarkStart w:id="56" w:name="_Toc414863611"/>
      <w:bookmarkStart w:id="57" w:name="_Toc418420048"/>
      <w:bookmarkStart w:id="58" w:name="_Toc419692111"/>
      <w:bookmarkStart w:id="59" w:name="_Toc419693554"/>
      <w:bookmarkStart w:id="60" w:name="_Toc422541103"/>
      <w:bookmarkStart w:id="61" w:name="_Toc422560295"/>
      <w:bookmarkStart w:id="62" w:name="_Toc422628203"/>
      <w:bookmarkStart w:id="63" w:name="_Toc422630784"/>
      <w:bookmarkStart w:id="64" w:name="_Toc423236827"/>
      <w:bookmarkStart w:id="65" w:name="_Toc423934768"/>
      <w:bookmarkStart w:id="66" w:name="_Toc424464979"/>
      <w:bookmarkStart w:id="67" w:name="_Toc424465020"/>
      <w:bookmarkStart w:id="68" w:name="_Toc455294410"/>
      <w:bookmarkStart w:id="69" w:name="_Toc20215614"/>
      <w:bookmarkStart w:id="70" w:name="_Toc119323220"/>
      <w:bookmarkStart w:id="71" w:name="_Toc119753289"/>
      <w:bookmarkEnd w:id="3"/>
      <w:bookmarkEnd w:id="4"/>
      <w:bookmarkEnd w:id="5"/>
      <w:bookmarkEnd w:id="6"/>
      <w:bookmarkEnd w:id="7"/>
      <w:bookmarkEnd w:id="8"/>
      <w:bookmarkEnd w:id="9"/>
      <w:bookmarkEnd w:id="10"/>
      <w:bookmarkEnd w:id="11"/>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12"/>
      <w:r w:rsidR="005E7475">
        <w:rPr>
          <w:rFonts w:eastAsiaTheme="minorEastAsia"/>
          <w:noProof/>
        </w:rPr>
        <w:lastRenderedPageBreak/>
        <w:t>Document Control</w:t>
      </w:r>
      <w:bookmarkEnd w:id="41"/>
    </w:p>
    <w:p w14:paraId="52CAC21E" w14:textId="77777777" w:rsidR="005E7475" w:rsidRDefault="005E7475" w:rsidP="005E7475">
      <w:pPr>
        <w:rPr>
          <w:rFonts w:eastAsiaTheme="minorEastAsia"/>
          <w:lang w:val="en-AU"/>
        </w:rPr>
      </w:pPr>
    </w:p>
    <w:p w14:paraId="532E8E92" w14:textId="77777777" w:rsidR="005E7475" w:rsidRDefault="005E7475" w:rsidP="005E7475">
      <w:pPr>
        <w:pStyle w:val="Heading2"/>
      </w:pPr>
      <w:bookmarkStart w:id="72" w:name="_Toc113283193"/>
      <w:bookmarkStart w:id="73" w:name="_Toc210143694"/>
      <w:bookmarkStart w:id="74" w:name="_Toc210205213"/>
      <w:bookmarkStart w:id="75" w:name="_Toc210207168"/>
      <w:r w:rsidRPr="002C01DE">
        <w:t>Document</w:t>
      </w:r>
      <w:r>
        <w:t xml:space="preserve"> Revision</w:t>
      </w:r>
      <w:bookmarkEnd w:id="72"/>
      <w:bookmarkEnd w:id="73"/>
      <w:bookmarkEnd w:id="74"/>
      <w:bookmarkEnd w:id="75"/>
    </w:p>
    <w:tbl>
      <w:tblPr>
        <w:tblStyle w:val="PlainTable41"/>
        <w:tblW w:w="9169" w:type="dxa"/>
        <w:jc w:val="center"/>
        <w:tblLook w:val="04A0" w:firstRow="1" w:lastRow="0" w:firstColumn="1" w:lastColumn="0" w:noHBand="0" w:noVBand="1"/>
      </w:tblPr>
      <w:tblGrid>
        <w:gridCol w:w="1276"/>
        <w:gridCol w:w="2977"/>
        <w:gridCol w:w="1842"/>
        <w:gridCol w:w="3074"/>
      </w:tblGrid>
      <w:tr w:rsidR="005E7475" w14:paraId="39FF06C3" w14:textId="77777777" w:rsidTr="00725DF1">
        <w:trPr>
          <w:cnfStyle w:val="100000000000" w:firstRow="1" w:lastRow="0" w:firstColumn="0" w:lastColumn="0" w:oddVBand="0" w:evenVBand="0" w:oddHBand="0" w:evenHBand="0" w:firstRowFirstColumn="0" w:firstRowLastColumn="0" w:lastRowFirstColumn="0" w:lastRowLastColumn="0"/>
          <w:trHeight w:val="467"/>
          <w:jc w:val="center"/>
        </w:trPr>
        <w:tc>
          <w:tcPr>
            <w:cnfStyle w:val="001000000000" w:firstRow="0" w:lastRow="0" w:firstColumn="1" w:lastColumn="0" w:oddVBand="0" w:evenVBand="0" w:oddHBand="0" w:evenHBand="0" w:firstRowFirstColumn="0" w:firstRowLastColumn="0" w:lastRowFirstColumn="0" w:lastRowLastColumn="0"/>
            <w:tcW w:w="1276" w:type="dxa"/>
          </w:tcPr>
          <w:p w14:paraId="3C205EF7" w14:textId="77777777" w:rsidR="005E7475" w:rsidRDefault="005E7475" w:rsidP="00725DF1">
            <w:pPr>
              <w:rPr>
                <w:rFonts w:ascii="Calibri" w:hAnsi="Calibri" w:cs="TT15Ct00"/>
                <w:lang w:bidi="ar-SA"/>
              </w:rPr>
            </w:pPr>
            <w:r>
              <w:rPr>
                <w:rFonts w:ascii="Calibri" w:hAnsi="Calibri" w:cs="TT15Ct00"/>
                <w:lang w:bidi="ar-SA"/>
              </w:rPr>
              <w:t>Version</w:t>
            </w:r>
          </w:p>
        </w:tc>
        <w:tc>
          <w:tcPr>
            <w:tcW w:w="2977" w:type="dxa"/>
          </w:tcPr>
          <w:p w14:paraId="40E80119" w14:textId="77777777" w:rsidR="005E7475" w:rsidRDefault="005E7475" w:rsidP="00725DF1">
            <w:pPr>
              <w:cnfStyle w:val="100000000000" w:firstRow="1" w:lastRow="0" w:firstColumn="0" w:lastColumn="0" w:oddVBand="0" w:evenVBand="0" w:oddHBand="0" w:evenHBand="0" w:firstRowFirstColumn="0" w:firstRowLastColumn="0" w:lastRowFirstColumn="0" w:lastRowLastColumn="0"/>
              <w:rPr>
                <w:rFonts w:ascii="Calibri" w:hAnsi="Calibri" w:cs="TT15Ct00"/>
                <w:lang w:bidi="ar-SA"/>
              </w:rPr>
            </w:pPr>
            <w:r>
              <w:rPr>
                <w:rFonts w:ascii="Calibri" w:hAnsi="Calibri" w:cs="TT15Ct00"/>
                <w:lang w:bidi="ar-SA"/>
              </w:rPr>
              <w:t>Author</w:t>
            </w:r>
          </w:p>
        </w:tc>
        <w:tc>
          <w:tcPr>
            <w:tcW w:w="1842" w:type="dxa"/>
          </w:tcPr>
          <w:p w14:paraId="1F7EEDFB" w14:textId="77777777" w:rsidR="005E7475" w:rsidRDefault="005E7475" w:rsidP="00725DF1">
            <w:pPr>
              <w:cnfStyle w:val="100000000000" w:firstRow="1" w:lastRow="0" w:firstColumn="0" w:lastColumn="0" w:oddVBand="0" w:evenVBand="0" w:oddHBand="0" w:evenHBand="0" w:firstRowFirstColumn="0" w:firstRowLastColumn="0" w:lastRowFirstColumn="0" w:lastRowLastColumn="0"/>
              <w:rPr>
                <w:rFonts w:ascii="Calibri" w:hAnsi="Calibri" w:cs="TT15Ct00"/>
                <w:lang w:bidi="ar-SA"/>
              </w:rPr>
            </w:pPr>
            <w:r>
              <w:rPr>
                <w:rFonts w:ascii="Calibri" w:hAnsi="Calibri" w:cs="TT15Ct00"/>
                <w:lang w:bidi="ar-SA"/>
              </w:rPr>
              <w:t>Issue Date</w:t>
            </w:r>
          </w:p>
        </w:tc>
        <w:tc>
          <w:tcPr>
            <w:tcW w:w="3074" w:type="dxa"/>
          </w:tcPr>
          <w:p w14:paraId="637C7E1D" w14:textId="77777777" w:rsidR="005E7475" w:rsidRDefault="005E7475" w:rsidP="00725DF1">
            <w:pPr>
              <w:cnfStyle w:val="100000000000" w:firstRow="1" w:lastRow="0" w:firstColumn="0" w:lastColumn="0" w:oddVBand="0" w:evenVBand="0" w:oddHBand="0" w:evenHBand="0" w:firstRowFirstColumn="0" w:firstRowLastColumn="0" w:lastRowFirstColumn="0" w:lastRowLastColumn="0"/>
              <w:rPr>
                <w:rFonts w:ascii="Calibri" w:hAnsi="Calibri" w:cs="TT15Ct00"/>
                <w:lang w:bidi="ar-SA"/>
              </w:rPr>
            </w:pPr>
            <w:r>
              <w:rPr>
                <w:rFonts w:ascii="Calibri" w:hAnsi="Calibri" w:cs="TT15Ct00"/>
                <w:lang w:bidi="ar-SA"/>
              </w:rPr>
              <w:t>Changes</w:t>
            </w:r>
          </w:p>
        </w:tc>
      </w:tr>
      <w:tr w:rsidR="005E7475" w:rsidRPr="008C13A7" w14:paraId="4AC09F61" w14:textId="77777777" w:rsidTr="00725DF1">
        <w:trPr>
          <w:cnfStyle w:val="000000100000" w:firstRow="0" w:lastRow="0" w:firstColumn="0" w:lastColumn="0" w:oddVBand="0" w:evenVBand="0" w:oddHBand="1" w:evenHBand="0" w:firstRowFirstColumn="0" w:firstRowLastColumn="0" w:lastRowFirstColumn="0" w:lastRowLastColumn="0"/>
          <w:trHeight w:val="508"/>
          <w:jc w:val="center"/>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07B333B8" w14:textId="77777777" w:rsidR="005E7475" w:rsidRPr="004173A1" w:rsidRDefault="005E7475" w:rsidP="00725DF1">
            <w:pPr>
              <w:pStyle w:val="NoSpacing"/>
              <w:spacing w:after="200"/>
              <w:rPr>
                <w:rFonts w:cstheme="minorHAnsi"/>
                <w:b w:val="0"/>
                <w:lang w:bidi="ar-SA"/>
              </w:rPr>
            </w:pPr>
            <w:r w:rsidRPr="004173A1">
              <w:rPr>
                <w:rFonts w:cstheme="minorHAnsi"/>
                <w:b w:val="0"/>
                <w:lang w:bidi="ar-SA"/>
              </w:rPr>
              <w:t>0.1</w:t>
            </w:r>
          </w:p>
        </w:tc>
        <w:tc>
          <w:tcPr>
            <w:tcW w:w="2977" w:type="dxa"/>
            <w:vAlign w:val="center"/>
          </w:tcPr>
          <w:p w14:paraId="00D3DB43" w14:textId="77777777" w:rsidR="005E7475" w:rsidRPr="004173A1" w:rsidRDefault="005E7475" w:rsidP="00725DF1">
            <w:pPr>
              <w:pStyle w:val="NoSpacing"/>
              <w:spacing w:after="200"/>
              <w:cnfStyle w:val="000000100000" w:firstRow="0" w:lastRow="0" w:firstColumn="0" w:lastColumn="0" w:oddVBand="0" w:evenVBand="0" w:oddHBand="1" w:evenHBand="0" w:firstRowFirstColumn="0" w:firstRowLastColumn="0" w:lastRowFirstColumn="0" w:lastRowLastColumn="0"/>
              <w:rPr>
                <w:rFonts w:cstheme="minorHAnsi"/>
                <w:lang w:bidi="ar-SA"/>
              </w:rPr>
            </w:pPr>
            <w:r>
              <w:rPr>
                <w:rFonts w:cstheme="minorHAnsi"/>
                <w:lang w:bidi="ar-SA"/>
              </w:rPr>
              <w:t>Name</w:t>
            </w:r>
          </w:p>
        </w:tc>
        <w:tc>
          <w:tcPr>
            <w:tcW w:w="1842" w:type="dxa"/>
            <w:vAlign w:val="center"/>
          </w:tcPr>
          <w:p w14:paraId="5A8F3C68" w14:textId="77777777" w:rsidR="005E7475" w:rsidRPr="000076E2" w:rsidRDefault="005E7475" w:rsidP="00725DF1">
            <w:pPr>
              <w:pStyle w:val="NoSpacing"/>
              <w:spacing w:after="200"/>
              <w:cnfStyle w:val="000000100000" w:firstRow="0" w:lastRow="0" w:firstColumn="0" w:lastColumn="0" w:oddVBand="0" w:evenVBand="0" w:oddHBand="1" w:evenHBand="0" w:firstRowFirstColumn="0" w:firstRowLastColumn="0" w:lastRowFirstColumn="0" w:lastRowLastColumn="0"/>
              <w:rPr>
                <w:rFonts w:cstheme="minorHAnsi"/>
                <w:caps/>
              </w:rPr>
            </w:pPr>
            <w:r>
              <w:rPr>
                <w:rFonts w:cstheme="minorHAnsi"/>
                <w:caps/>
              </w:rPr>
              <w:t>XX/XX/2025</w:t>
            </w:r>
          </w:p>
        </w:tc>
        <w:tc>
          <w:tcPr>
            <w:tcW w:w="3074" w:type="dxa"/>
            <w:vAlign w:val="center"/>
          </w:tcPr>
          <w:p w14:paraId="440D3BEC" w14:textId="77777777" w:rsidR="005E7475" w:rsidRPr="004173A1" w:rsidRDefault="005E7475" w:rsidP="00725DF1">
            <w:pPr>
              <w:pStyle w:val="NoSpacing"/>
              <w:spacing w:after="200"/>
              <w:cnfStyle w:val="000000100000" w:firstRow="0" w:lastRow="0" w:firstColumn="0" w:lastColumn="0" w:oddVBand="0" w:evenVBand="0" w:oddHBand="1" w:evenHBand="0" w:firstRowFirstColumn="0" w:firstRowLastColumn="0" w:lastRowFirstColumn="0" w:lastRowLastColumn="0"/>
              <w:rPr>
                <w:rFonts w:cstheme="minorHAnsi"/>
                <w:lang w:bidi="ar-SA"/>
              </w:rPr>
            </w:pPr>
            <w:r w:rsidRPr="004173A1">
              <w:rPr>
                <w:rFonts w:cstheme="minorHAnsi"/>
                <w:lang w:bidi="ar-SA"/>
              </w:rPr>
              <w:t>Initial Draf</w:t>
            </w:r>
            <w:r>
              <w:rPr>
                <w:rFonts w:cstheme="minorHAnsi"/>
                <w:lang w:bidi="ar-SA"/>
              </w:rPr>
              <w:t>t</w:t>
            </w:r>
          </w:p>
        </w:tc>
      </w:tr>
      <w:tr w:rsidR="005E7475" w:rsidRPr="008C13A7" w14:paraId="709B0813" w14:textId="77777777" w:rsidTr="00725DF1">
        <w:trPr>
          <w:trHeight w:val="508"/>
          <w:jc w:val="center"/>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5AAF337D" w14:textId="77777777" w:rsidR="005E7475" w:rsidRPr="00D16E20" w:rsidRDefault="005E7475" w:rsidP="00725DF1">
            <w:pPr>
              <w:pStyle w:val="NoSpacing"/>
              <w:spacing w:after="200"/>
              <w:rPr>
                <w:rFonts w:cstheme="minorHAnsi"/>
                <w:b w:val="0"/>
                <w:lang w:bidi="ar-SA"/>
              </w:rPr>
            </w:pPr>
            <w:r>
              <w:rPr>
                <w:rFonts w:cstheme="minorHAnsi"/>
                <w:b w:val="0"/>
                <w:lang w:bidi="ar-SA"/>
              </w:rPr>
              <w:t>0.2</w:t>
            </w:r>
          </w:p>
        </w:tc>
        <w:tc>
          <w:tcPr>
            <w:tcW w:w="2977" w:type="dxa"/>
            <w:vAlign w:val="center"/>
          </w:tcPr>
          <w:p w14:paraId="0E5727CB" w14:textId="77777777" w:rsidR="005E7475" w:rsidRPr="004173A1" w:rsidRDefault="005E7475" w:rsidP="00725DF1">
            <w:pPr>
              <w:pStyle w:val="NoSpacing"/>
              <w:spacing w:after="200"/>
              <w:cnfStyle w:val="000000000000" w:firstRow="0" w:lastRow="0" w:firstColumn="0" w:lastColumn="0" w:oddVBand="0" w:evenVBand="0" w:oddHBand="0" w:evenHBand="0" w:firstRowFirstColumn="0" w:firstRowLastColumn="0" w:lastRowFirstColumn="0" w:lastRowLastColumn="0"/>
              <w:rPr>
                <w:rFonts w:cstheme="minorHAnsi"/>
                <w:lang w:bidi="ar-SA"/>
              </w:rPr>
            </w:pPr>
          </w:p>
        </w:tc>
        <w:tc>
          <w:tcPr>
            <w:tcW w:w="1842" w:type="dxa"/>
            <w:vAlign w:val="center"/>
          </w:tcPr>
          <w:p w14:paraId="409E4102" w14:textId="77777777" w:rsidR="005E7475" w:rsidRPr="000076E2" w:rsidRDefault="005E7475" w:rsidP="00725DF1">
            <w:pPr>
              <w:pStyle w:val="NoSpacing"/>
              <w:spacing w:after="200"/>
              <w:cnfStyle w:val="000000000000" w:firstRow="0" w:lastRow="0" w:firstColumn="0" w:lastColumn="0" w:oddVBand="0" w:evenVBand="0" w:oddHBand="0" w:evenHBand="0" w:firstRowFirstColumn="0" w:firstRowLastColumn="0" w:lastRowFirstColumn="0" w:lastRowLastColumn="0"/>
              <w:rPr>
                <w:rFonts w:cstheme="minorHAnsi"/>
                <w:caps/>
              </w:rPr>
            </w:pPr>
            <w:r>
              <w:rPr>
                <w:rFonts w:cstheme="minorHAnsi"/>
                <w:caps/>
              </w:rPr>
              <w:t>XX/XX/XXXX</w:t>
            </w:r>
          </w:p>
        </w:tc>
        <w:tc>
          <w:tcPr>
            <w:tcW w:w="3074" w:type="dxa"/>
            <w:vAlign w:val="center"/>
          </w:tcPr>
          <w:p w14:paraId="1230AE4A" w14:textId="77777777" w:rsidR="005E7475" w:rsidRPr="000076E2" w:rsidRDefault="005E7475" w:rsidP="00725DF1">
            <w:pPr>
              <w:pStyle w:val="NoSpacing"/>
              <w:spacing w:after="200"/>
              <w:cnfStyle w:val="000000000000" w:firstRow="0" w:lastRow="0" w:firstColumn="0" w:lastColumn="0" w:oddVBand="0" w:evenVBand="0" w:oddHBand="0" w:evenHBand="0" w:firstRowFirstColumn="0" w:firstRowLastColumn="0" w:lastRowFirstColumn="0" w:lastRowLastColumn="0"/>
              <w:rPr>
                <w:rFonts w:cstheme="minorHAnsi"/>
                <w:caps/>
              </w:rPr>
            </w:pPr>
            <w:r w:rsidRPr="003971D2">
              <w:rPr>
                <w:rFonts w:cstheme="minorHAnsi"/>
                <w:lang w:bidi="ar-SA"/>
              </w:rPr>
              <w:t>Draft Review</w:t>
            </w:r>
          </w:p>
        </w:tc>
      </w:tr>
      <w:tr w:rsidR="005E7475" w:rsidRPr="008C13A7" w14:paraId="301815BE" w14:textId="77777777" w:rsidTr="00725DF1">
        <w:trPr>
          <w:cnfStyle w:val="000000100000" w:firstRow="0" w:lastRow="0" w:firstColumn="0" w:lastColumn="0" w:oddVBand="0" w:evenVBand="0" w:oddHBand="1" w:evenHBand="0" w:firstRowFirstColumn="0" w:firstRowLastColumn="0" w:lastRowFirstColumn="0" w:lastRowLastColumn="0"/>
          <w:trHeight w:val="617"/>
          <w:jc w:val="center"/>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0691ADC7" w14:textId="77777777" w:rsidR="005E7475" w:rsidRPr="008C2BA4" w:rsidRDefault="005E7475" w:rsidP="00725DF1">
            <w:pPr>
              <w:pStyle w:val="NoSpacing"/>
              <w:spacing w:after="200"/>
              <w:rPr>
                <w:rFonts w:cstheme="minorHAnsi"/>
                <w:b w:val="0"/>
                <w:bCs w:val="0"/>
                <w:lang w:bidi="ar-SA"/>
              </w:rPr>
            </w:pPr>
            <w:r w:rsidRPr="008C2BA4">
              <w:rPr>
                <w:rFonts w:cstheme="minorHAnsi"/>
                <w:b w:val="0"/>
                <w:bCs w:val="0"/>
                <w:lang w:bidi="ar-SA"/>
              </w:rPr>
              <w:t>1.1</w:t>
            </w:r>
          </w:p>
        </w:tc>
        <w:tc>
          <w:tcPr>
            <w:tcW w:w="2977" w:type="dxa"/>
            <w:vAlign w:val="center"/>
          </w:tcPr>
          <w:p w14:paraId="1DC45BED" w14:textId="77777777" w:rsidR="005E7475" w:rsidRDefault="005E7475" w:rsidP="00725DF1">
            <w:pPr>
              <w:pStyle w:val="NoSpacing"/>
              <w:spacing w:after="200"/>
              <w:cnfStyle w:val="000000100000" w:firstRow="0" w:lastRow="0" w:firstColumn="0" w:lastColumn="0" w:oddVBand="0" w:evenVBand="0" w:oddHBand="1" w:evenHBand="0" w:firstRowFirstColumn="0" w:firstRowLastColumn="0" w:lastRowFirstColumn="0" w:lastRowLastColumn="0"/>
              <w:rPr>
                <w:rFonts w:cstheme="minorHAnsi"/>
                <w:lang w:bidi="ar-SA"/>
              </w:rPr>
            </w:pPr>
          </w:p>
        </w:tc>
        <w:tc>
          <w:tcPr>
            <w:tcW w:w="1842" w:type="dxa"/>
            <w:vAlign w:val="center"/>
          </w:tcPr>
          <w:p w14:paraId="11074228" w14:textId="77777777" w:rsidR="005E7475" w:rsidRDefault="005E7475" w:rsidP="00725DF1">
            <w:pPr>
              <w:pStyle w:val="NoSpacing"/>
              <w:spacing w:after="200"/>
              <w:cnfStyle w:val="000000100000" w:firstRow="0" w:lastRow="0" w:firstColumn="0" w:lastColumn="0" w:oddVBand="0" w:evenVBand="0" w:oddHBand="1" w:evenHBand="0" w:firstRowFirstColumn="0" w:firstRowLastColumn="0" w:lastRowFirstColumn="0" w:lastRowLastColumn="0"/>
              <w:rPr>
                <w:rFonts w:cstheme="minorHAnsi"/>
                <w:caps/>
              </w:rPr>
            </w:pPr>
            <w:r>
              <w:rPr>
                <w:rFonts w:cstheme="minorHAnsi"/>
                <w:caps/>
              </w:rPr>
              <w:t>XX/XX/XXXX</w:t>
            </w:r>
          </w:p>
        </w:tc>
        <w:tc>
          <w:tcPr>
            <w:tcW w:w="3074" w:type="dxa"/>
            <w:vAlign w:val="center"/>
          </w:tcPr>
          <w:p w14:paraId="5E81AEB4" w14:textId="77777777" w:rsidR="005E7475" w:rsidRDefault="005E7475" w:rsidP="00725DF1">
            <w:pPr>
              <w:pStyle w:val="NoSpacing"/>
              <w:spacing w:after="200"/>
              <w:cnfStyle w:val="000000100000" w:firstRow="0" w:lastRow="0" w:firstColumn="0" w:lastColumn="0" w:oddVBand="0" w:evenVBand="0" w:oddHBand="1" w:evenHBand="0" w:firstRowFirstColumn="0" w:firstRowLastColumn="0" w:lastRowFirstColumn="0" w:lastRowLastColumn="0"/>
              <w:rPr>
                <w:rFonts w:cstheme="minorHAnsi"/>
                <w:lang w:bidi="ar-SA"/>
              </w:rPr>
            </w:pPr>
            <w:r>
              <w:rPr>
                <w:rFonts w:cstheme="minorHAnsi"/>
                <w:lang w:bidi="ar-SA"/>
              </w:rPr>
              <w:t xml:space="preserve">Final release </w:t>
            </w:r>
          </w:p>
        </w:tc>
      </w:tr>
    </w:tbl>
    <w:p w14:paraId="72EFB9F8" w14:textId="7B0AD1E0" w:rsidR="005E7475" w:rsidRDefault="005E7475" w:rsidP="005E7475">
      <w:pPr>
        <w:rPr>
          <w:rFonts w:eastAsiaTheme="minorEastAsia"/>
          <w:lang w:val="en-AU"/>
        </w:rPr>
      </w:pPr>
    </w:p>
    <w:p w14:paraId="69226879" w14:textId="77777777" w:rsidR="005E7475" w:rsidRDefault="005E7475">
      <w:pPr>
        <w:overflowPunct/>
        <w:autoSpaceDE/>
        <w:autoSpaceDN/>
        <w:adjustRightInd/>
        <w:jc w:val="left"/>
        <w:textAlignment w:val="auto"/>
        <w:rPr>
          <w:rFonts w:eastAsiaTheme="minorEastAsia"/>
          <w:lang w:val="en-AU"/>
        </w:rPr>
      </w:pPr>
      <w:r>
        <w:rPr>
          <w:rFonts w:eastAsiaTheme="minorEastAsia"/>
          <w:lang w:val="en-AU"/>
        </w:rPr>
        <w:br w:type="page"/>
      </w:r>
    </w:p>
    <w:p w14:paraId="1F3D985F" w14:textId="77777777" w:rsidR="005E7475" w:rsidRDefault="005E7475" w:rsidP="005E7475">
      <w:pPr>
        <w:pStyle w:val="Heading1"/>
      </w:pPr>
      <w:bookmarkStart w:id="76" w:name="_Toc19019096"/>
      <w:bookmarkStart w:id="77" w:name="_Toc107405458"/>
      <w:bookmarkStart w:id="78" w:name="_Toc210207169"/>
      <w:r w:rsidRPr="583D26FB">
        <w:lastRenderedPageBreak/>
        <w:t>Assumptions &amp; Disclaimer</w:t>
      </w:r>
      <w:bookmarkEnd w:id="76"/>
      <w:bookmarkEnd w:id="77"/>
      <w:bookmarkEnd w:id="78"/>
    </w:p>
    <w:p w14:paraId="046110A7" w14:textId="77777777" w:rsidR="005E7475" w:rsidRPr="005E7475" w:rsidRDefault="005E7475" w:rsidP="005E7475">
      <w:pPr>
        <w:rPr>
          <w:lang w:val="en-AU"/>
        </w:rPr>
      </w:pPr>
    </w:p>
    <w:p w14:paraId="190B31BB" w14:textId="77777777" w:rsidR="005E7475" w:rsidRDefault="005E7475" w:rsidP="005E7475">
      <w:pPr>
        <w:pStyle w:val="Heading2"/>
      </w:pPr>
      <w:bookmarkStart w:id="79" w:name="_Toc19019097"/>
      <w:bookmarkStart w:id="80" w:name="_Toc24978132"/>
      <w:bookmarkStart w:id="81" w:name="_Toc107401266"/>
      <w:bookmarkStart w:id="82" w:name="_Toc107405459"/>
      <w:bookmarkStart w:id="83" w:name="_Toc210207170"/>
      <w:r w:rsidRPr="583D26FB">
        <w:t>Assumptions</w:t>
      </w:r>
      <w:bookmarkEnd w:id="79"/>
      <w:bookmarkEnd w:id="80"/>
      <w:bookmarkEnd w:id="81"/>
      <w:bookmarkEnd w:id="82"/>
      <w:bookmarkEnd w:id="83"/>
      <w:r w:rsidRPr="583D26FB">
        <w:t xml:space="preserve"> </w:t>
      </w:r>
    </w:p>
    <w:p w14:paraId="5D7F95C5" w14:textId="77777777" w:rsidR="005E7475" w:rsidRPr="00804D0E" w:rsidRDefault="005E7475" w:rsidP="005E7475">
      <w:pPr>
        <w:rPr>
          <w:noProof/>
          <w:szCs w:val="24"/>
          <w:lang w:val="en-AU"/>
        </w:rPr>
      </w:pPr>
      <w:bookmarkStart w:id="84" w:name="_Toc19019098"/>
      <w:bookmarkStart w:id="85" w:name="_Toc24978133"/>
    </w:p>
    <w:p w14:paraId="02A1814F" w14:textId="77777777" w:rsidR="005E7475" w:rsidRPr="00804D0E" w:rsidRDefault="005E7475" w:rsidP="00960289">
      <w:pPr>
        <w:pStyle w:val="ListParagraph"/>
        <w:numPr>
          <w:ilvl w:val="0"/>
          <w:numId w:val="2"/>
        </w:numPr>
        <w:overflowPunct/>
        <w:autoSpaceDE/>
        <w:autoSpaceDN/>
        <w:adjustRightInd/>
        <w:ind w:left="720"/>
        <w:jc w:val="left"/>
        <w:textAlignment w:val="auto"/>
        <w:rPr>
          <w:noProof/>
          <w:szCs w:val="24"/>
          <w:lang w:val="en-AU"/>
        </w:rPr>
      </w:pPr>
      <w:r w:rsidRPr="00804D0E">
        <w:rPr>
          <w:noProof/>
          <w:szCs w:val="24"/>
          <w:lang w:val="en-AU"/>
        </w:rPr>
        <w:t>This playbook must be followed by an experienced Incident Response Team  </w:t>
      </w:r>
    </w:p>
    <w:p w14:paraId="08EA65E8" w14:textId="77777777" w:rsidR="005E7475" w:rsidRPr="00804D0E" w:rsidRDefault="005E7475" w:rsidP="00960289">
      <w:pPr>
        <w:pStyle w:val="ListParagraph"/>
        <w:numPr>
          <w:ilvl w:val="0"/>
          <w:numId w:val="2"/>
        </w:numPr>
        <w:overflowPunct/>
        <w:autoSpaceDE/>
        <w:autoSpaceDN/>
        <w:adjustRightInd/>
        <w:ind w:left="720"/>
        <w:jc w:val="left"/>
        <w:textAlignment w:val="auto"/>
        <w:rPr>
          <w:noProof/>
          <w:szCs w:val="24"/>
          <w:lang w:val="en-AU"/>
        </w:rPr>
      </w:pPr>
      <w:r w:rsidRPr="00804D0E">
        <w:rPr>
          <w:noProof/>
          <w:szCs w:val="24"/>
          <w:lang w:val="en-AU"/>
        </w:rPr>
        <w:t>This playbook is reviewed and updated as part of the post-incident review exercise at the end of each similar incident  </w:t>
      </w:r>
    </w:p>
    <w:p w14:paraId="23541D39" w14:textId="77777777" w:rsidR="005E7475" w:rsidRPr="00804D0E" w:rsidRDefault="005E7475" w:rsidP="00960289">
      <w:pPr>
        <w:pStyle w:val="ListParagraph"/>
        <w:numPr>
          <w:ilvl w:val="0"/>
          <w:numId w:val="2"/>
        </w:numPr>
        <w:overflowPunct/>
        <w:autoSpaceDE/>
        <w:autoSpaceDN/>
        <w:adjustRightInd/>
        <w:ind w:left="720"/>
        <w:jc w:val="left"/>
        <w:textAlignment w:val="auto"/>
        <w:rPr>
          <w:noProof/>
          <w:szCs w:val="24"/>
          <w:lang w:val="en-AU"/>
        </w:rPr>
      </w:pPr>
      <w:r w:rsidRPr="00804D0E">
        <w:rPr>
          <w:noProof/>
          <w:szCs w:val="24"/>
          <w:lang w:val="en-AU"/>
        </w:rPr>
        <w:t>This playbook must be approved by the relevant stakeholders  </w:t>
      </w:r>
    </w:p>
    <w:p w14:paraId="6CF1D70E" w14:textId="77777777" w:rsidR="005E7475" w:rsidRPr="00804D0E" w:rsidRDefault="005E7475" w:rsidP="00960289">
      <w:pPr>
        <w:pStyle w:val="ListParagraph"/>
        <w:numPr>
          <w:ilvl w:val="0"/>
          <w:numId w:val="2"/>
        </w:numPr>
        <w:overflowPunct/>
        <w:autoSpaceDE/>
        <w:autoSpaceDN/>
        <w:adjustRightInd/>
        <w:ind w:left="720"/>
        <w:jc w:val="left"/>
        <w:textAlignment w:val="auto"/>
        <w:rPr>
          <w:noProof/>
          <w:szCs w:val="24"/>
          <w:lang w:val="en-AU"/>
        </w:rPr>
      </w:pPr>
      <w:r w:rsidRPr="00804D0E">
        <w:rPr>
          <w:noProof/>
          <w:szCs w:val="24"/>
          <w:lang w:val="en-AU"/>
        </w:rPr>
        <w:t>This playbook is accessible by the Incident Response Team  </w:t>
      </w:r>
    </w:p>
    <w:p w14:paraId="14D4305C" w14:textId="77777777" w:rsidR="005E7475" w:rsidRPr="00804D0E" w:rsidRDefault="005E7475" w:rsidP="00960289">
      <w:pPr>
        <w:pStyle w:val="ListParagraph"/>
        <w:numPr>
          <w:ilvl w:val="0"/>
          <w:numId w:val="2"/>
        </w:numPr>
        <w:overflowPunct/>
        <w:autoSpaceDE/>
        <w:autoSpaceDN/>
        <w:adjustRightInd/>
        <w:ind w:left="720"/>
        <w:jc w:val="left"/>
        <w:textAlignment w:val="auto"/>
        <w:rPr>
          <w:noProof/>
          <w:szCs w:val="24"/>
          <w:lang w:val="en-AU"/>
        </w:rPr>
      </w:pPr>
      <w:r w:rsidRPr="00804D0E">
        <w:rPr>
          <w:noProof/>
          <w:szCs w:val="24"/>
          <w:lang w:val="en-AU"/>
        </w:rPr>
        <w:t>Perform a continuous impact assessment during the incident treatment  </w:t>
      </w:r>
    </w:p>
    <w:p w14:paraId="2B4FE375" w14:textId="77777777" w:rsidR="005E7475" w:rsidRDefault="005E7475" w:rsidP="00960289">
      <w:pPr>
        <w:pStyle w:val="ListParagraph"/>
        <w:numPr>
          <w:ilvl w:val="0"/>
          <w:numId w:val="2"/>
        </w:numPr>
        <w:overflowPunct/>
        <w:autoSpaceDE/>
        <w:autoSpaceDN/>
        <w:adjustRightInd/>
        <w:ind w:left="720"/>
        <w:jc w:val="left"/>
        <w:textAlignment w:val="auto"/>
        <w:rPr>
          <w:noProof/>
          <w:szCs w:val="24"/>
          <w:lang w:val="en-AU"/>
        </w:rPr>
      </w:pPr>
      <w:r w:rsidRPr="00804D0E">
        <w:rPr>
          <w:noProof/>
          <w:szCs w:val="24"/>
          <w:lang w:val="en-AU"/>
        </w:rPr>
        <w:t xml:space="preserve">Additional logs collection might be required throughout the incident </w:t>
      </w:r>
      <w:r w:rsidRPr="009354F4">
        <w:rPr>
          <w:noProof/>
          <w:szCs w:val="24"/>
          <w:lang w:val="en-AU"/>
        </w:rPr>
        <w:t>treatment </w:t>
      </w:r>
      <w:r w:rsidRPr="00804D0E">
        <w:rPr>
          <w:noProof/>
          <w:szCs w:val="24"/>
          <w:lang w:val="en-AU"/>
        </w:rPr>
        <w:t> </w:t>
      </w:r>
    </w:p>
    <w:p w14:paraId="178E5FF7" w14:textId="77777777" w:rsidR="005E7475" w:rsidRPr="00804D0E" w:rsidRDefault="005E7475" w:rsidP="005E7475">
      <w:pPr>
        <w:pStyle w:val="ListParagraph"/>
        <w:overflowPunct/>
        <w:autoSpaceDE/>
        <w:autoSpaceDN/>
        <w:adjustRightInd/>
        <w:jc w:val="left"/>
        <w:textAlignment w:val="auto"/>
        <w:rPr>
          <w:noProof/>
          <w:szCs w:val="24"/>
          <w:lang w:val="en-AU"/>
        </w:rPr>
      </w:pPr>
    </w:p>
    <w:p w14:paraId="32D5D586" w14:textId="77777777" w:rsidR="005E7475" w:rsidRDefault="005E7475" w:rsidP="005E7475">
      <w:pPr>
        <w:pStyle w:val="Heading2"/>
      </w:pPr>
      <w:bookmarkStart w:id="86" w:name="_Toc107401267"/>
      <w:bookmarkStart w:id="87" w:name="_Toc107405460"/>
      <w:bookmarkStart w:id="88" w:name="_Toc210207171"/>
      <w:r w:rsidRPr="583D26FB">
        <w:t>Disclaimer</w:t>
      </w:r>
      <w:bookmarkEnd w:id="84"/>
      <w:bookmarkEnd w:id="85"/>
      <w:bookmarkEnd w:id="86"/>
      <w:bookmarkEnd w:id="87"/>
      <w:bookmarkEnd w:id="88"/>
    </w:p>
    <w:p w14:paraId="506D3D3C" w14:textId="77777777" w:rsidR="005E7475" w:rsidRDefault="005E7475" w:rsidP="005E7475">
      <w:pPr>
        <w:rPr>
          <w:rFonts w:ascii="Calibri" w:hAnsi="Calibri" w:cs="Calibri"/>
          <w:szCs w:val="22"/>
          <w:lang w:val="en-AU"/>
        </w:rPr>
      </w:pPr>
    </w:p>
    <w:p w14:paraId="09D3128C" w14:textId="77777777" w:rsidR="005E7475" w:rsidRPr="005E7475" w:rsidRDefault="005E7475" w:rsidP="005E7475">
      <w:pPr>
        <w:rPr>
          <w:sz w:val="18"/>
          <w:szCs w:val="18"/>
          <w:lang w:val="en-AU"/>
        </w:rPr>
      </w:pPr>
      <w:r w:rsidRPr="005E7475">
        <w:rPr>
          <w:szCs w:val="22"/>
          <w:lang w:val="en-AU"/>
        </w:rPr>
        <w:t>This playbook is to be followed by an experienced Incident Response Team. The steps defined in this document, in the different workflows available in the NIST incident handling categories section, are presumed to be validated and approved by the appropriate stakeholders in the organisation. In case of an incident falling under this playbook category, the Incident Response Team will follow the process described below and will presume that their actions are approved in applying the appropriate security control to reduce the threat identified.   </w:t>
      </w:r>
    </w:p>
    <w:p w14:paraId="017B3FFB" w14:textId="77777777" w:rsidR="005E7475" w:rsidRPr="005E7475" w:rsidRDefault="005E7475" w:rsidP="005E7475">
      <w:pPr>
        <w:rPr>
          <w:sz w:val="18"/>
          <w:szCs w:val="18"/>
          <w:lang w:val="en-AU"/>
        </w:rPr>
      </w:pPr>
      <w:r w:rsidRPr="005E7475">
        <w:rPr>
          <w:szCs w:val="22"/>
          <w:lang w:val="en-AU"/>
        </w:rPr>
        <w:t> </w:t>
      </w:r>
    </w:p>
    <w:p w14:paraId="70523FB8" w14:textId="77777777" w:rsidR="005E7475" w:rsidRPr="005E7475" w:rsidRDefault="005E7475" w:rsidP="005E7475">
      <w:pPr>
        <w:rPr>
          <w:sz w:val="18"/>
          <w:szCs w:val="18"/>
          <w:lang w:val="en-AU"/>
        </w:rPr>
      </w:pPr>
      <w:r w:rsidRPr="005E7475">
        <w:rPr>
          <w:szCs w:val="22"/>
          <w:lang w:val="en-AU"/>
        </w:rPr>
        <w:t>Incident Response Teams must maintain their knowledge of products, processes, and systems and ensure access to systems is adequate and accessible in the event of an incident.  </w:t>
      </w:r>
    </w:p>
    <w:p w14:paraId="1E637740" w14:textId="77777777" w:rsidR="005E7475" w:rsidRPr="005E7475" w:rsidRDefault="005E7475" w:rsidP="005E7475">
      <w:pPr>
        <w:rPr>
          <w:sz w:val="18"/>
          <w:szCs w:val="18"/>
          <w:lang w:val="en-AU"/>
        </w:rPr>
      </w:pPr>
      <w:r w:rsidRPr="005E7475">
        <w:rPr>
          <w:szCs w:val="22"/>
          <w:lang w:val="en-AU"/>
        </w:rPr>
        <w:t> </w:t>
      </w:r>
    </w:p>
    <w:p w14:paraId="68E28593" w14:textId="77777777" w:rsidR="005E7475" w:rsidRPr="005E7475" w:rsidRDefault="005E7475" w:rsidP="005E7475">
      <w:pPr>
        <w:rPr>
          <w:szCs w:val="22"/>
          <w:lang w:val="en-AU"/>
        </w:rPr>
      </w:pPr>
      <w:r w:rsidRPr="005E7475">
        <w:rPr>
          <w:szCs w:val="22"/>
          <w:lang w:val="en-AU"/>
        </w:rPr>
        <w:t>The organisation following this playbook must be aware of the applicable laws, regulations, and compliance obligations such as GDPR, PCI and NDB schemes etc.</w:t>
      </w:r>
    </w:p>
    <w:p w14:paraId="4F7FF5F0" w14:textId="5069DD0B" w:rsidR="005E7475" w:rsidRDefault="005E7475">
      <w:pPr>
        <w:overflowPunct/>
        <w:autoSpaceDE/>
        <w:autoSpaceDN/>
        <w:adjustRightInd/>
        <w:jc w:val="left"/>
        <w:textAlignment w:val="auto"/>
        <w:rPr>
          <w:rFonts w:eastAsiaTheme="minorEastAsia"/>
          <w:lang w:val="en-AU"/>
        </w:rPr>
      </w:pPr>
      <w:r>
        <w:rPr>
          <w:rFonts w:eastAsiaTheme="minorEastAsia"/>
          <w:lang w:val="en-AU"/>
        </w:rPr>
        <w:br w:type="page"/>
      </w:r>
    </w:p>
    <w:p w14:paraId="1354383D" w14:textId="77777777" w:rsidR="005E7475" w:rsidRDefault="005E7475" w:rsidP="005E7475">
      <w:pPr>
        <w:pStyle w:val="Heading1"/>
      </w:pPr>
      <w:bookmarkStart w:id="89" w:name="_Toc107405461"/>
      <w:bookmarkStart w:id="90" w:name="_Toc210207172"/>
      <w:r>
        <w:lastRenderedPageBreak/>
        <w:t>B</w:t>
      </w:r>
      <w:bookmarkEnd w:id="89"/>
      <w:r>
        <w:t>ackground</w:t>
      </w:r>
      <w:bookmarkEnd w:id="90"/>
    </w:p>
    <w:p w14:paraId="20FE2539" w14:textId="77777777" w:rsidR="005E7475" w:rsidRDefault="005E7475" w:rsidP="005E7475">
      <w:pPr>
        <w:rPr>
          <w:rFonts w:ascii="Calibri" w:hAnsi="Calibri" w:cs="TT15Ct00"/>
          <w:szCs w:val="22"/>
        </w:rPr>
      </w:pPr>
    </w:p>
    <w:p w14:paraId="50E6C3DD" w14:textId="77777777" w:rsidR="005E7475" w:rsidRPr="00290FC2" w:rsidRDefault="005E7475" w:rsidP="005E7475">
      <w:pPr>
        <w:rPr>
          <w:szCs w:val="26"/>
        </w:rPr>
      </w:pPr>
      <w:r w:rsidRPr="00290FC2">
        <w:rPr>
          <w:szCs w:val="26"/>
        </w:rPr>
        <w:t>A Denial of Service (DoS) attack occurs when a service is degraded or stopped due to intentional unavailability of resources, intentional cause of system error(s), or other attempts to reduce the availability of a system.</w:t>
      </w:r>
    </w:p>
    <w:p w14:paraId="3FF4CC0D" w14:textId="77777777" w:rsidR="005E7475" w:rsidRPr="00290FC2" w:rsidRDefault="005E7475" w:rsidP="005E7475">
      <w:pPr>
        <w:rPr>
          <w:szCs w:val="26"/>
        </w:rPr>
      </w:pPr>
    </w:p>
    <w:p w14:paraId="2D44F59A" w14:textId="77777777" w:rsidR="005E7475" w:rsidRPr="00290FC2" w:rsidRDefault="005E7475" w:rsidP="005E7475">
      <w:pPr>
        <w:rPr>
          <w:szCs w:val="26"/>
        </w:rPr>
      </w:pPr>
      <w:r w:rsidRPr="00290FC2">
        <w:rPr>
          <w:szCs w:val="26"/>
        </w:rPr>
        <w:t>A Distributed Denial of Service (DDoS) attack traditionally occurs when multiple compromised systems, which are often infected with a Trojan, are used to target a single system or network with the intent to overwhelm a target with a high volume of network traffic, system requests or attempts to exploit a vulnerability.</w:t>
      </w:r>
    </w:p>
    <w:p w14:paraId="498ED77B" w14:textId="77777777" w:rsidR="005E7475" w:rsidRPr="00290FC2" w:rsidRDefault="005E7475" w:rsidP="005E7475">
      <w:pPr>
        <w:rPr>
          <w:szCs w:val="26"/>
        </w:rPr>
      </w:pPr>
    </w:p>
    <w:p w14:paraId="07ED6EEA" w14:textId="77777777" w:rsidR="005E7475" w:rsidRPr="00290FC2" w:rsidRDefault="005E7475" w:rsidP="005E7475">
      <w:pPr>
        <w:rPr>
          <w:szCs w:val="26"/>
        </w:rPr>
      </w:pPr>
      <w:r w:rsidRPr="00290FC2">
        <w:rPr>
          <w:szCs w:val="26"/>
        </w:rPr>
        <w:t xml:space="preserve">The common DoS and </w:t>
      </w:r>
      <w:r w:rsidRPr="00290FC2">
        <w:rPr>
          <w:szCs w:val="26"/>
          <w:lang w:val="en-AU"/>
        </w:rPr>
        <w:t>DDoS</w:t>
      </w:r>
      <w:r w:rsidRPr="00290FC2">
        <w:rPr>
          <w:szCs w:val="26"/>
        </w:rPr>
        <w:t xml:space="preserve"> attacks are:</w:t>
      </w:r>
    </w:p>
    <w:p w14:paraId="3AC4C9B2" w14:textId="77777777" w:rsidR="005E7475" w:rsidRPr="00290FC2" w:rsidRDefault="005E7475" w:rsidP="00960289">
      <w:pPr>
        <w:pStyle w:val="ListParagraph"/>
        <w:numPr>
          <w:ilvl w:val="0"/>
          <w:numId w:val="4"/>
        </w:numPr>
        <w:overflowPunct/>
        <w:jc w:val="left"/>
        <w:textAlignment w:val="auto"/>
        <w:rPr>
          <w:szCs w:val="26"/>
        </w:rPr>
      </w:pPr>
      <w:r w:rsidRPr="00290FC2">
        <w:rPr>
          <w:szCs w:val="26"/>
        </w:rPr>
        <w:t>Application layer attacks: this type of attack is to crash the web server. It can be measured by requests per second.</w:t>
      </w:r>
    </w:p>
    <w:p w14:paraId="2A7A7E78" w14:textId="77777777" w:rsidR="005E7475" w:rsidRPr="00290FC2" w:rsidRDefault="005E7475" w:rsidP="00960289">
      <w:pPr>
        <w:pStyle w:val="ListParagraph"/>
        <w:numPr>
          <w:ilvl w:val="0"/>
          <w:numId w:val="4"/>
        </w:numPr>
        <w:overflowPunct/>
        <w:jc w:val="left"/>
        <w:textAlignment w:val="auto"/>
        <w:rPr>
          <w:szCs w:val="26"/>
        </w:rPr>
      </w:pPr>
      <w:r w:rsidRPr="00290FC2">
        <w:rPr>
          <w:szCs w:val="26"/>
        </w:rPr>
        <w:t>Protocol attacks: this attack aims to consume server resources, and it can be measured in packets per second.</w:t>
      </w:r>
    </w:p>
    <w:p w14:paraId="38527C0A" w14:textId="77777777" w:rsidR="005E7475" w:rsidRPr="00290FC2" w:rsidRDefault="005E7475" w:rsidP="00960289">
      <w:pPr>
        <w:pStyle w:val="ListParagraph"/>
        <w:numPr>
          <w:ilvl w:val="0"/>
          <w:numId w:val="4"/>
        </w:numPr>
        <w:overflowPunct/>
        <w:jc w:val="left"/>
        <w:textAlignment w:val="auto"/>
        <w:rPr>
          <w:szCs w:val="26"/>
        </w:rPr>
      </w:pPr>
      <w:r w:rsidRPr="00290FC2">
        <w:rPr>
          <w:szCs w:val="26"/>
        </w:rPr>
        <w:t>Volume-based attacks: this type of attack is to saturate the site bandwidth. Its impact can be measured in bits per second.</w:t>
      </w:r>
    </w:p>
    <w:p w14:paraId="4F6D592F" w14:textId="77777777" w:rsidR="005E7475" w:rsidRPr="00290FC2" w:rsidRDefault="005E7475" w:rsidP="005E7475">
      <w:pPr>
        <w:rPr>
          <w:szCs w:val="26"/>
        </w:rPr>
      </w:pPr>
    </w:p>
    <w:p w14:paraId="310339D7" w14:textId="77777777" w:rsidR="005E7475" w:rsidRPr="00290FC2" w:rsidRDefault="005E7475" w:rsidP="005E7475">
      <w:pPr>
        <w:rPr>
          <w:szCs w:val="26"/>
        </w:rPr>
      </w:pPr>
      <w:r w:rsidRPr="00290FC2">
        <w:rPr>
          <w:szCs w:val="26"/>
        </w:rPr>
        <w:t>Below are some samples of DDoS attacks, for more details, check the</w:t>
      </w:r>
      <w:r w:rsidRPr="00290FC2">
        <w:rPr>
          <w:szCs w:val="26"/>
          <w:lang w:val="en-AU"/>
        </w:rPr>
        <w:t xml:space="preserve"> organisation's</w:t>
      </w:r>
      <w:r w:rsidRPr="00290FC2">
        <w:rPr>
          <w:szCs w:val="26"/>
        </w:rPr>
        <w:t xml:space="preserve"> knowledge base and/or online: </w:t>
      </w:r>
    </w:p>
    <w:p w14:paraId="63CEB7CF" w14:textId="77777777" w:rsidR="005E7475" w:rsidRPr="00290FC2" w:rsidRDefault="005E7475" w:rsidP="00960289">
      <w:pPr>
        <w:pStyle w:val="ListParagraph"/>
        <w:numPr>
          <w:ilvl w:val="0"/>
          <w:numId w:val="5"/>
        </w:numPr>
        <w:overflowPunct/>
        <w:jc w:val="left"/>
        <w:textAlignment w:val="auto"/>
        <w:rPr>
          <w:szCs w:val="26"/>
        </w:rPr>
      </w:pPr>
      <w:r w:rsidRPr="00290FC2">
        <w:rPr>
          <w:szCs w:val="26"/>
        </w:rPr>
        <w:t>ICMP (ping) flood</w:t>
      </w:r>
    </w:p>
    <w:p w14:paraId="0C6E5DB7" w14:textId="77777777" w:rsidR="005E7475" w:rsidRPr="00290FC2" w:rsidRDefault="005E7475" w:rsidP="00960289">
      <w:pPr>
        <w:pStyle w:val="ListParagraph"/>
        <w:numPr>
          <w:ilvl w:val="0"/>
          <w:numId w:val="5"/>
        </w:numPr>
        <w:overflowPunct/>
        <w:jc w:val="left"/>
        <w:textAlignment w:val="auto"/>
        <w:rPr>
          <w:szCs w:val="26"/>
        </w:rPr>
      </w:pPr>
      <w:r w:rsidRPr="00290FC2">
        <w:rPr>
          <w:szCs w:val="26"/>
        </w:rPr>
        <w:t>UDP flood</w:t>
      </w:r>
    </w:p>
    <w:p w14:paraId="010DDCF9" w14:textId="77777777" w:rsidR="005E7475" w:rsidRPr="00290FC2" w:rsidRDefault="005E7475" w:rsidP="00960289">
      <w:pPr>
        <w:pStyle w:val="ListParagraph"/>
        <w:numPr>
          <w:ilvl w:val="0"/>
          <w:numId w:val="5"/>
        </w:numPr>
        <w:overflowPunct/>
        <w:jc w:val="left"/>
        <w:textAlignment w:val="auto"/>
        <w:rPr>
          <w:szCs w:val="26"/>
        </w:rPr>
      </w:pPr>
      <w:r w:rsidRPr="00290FC2">
        <w:rPr>
          <w:szCs w:val="26"/>
        </w:rPr>
        <w:t>SYN flood</w:t>
      </w:r>
    </w:p>
    <w:p w14:paraId="0BE2E55F" w14:textId="77777777" w:rsidR="005E7475" w:rsidRPr="00290FC2" w:rsidRDefault="005E7475" w:rsidP="00960289">
      <w:pPr>
        <w:pStyle w:val="ListParagraph"/>
        <w:numPr>
          <w:ilvl w:val="0"/>
          <w:numId w:val="5"/>
        </w:numPr>
        <w:overflowPunct/>
        <w:jc w:val="left"/>
        <w:textAlignment w:val="auto"/>
        <w:rPr>
          <w:szCs w:val="26"/>
        </w:rPr>
      </w:pPr>
      <w:r w:rsidRPr="00290FC2">
        <w:rPr>
          <w:szCs w:val="26"/>
        </w:rPr>
        <w:t>Ping of death</w:t>
      </w:r>
    </w:p>
    <w:p w14:paraId="1A8627BC" w14:textId="77777777" w:rsidR="005E7475" w:rsidRPr="00290FC2" w:rsidRDefault="005E7475" w:rsidP="00960289">
      <w:pPr>
        <w:pStyle w:val="ListParagraph"/>
        <w:numPr>
          <w:ilvl w:val="0"/>
          <w:numId w:val="5"/>
        </w:numPr>
        <w:overflowPunct/>
        <w:jc w:val="left"/>
        <w:textAlignment w:val="auto"/>
        <w:rPr>
          <w:szCs w:val="26"/>
        </w:rPr>
      </w:pPr>
      <w:r w:rsidRPr="00290FC2">
        <w:rPr>
          <w:szCs w:val="26"/>
        </w:rPr>
        <w:t>NTP amplification</w:t>
      </w:r>
    </w:p>
    <w:p w14:paraId="27AF1B72" w14:textId="77777777" w:rsidR="005E7475" w:rsidRPr="00290FC2" w:rsidRDefault="005E7475" w:rsidP="00960289">
      <w:pPr>
        <w:pStyle w:val="ListParagraph"/>
        <w:numPr>
          <w:ilvl w:val="0"/>
          <w:numId w:val="5"/>
        </w:numPr>
        <w:overflowPunct/>
        <w:jc w:val="left"/>
        <w:textAlignment w:val="auto"/>
        <w:rPr>
          <w:szCs w:val="26"/>
        </w:rPr>
      </w:pPr>
      <w:r w:rsidRPr="00290FC2">
        <w:rPr>
          <w:szCs w:val="26"/>
        </w:rPr>
        <w:t>HTTP flood</w:t>
      </w:r>
    </w:p>
    <w:p w14:paraId="03BCB2D5" w14:textId="77777777" w:rsidR="005E7475" w:rsidRPr="00290FC2" w:rsidRDefault="005E7475" w:rsidP="005E7475">
      <w:pPr>
        <w:pStyle w:val="ListParagraph"/>
        <w:rPr>
          <w:szCs w:val="26"/>
        </w:rPr>
      </w:pPr>
    </w:p>
    <w:p w14:paraId="2572ED24" w14:textId="77777777" w:rsidR="00290FC2" w:rsidRDefault="00290FC2">
      <w:pPr>
        <w:overflowPunct/>
        <w:autoSpaceDE/>
        <w:autoSpaceDN/>
        <w:adjustRightInd/>
        <w:jc w:val="left"/>
        <w:textAlignment w:val="auto"/>
        <w:rPr>
          <w:szCs w:val="26"/>
        </w:rPr>
      </w:pPr>
      <w:r>
        <w:rPr>
          <w:szCs w:val="26"/>
        </w:rPr>
        <w:br w:type="page"/>
      </w:r>
    </w:p>
    <w:p w14:paraId="79253901" w14:textId="0F7C0FB3" w:rsidR="005E7475" w:rsidRPr="00290FC2" w:rsidRDefault="005E7475" w:rsidP="005E7475">
      <w:pPr>
        <w:rPr>
          <w:szCs w:val="26"/>
        </w:rPr>
      </w:pPr>
      <w:r w:rsidRPr="00290FC2">
        <w:rPr>
          <w:szCs w:val="26"/>
        </w:rPr>
        <w:lastRenderedPageBreak/>
        <w:t>According to NIST Special Publication 800-61 rev 2, an incident response process contains four main phases: preparation, detection and analysis, containment/eradication/recovery, and post-incident activity. Descriptions for each are included below:</w:t>
      </w:r>
    </w:p>
    <w:p w14:paraId="2408D696" w14:textId="77777777" w:rsidR="005E7475" w:rsidRPr="005E7475" w:rsidRDefault="005E7475" w:rsidP="005E7475">
      <w:pPr>
        <w:rPr>
          <w:szCs w:val="26"/>
        </w:rPr>
      </w:pPr>
    </w:p>
    <w:tbl>
      <w:tblPr>
        <w:tblStyle w:val="TableGrid"/>
        <w:tblW w:w="0" w:type="auto"/>
        <w:tblLook w:val="04A0" w:firstRow="1" w:lastRow="0" w:firstColumn="1" w:lastColumn="0" w:noHBand="0" w:noVBand="1"/>
      </w:tblPr>
      <w:tblGrid>
        <w:gridCol w:w="2254"/>
        <w:gridCol w:w="2254"/>
        <w:gridCol w:w="2254"/>
        <w:gridCol w:w="2254"/>
      </w:tblGrid>
      <w:tr w:rsidR="005E7475" w:rsidRPr="005E7475" w14:paraId="072F1052" w14:textId="77777777" w:rsidTr="00725DF1">
        <w:tc>
          <w:tcPr>
            <w:tcW w:w="2254" w:type="dxa"/>
            <w:shd w:val="clear" w:color="auto" w:fill="F2F2F2" w:themeFill="background1" w:themeFillShade="F2"/>
          </w:tcPr>
          <w:p w14:paraId="021CF410" w14:textId="77777777" w:rsidR="005E7475" w:rsidRPr="005E7475" w:rsidRDefault="005E7475" w:rsidP="00725DF1">
            <w:pPr>
              <w:spacing w:before="0"/>
              <w:jc w:val="center"/>
              <w:rPr>
                <w:rFonts w:ascii="Times New Roman" w:hAnsi="Times New Roman" w:cs="Times New Roman"/>
                <w:b/>
                <w:bCs/>
                <w:szCs w:val="26"/>
                <w:lang w:bidi="ar-SA"/>
              </w:rPr>
            </w:pPr>
            <w:r w:rsidRPr="005E7475">
              <w:rPr>
                <w:rFonts w:ascii="Times New Roman" w:hAnsi="Times New Roman" w:cs="Times New Roman"/>
                <w:b/>
                <w:bCs/>
                <w:szCs w:val="26"/>
                <w:lang w:bidi="ar-SA"/>
              </w:rPr>
              <w:t>Prepare</w:t>
            </w:r>
          </w:p>
        </w:tc>
        <w:tc>
          <w:tcPr>
            <w:tcW w:w="2254" w:type="dxa"/>
            <w:shd w:val="clear" w:color="auto" w:fill="F2F2F2" w:themeFill="background1" w:themeFillShade="F2"/>
          </w:tcPr>
          <w:p w14:paraId="2BCBCCCD" w14:textId="77777777" w:rsidR="005E7475" w:rsidRPr="005E7475" w:rsidRDefault="005E7475" w:rsidP="00725DF1">
            <w:pPr>
              <w:spacing w:before="0"/>
              <w:jc w:val="center"/>
              <w:rPr>
                <w:rFonts w:ascii="Times New Roman" w:hAnsi="Times New Roman" w:cs="Times New Roman"/>
                <w:b/>
                <w:bCs/>
                <w:szCs w:val="26"/>
                <w:lang w:bidi="ar-SA"/>
              </w:rPr>
            </w:pPr>
            <w:r w:rsidRPr="005E7475">
              <w:rPr>
                <w:rFonts w:ascii="Times New Roman" w:hAnsi="Times New Roman" w:cs="Times New Roman"/>
                <w:b/>
                <w:bCs/>
                <w:szCs w:val="26"/>
                <w:lang w:bidi="ar-SA"/>
              </w:rPr>
              <w:t>Detect &amp;</w:t>
            </w:r>
            <w:r w:rsidRPr="005E7475">
              <w:rPr>
                <w:rFonts w:ascii="Times New Roman" w:hAnsi="Times New Roman" w:cs="Times New Roman"/>
                <w:b/>
                <w:bCs/>
                <w:szCs w:val="26"/>
                <w:lang w:val="en-AU" w:bidi="ar-SA"/>
              </w:rPr>
              <w:t xml:space="preserve"> Analyse</w:t>
            </w:r>
          </w:p>
        </w:tc>
        <w:tc>
          <w:tcPr>
            <w:tcW w:w="2254" w:type="dxa"/>
            <w:shd w:val="clear" w:color="auto" w:fill="F2F2F2" w:themeFill="background1" w:themeFillShade="F2"/>
          </w:tcPr>
          <w:p w14:paraId="447C96C9" w14:textId="77777777" w:rsidR="005E7475" w:rsidRPr="005E7475" w:rsidRDefault="005E7475" w:rsidP="00725DF1">
            <w:pPr>
              <w:spacing w:before="0"/>
              <w:jc w:val="center"/>
              <w:rPr>
                <w:rFonts w:ascii="Times New Roman" w:hAnsi="Times New Roman" w:cs="Times New Roman"/>
                <w:b/>
                <w:bCs/>
                <w:szCs w:val="26"/>
                <w:lang w:bidi="ar-SA"/>
              </w:rPr>
            </w:pPr>
            <w:r w:rsidRPr="005E7475">
              <w:rPr>
                <w:rFonts w:ascii="Times New Roman" w:hAnsi="Times New Roman" w:cs="Times New Roman"/>
                <w:b/>
                <w:bCs/>
                <w:szCs w:val="26"/>
                <w:lang w:bidi="ar-SA"/>
              </w:rPr>
              <w:t>Contain, Eradicate &amp; Recover</w:t>
            </w:r>
          </w:p>
        </w:tc>
        <w:tc>
          <w:tcPr>
            <w:tcW w:w="2254" w:type="dxa"/>
            <w:shd w:val="clear" w:color="auto" w:fill="F2F2F2" w:themeFill="background1" w:themeFillShade="F2"/>
          </w:tcPr>
          <w:p w14:paraId="7AB18458" w14:textId="77777777" w:rsidR="005E7475" w:rsidRPr="005E7475" w:rsidRDefault="005E7475" w:rsidP="00725DF1">
            <w:pPr>
              <w:spacing w:before="0"/>
              <w:jc w:val="center"/>
              <w:rPr>
                <w:rFonts w:ascii="Times New Roman" w:hAnsi="Times New Roman" w:cs="Times New Roman"/>
                <w:b/>
                <w:bCs/>
                <w:szCs w:val="26"/>
                <w:lang w:bidi="ar-SA"/>
              </w:rPr>
            </w:pPr>
            <w:r w:rsidRPr="005E7475">
              <w:rPr>
                <w:rFonts w:ascii="Times New Roman" w:hAnsi="Times New Roman" w:cs="Times New Roman"/>
                <w:b/>
                <w:bCs/>
                <w:szCs w:val="26"/>
                <w:lang w:bidi="ar-SA"/>
              </w:rPr>
              <w:t>Post-Incident Handling</w:t>
            </w:r>
          </w:p>
        </w:tc>
      </w:tr>
      <w:tr w:rsidR="005E7475" w:rsidRPr="005E7475" w14:paraId="051AD4C3" w14:textId="77777777" w:rsidTr="00725DF1">
        <w:tc>
          <w:tcPr>
            <w:tcW w:w="2254" w:type="dxa"/>
          </w:tcPr>
          <w:p w14:paraId="3391C014" w14:textId="77777777" w:rsidR="005E7475" w:rsidRPr="00290FC2" w:rsidRDefault="005E7475" w:rsidP="00725DF1">
            <w:pPr>
              <w:spacing w:before="0"/>
              <w:rPr>
                <w:rFonts w:ascii="Times New Roman" w:hAnsi="Times New Roman" w:cs="Times New Roman"/>
                <w:szCs w:val="26"/>
                <w:lang w:bidi="ar-SA"/>
              </w:rPr>
            </w:pPr>
            <w:r w:rsidRPr="00290FC2">
              <w:rPr>
                <w:rFonts w:ascii="Times New Roman" w:hAnsi="Times New Roman" w:cs="Times New Roman"/>
                <w:szCs w:val="26"/>
                <w:lang w:bidi="ar-SA"/>
              </w:rPr>
              <w:t>The initial phase is where organisations will perform preparatory measures to ensure that they can respond effectively to incidents if and when they are uncovered.</w:t>
            </w:r>
          </w:p>
          <w:p w14:paraId="79829222" w14:textId="77777777" w:rsidR="005E7475" w:rsidRPr="00290FC2" w:rsidRDefault="005E7475" w:rsidP="00725DF1">
            <w:pPr>
              <w:spacing w:before="0"/>
              <w:rPr>
                <w:rFonts w:ascii="Times New Roman" w:hAnsi="Times New Roman" w:cs="Times New Roman"/>
                <w:szCs w:val="26"/>
                <w:lang w:bidi="ar-SA"/>
              </w:rPr>
            </w:pPr>
          </w:p>
          <w:p w14:paraId="212D1E83" w14:textId="77777777" w:rsidR="005E7475" w:rsidRPr="00290FC2" w:rsidRDefault="005E7475" w:rsidP="00725DF1">
            <w:pPr>
              <w:spacing w:before="0"/>
              <w:rPr>
                <w:rFonts w:ascii="Times New Roman" w:hAnsi="Times New Roman" w:cs="Times New Roman"/>
                <w:szCs w:val="26"/>
                <w:lang w:bidi="ar-SA"/>
              </w:rPr>
            </w:pPr>
            <w:r w:rsidRPr="00290FC2">
              <w:rPr>
                <w:rFonts w:ascii="Times New Roman" w:hAnsi="Times New Roman" w:cs="Times New Roman"/>
                <w:szCs w:val="26"/>
                <w:lang w:bidi="ar-SA"/>
              </w:rPr>
              <w:t>This should also include regular testing of playbooks to ensure they are robust, easy to follow and incorporate any recent learnings</w:t>
            </w:r>
          </w:p>
        </w:tc>
        <w:tc>
          <w:tcPr>
            <w:tcW w:w="2254" w:type="dxa"/>
          </w:tcPr>
          <w:p w14:paraId="5AF83A51" w14:textId="77777777" w:rsidR="005E7475" w:rsidRPr="00290FC2" w:rsidRDefault="005E7475" w:rsidP="00725DF1">
            <w:pPr>
              <w:spacing w:before="0"/>
              <w:rPr>
                <w:rFonts w:ascii="Times New Roman" w:hAnsi="Times New Roman" w:cs="Times New Roman"/>
                <w:szCs w:val="26"/>
                <w:lang w:bidi="ar-SA"/>
              </w:rPr>
            </w:pPr>
            <w:r w:rsidRPr="00290FC2">
              <w:rPr>
                <w:rFonts w:ascii="Times New Roman" w:hAnsi="Times New Roman" w:cs="Times New Roman"/>
                <w:szCs w:val="26"/>
                <w:lang w:bidi="ar-SA"/>
              </w:rPr>
              <w:t>The second phase is where organisations should strive to detect and validate incidents rapidly because infections can spread through an organisation within a matter of minutes.</w:t>
            </w:r>
          </w:p>
          <w:p w14:paraId="7FE20E23" w14:textId="77777777" w:rsidR="005E7475" w:rsidRPr="00290FC2" w:rsidRDefault="005E7475" w:rsidP="00725DF1">
            <w:pPr>
              <w:spacing w:before="0"/>
              <w:rPr>
                <w:rFonts w:ascii="Times New Roman" w:hAnsi="Times New Roman" w:cs="Times New Roman"/>
                <w:szCs w:val="26"/>
                <w:lang w:bidi="ar-SA"/>
              </w:rPr>
            </w:pPr>
            <w:r w:rsidRPr="00290FC2">
              <w:rPr>
                <w:rFonts w:ascii="Times New Roman" w:hAnsi="Times New Roman" w:cs="Times New Roman"/>
                <w:szCs w:val="26"/>
                <w:lang w:bidi="ar-SA"/>
              </w:rPr>
              <w:t>Early detection can help an organisation minimise the number of infected systems, which will lessen the magnitude of the recovery effort and the amount of damage the organisation sustains as a result of the incident.</w:t>
            </w:r>
          </w:p>
        </w:tc>
        <w:tc>
          <w:tcPr>
            <w:tcW w:w="2254" w:type="dxa"/>
          </w:tcPr>
          <w:p w14:paraId="1E455751" w14:textId="77777777" w:rsidR="005E7475" w:rsidRPr="00290FC2" w:rsidRDefault="005E7475" w:rsidP="00725DF1">
            <w:pPr>
              <w:spacing w:before="0"/>
              <w:rPr>
                <w:rFonts w:ascii="Times New Roman" w:hAnsi="Times New Roman" w:cs="Times New Roman"/>
                <w:szCs w:val="26"/>
                <w:lang w:bidi="ar-SA"/>
              </w:rPr>
            </w:pPr>
            <w:r w:rsidRPr="00290FC2">
              <w:rPr>
                <w:rFonts w:ascii="Times New Roman" w:hAnsi="Times New Roman" w:cs="Times New Roman"/>
                <w:szCs w:val="26"/>
                <w:lang w:bidi="ar-SA"/>
              </w:rPr>
              <w:t>The third phase, containment, has two major components: stopping the spread of the attack and preventing further damage to systems. It is important for an organisation to decide which methods of containment to employ early in the response. Organisations should have strategies and procedures in place for making containment-related decisions that reflect the level of risk acceptable to the organisation.</w:t>
            </w:r>
          </w:p>
        </w:tc>
        <w:tc>
          <w:tcPr>
            <w:tcW w:w="2254" w:type="dxa"/>
          </w:tcPr>
          <w:p w14:paraId="653388FA" w14:textId="77777777" w:rsidR="005E7475" w:rsidRPr="00290FC2" w:rsidRDefault="005E7475" w:rsidP="00725DF1">
            <w:pPr>
              <w:spacing w:before="0"/>
              <w:rPr>
                <w:rFonts w:ascii="Times New Roman" w:hAnsi="Times New Roman" w:cs="Times New Roman"/>
                <w:szCs w:val="26"/>
                <w:lang w:bidi="ar-SA"/>
              </w:rPr>
            </w:pPr>
            <w:r w:rsidRPr="00290FC2">
              <w:rPr>
                <w:rFonts w:ascii="Times New Roman" w:hAnsi="Times New Roman" w:cs="Times New Roman"/>
                <w:szCs w:val="26"/>
                <w:lang w:bidi="ar-SA"/>
              </w:rPr>
              <w:t>Because the handling of DDoS incidents can be extremely expensive, it is particularly important for organisations to conduct a robust assessment of lessons learned after major DDoS incidents to prevent similar incidents from occurring.</w:t>
            </w:r>
          </w:p>
        </w:tc>
      </w:tr>
    </w:tbl>
    <w:p w14:paraId="7160EC91" w14:textId="77777777" w:rsidR="005E7475" w:rsidRPr="005E7475" w:rsidRDefault="005E7475" w:rsidP="005E7475">
      <w:pPr>
        <w:rPr>
          <w:szCs w:val="26"/>
        </w:rPr>
      </w:pPr>
    </w:p>
    <w:p w14:paraId="382B7033" w14:textId="77777777" w:rsidR="00290FC2" w:rsidRDefault="00290FC2">
      <w:pPr>
        <w:overflowPunct/>
        <w:autoSpaceDE/>
        <w:autoSpaceDN/>
        <w:adjustRightInd/>
        <w:jc w:val="left"/>
        <w:textAlignment w:val="auto"/>
        <w:rPr>
          <w:szCs w:val="26"/>
        </w:rPr>
      </w:pPr>
      <w:r>
        <w:rPr>
          <w:szCs w:val="26"/>
        </w:rPr>
        <w:br w:type="page"/>
      </w:r>
    </w:p>
    <w:p w14:paraId="2E606B91" w14:textId="450050E0" w:rsidR="005E7475" w:rsidRPr="005E7475" w:rsidRDefault="005E7475" w:rsidP="005E7475">
      <w:pPr>
        <w:rPr>
          <w:szCs w:val="26"/>
        </w:rPr>
      </w:pPr>
      <w:r w:rsidRPr="005E7475">
        <w:rPr>
          <w:noProof/>
          <w:szCs w:val="26"/>
          <w:lang w:val="en-AU"/>
        </w:rPr>
        <w:lastRenderedPageBreak/>
        <w:drawing>
          <wp:anchor distT="0" distB="0" distL="114300" distR="114300" simplePos="0" relativeHeight="251659264" behindDoc="0" locked="0" layoutInCell="1" allowOverlap="1" wp14:anchorId="0C294F98" wp14:editId="27DF3F61">
            <wp:simplePos x="0" y="0"/>
            <wp:positionH relativeFrom="column">
              <wp:posOffset>2679256</wp:posOffset>
            </wp:positionH>
            <wp:positionV relativeFrom="paragraph">
              <wp:posOffset>8229</wp:posOffset>
            </wp:positionV>
            <wp:extent cx="3863533" cy="1816100"/>
            <wp:effectExtent l="0" t="0" r="0" b="12700"/>
            <wp:wrapSquare wrapText="bothSides"/>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r w:rsidRPr="005E7475">
        <w:rPr>
          <w:szCs w:val="26"/>
        </w:rPr>
        <w:t>The Incident Response Plan (IRP) may contain references to the organisation-defined playbooks. The playbooks will define the steps to follow in case of a specific incident, in this current playbook (DDoS). In case of an incident, it is recommended to refer to the IRP. If an incident response is covered in a playbook, the use of the playbook takes priority on the IRP.</w:t>
      </w:r>
    </w:p>
    <w:p w14:paraId="440B5AF0" w14:textId="77777777" w:rsidR="005E7475" w:rsidRPr="005E7475" w:rsidRDefault="005E7475" w:rsidP="005E7475">
      <w:pPr>
        <w:rPr>
          <w:szCs w:val="26"/>
        </w:rPr>
      </w:pPr>
    </w:p>
    <w:p w14:paraId="02AC8B0C" w14:textId="77777777" w:rsidR="005E7475" w:rsidRPr="005E7475" w:rsidRDefault="005E7475" w:rsidP="005E7475">
      <w:pPr>
        <w:rPr>
          <w:szCs w:val="26"/>
        </w:rPr>
      </w:pPr>
      <w:r w:rsidRPr="005E7475">
        <w:rPr>
          <w:szCs w:val="26"/>
        </w:rPr>
        <w:t xml:space="preserve">This playbook will not cover the areas below that might already be available in the IRP. </w:t>
      </w:r>
    </w:p>
    <w:p w14:paraId="305F0761" w14:textId="77777777" w:rsidR="005E7475" w:rsidRPr="005E7475" w:rsidRDefault="005E7475" w:rsidP="005E7475">
      <w:pPr>
        <w:rPr>
          <w:szCs w:val="26"/>
        </w:rPr>
      </w:pPr>
    </w:p>
    <w:p w14:paraId="48AADAAC" w14:textId="77777777" w:rsidR="005E7475" w:rsidRPr="005E7475" w:rsidRDefault="005E7475" w:rsidP="005E7475">
      <w:pPr>
        <w:rPr>
          <w:szCs w:val="26"/>
        </w:rPr>
      </w:pPr>
      <w:r w:rsidRPr="005E7475">
        <w:rPr>
          <w:szCs w:val="26"/>
        </w:rPr>
        <w:t>The IRP may cover the areas below:</w:t>
      </w:r>
    </w:p>
    <w:p w14:paraId="5D93DF6F" w14:textId="77777777" w:rsidR="005E7475" w:rsidRPr="005E7475" w:rsidRDefault="005E7475" w:rsidP="005E7475">
      <w:pPr>
        <w:rPr>
          <w:szCs w:val="26"/>
        </w:rPr>
      </w:pPr>
    </w:p>
    <w:p w14:paraId="0CEF9532" w14:textId="1292C84C" w:rsidR="005E7475" w:rsidRPr="005E7475" w:rsidRDefault="005E7475" w:rsidP="00960289">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5E7475">
        <w:rPr>
          <w:smallCaps w:val="0"/>
          <w:noProof/>
          <w:sz w:val="26"/>
          <w:szCs w:val="26"/>
        </w:rPr>
        <w:t>Data Categories for Tracking Incidents</w:t>
      </w:r>
    </w:p>
    <w:p w14:paraId="5E3B59E8" w14:textId="241AB725" w:rsidR="005E7475" w:rsidRPr="005E7475" w:rsidRDefault="005E7475" w:rsidP="00960289">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5E7475">
        <w:rPr>
          <w:smallCaps w:val="0"/>
          <w:noProof/>
          <w:sz w:val="26"/>
          <w:szCs w:val="26"/>
        </w:rPr>
        <w:t>Types of Incident Detection Channels</w:t>
      </w:r>
    </w:p>
    <w:p w14:paraId="25F502B5" w14:textId="2FF0CE60" w:rsidR="005E7475" w:rsidRPr="005E7475" w:rsidRDefault="005E7475" w:rsidP="00960289">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5E7475">
        <w:rPr>
          <w:smallCaps w:val="0"/>
          <w:noProof/>
          <w:sz w:val="26"/>
          <w:szCs w:val="26"/>
        </w:rPr>
        <w:t>Incident prioritisation matrix and triage process</w:t>
      </w:r>
    </w:p>
    <w:p w14:paraId="4375A309" w14:textId="77777777" w:rsidR="005E7475" w:rsidRPr="005E7475" w:rsidRDefault="005E7475" w:rsidP="00960289">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5E7475">
        <w:rPr>
          <w:smallCaps w:val="0"/>
          <w:noProof/>
          <w:sz w:val="26"/>
          <w:szCs w:val="26"/>
        </w:rPr>
        <w:t>Incident Response Workflow</w:t>
      </w:r>
    </w:p>
    <w:p w14:paraId="12FC5C7A" w14:textId="77777777" w:rsidR="005E7475" w:rsidRPr="005E7475" w:rsidRDefault="005E7475" w:rsidP="00960289">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5E7475">
        <w:rPr>
          <w:smallCaps w:val="0"/>
          <w:noProof/>
          <w:sz w:val="26"/>
          <w:szCs w:val="26"/>
        </w:rPr>
        <w:t>Incident Root-cause Framework</w:t>
      </w:r>
    </w:p>
    <w:p w14:paraId="76745D61" w14:textId="77777777" w:rsidR="005E7475" w:rsidRPr="005E7475" w:rsidRDefault="005E7475" w:rsidP="00960289">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5E7475">
        <w:rPr>
          <w:smallCaps w:val="0"/>
          <w:noProof/>
          <w:sz w:val="26"/>
          <w:szCs w:val="26"/>
        </w:rPr>
        <w:t>Incident Response Lifecycle</w:t>
      </w:r>
    </w:p>
    <w:p w14:paraId="692F40C1" w14:textId="77777777" w:rsidR="005E7475" w:rsidRPr="005E7475" w:rsidRDefault="005E7475" w:rsidP="00960289">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5E7475">
        <w:rPr>
          <w:smallCaps w:val="0"/>
          <w:noProof/>
          <w:sz w:val="26"/>
          <w:szCs w:val="26"/>
        </w:rPr>
        <w:t>Incident Response Checklist (During)</w:t>
      </w:r>
    </w:p>
    <w:p w14:paraId="54D42951" w14:textId="77777777" w:rsidR="005E7475" w:rsidRPr="005E7475" w:rsidRDefault="005E7475" w:rsidP="00960289">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5E7475">
        <w:rPr>
          <w:smallCaps w:val="0"/>
          <w:noProof/>
          <w:sz w:val="26"/>
          <w:szCs w:val="26"/>
        </w:rPr>
        <w:t>Post-Incident checklist (After)</w:t>
      </w:r>
    </w:p>
    <w:p w14:paraId="6A41F645" w14:textId="77777777" w:rsidR="005E7475" w:rsidRPr="005E7475" w:rsidRDefault="005E7475" w:rsidP="00960289">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5E7475">
        <w:rPr>
          <w:smallCaps w:val="0"/>
          <w:noProof/>
          <w:sz w:val="26"/>
          <w:szCs w:val="26"/>
        </w:rPr>
        <w:t>Incident Response Performance Metrics</w:t>
      </w:r>
    </w:p>
    <w:p w14:paraId="7F9199D7" w14:textId="77777777" w:rsidR="005E7475" w:rsidRPr="005E7475" w:rsidRDefault="005E7475" w:rsidP="00960289">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5E7475">
        <w:rPr>
          <w:smallCaps w:val="0"/>
          <w:noProof/>
          <w:sz w:val="26"/>
          <w:szCs w:val="26"/>
        </w:rPr>
        <w:t>Incident Response Process/Procedures/Playbook List</w:t>
      </w:r>
    </w:p>
    <w:p w14:paraId="0FC7D913" w14:textId="77777777" w:rsidR="005E7475" w:rsidRPr="005E7475" w:rsidRDefault="005E7475" w:rsidP="00960289">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5E7475">
        <w:rPr>
          <w:smallCaps w:val="0"/>
          <w:noProof/>
          <w:sz w:val="26"/>
          <w:szCs w:val="26"/>
        </w:rPr>
        <w:t>Roles and Responsibilities</w:t>
      </w:r>
    </w:p>
    <w:p w14:paraId="00DF6D12" w14:textId="4429FABD" w:rsidR="005E7475" w:rsidRPr="005E7475" w:rsidRDefault="005E7475" w:rsidP="00960289">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5E7475">
        <w:rPr>
          <w:smallCaps w:val="0"/>
          <w:noProof/>
          <w:sz w:val="26"/>
          <w:szCs w:val="26"/>
        </w:rPr>
        <w:t>Incident Response Team</w:t>
      </w:r>
    </w:p>
    <w:p w14:paraId="166803BD" w14:textId="77777777" w:rsidR="005E7475" w:rsidRPr="005E7475" w:rsidRDefault="005E7475" w:rsidP="00960289">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5E7475">
        <w:rPr>
          <w:smallCaps w:val="0"/>
          <w:noProof/>
          <w:sz w:val="26"/>
          <w:szCs w:val="26"/>
        </w:rPr>
        <w:t>Incident Response Team Organisational Structures</w:t>
      </w:r>
    </w:p>
    <w:p w14:paraId="2F6425FB" w14:textId="1984F18A" w:rsidR="005E7475" w:rsidRPr="005E7475" w:rsidRDefault="005E7475" w:rsidP="00960289">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5E7475">
        <w:rPr>
          <w:smallCaps w:val="0"/>
          <w:noProof/>
          <w:sz w:val="26"/>
          <w:szCs w:val="26"/>
        </w:rPr>
        <w:t>The communication process in case of an incident</w:t>
      </w:r>
    </w:p>
    <w:p w14:paraId="3011D5A1" w14:textId="1C32FC8C" w:rsidR="005E7475" w:rsidRPr="005E7475" w:rsidRDefault="005E7475" w:rsidP="00960289">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5E7475">
        <w:rPr>
          <w:smallCaps w:val="0"/>
          <w:noProof/>
          <w:sz w:val="26"/>
          <w:szCs w:val="26"/>
        </w:rPr>
        <w:t>Checklist for Communicating with Media</w:t>
      </w:r>
    </w:p>
    <w:p w14:paraId="373D4F9A" w14:textId="6B0F5049" w:rsidR="005E7475" w:rsidRPr="005E7475" w:rsidRDefault="005E7475" w:rsidP="00960289">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5E7475">
        <w:rPr>
          <w:smallCaps w:val="0"/>
          <w:noProof/>
          <w:sz w:val="26"/>
          <w:szCs w:val="26"/>
        </w:rPr>
        <w:t>Incident Communication Memo to Employees - Template</w:t>
      </w:r>
    </w:p>
    <w:p w14:paraId="46239B6D" w14:textId="77777777" w:rsidR="005E7475" w:rsidRPr="005E7475" w:rsidRDefault="005E7475" w:rsidP="00960289">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5E7475">
        <w:rPr>
          <w:smallCaps w:val="0"/>
          <w:noProof/>
          <w:sz w:val="26"/>
          <w:szCs w:val="26"/>
        </w:rPr>
        <w:t>Sample Customer Notification Letter - Template</w:t>
      </w:r>
    </w:p>
    <w:p w14:paraId="5F0E89E6" w14:textId="77777777" w:rsidR="005E7475" w:rsidRPr="005E7475" w:rsidRDefault="005E7475" w:rsidP="00960289">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5E7475">
        <w:rPr>
          <w:smallCaps w:val="0"/>
          <w:noProof/>
          <w:sz w:val="26"/>
          <w:szCs w:val="26"/>
        </w:rPr>
        <w:t>Response Plan for Compromise of Personal Information - Template</w:t>
      </w:r>
    </w:p>
    <w:p w14:paraId="4BCD2C92" w14:textId="77777777" w:rsidR="005E7475" w:rsidRPr="005E7475" w:rsidRDefault="005E7475" w:rsidP="00960289">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5E7475">
        <w:rPr>
          <w:smallCaps w:val="0"/>
          <w:noProof/>
          <w:sz w:val="26"/>
          <w:szCs w:val="26"/>
        </w:rPr>
        <w:t>Incident evidence collection log</w:t>
      </w:r>
    </w:p>
    <w:p w14:paraId="1933CC16" w14:textId="77777777" w:rsidR="005E7475" w:rsidRPr="005E7475" w:rsidRDefault="005E7475" w:rsidP="005E7475">
      <w:pPr>
        <w:pStyle w:val="TOC2"/>
        <w:tabs>
          <w:tab w:val="left" w:pos="554"/>
          <w:tab w:val="right" w:pos="9016"/>
        </w:tabs>
        <w:rPr>
          <w:smallCaps w:val="0"/>
          <w:noProof/>
          <w:sz w:val="26"/>
          <w:szCs w:val="26"/>
        </w:rPr>
      </w:pPr>
    </w:p>
    <w:p w14:paraId="732922CF" w14:textId="77777777" w:rsidR="005E7475" w:rsidRPr="005E7475" w:rsidRDefault="005E7475" w:rsidP="005E7475">
      <w:pPr>
        <w:pStyle w:val="TOC2"/>
        <w:tabs>
          <w:tab w:val="left" w:pos="554"/>
          <w:tab w:val="right" w:pos="9016"/>
        </w:tabs>
        <w:rPr>
          <w:smallCaps w:val="0"/>
          <w:sz w:val="26"/>
          <w:szCs w:val="26"/>
        </w:rPr>
      </w:pPr>
      <w:r w:rsidRPr="005E7475">
        <w:rPr>
          <w:smallCaps w:val="0"/>
          <w:sz w:val="26"/>
          <w:szCs w:val="26"/>
        </w:rPr>
        <w:t>For any information related to the above, please refer to the Incident Response Plan.</w:t>
      </w:r>
    </w:p>
    <w:p w14:paraId="0851E011" w14:textId="45880106" w:rsidR="005E7475" w:rsidRDefault="005E7475">
      <w:pPr>
        <w:overflowPunct/>
        <w:autoSpaceDE/>
        <w:autoSpaceDN/>
        <w:adjustRightInd/>
        <w:jc w:val="left"/>
        <w:textAlignment w:val="auto"/>
        <w:rPr>
          <w:rFonts w:eastAsiaTheme="minorEastAsia"/>
          <w:lang w:val="en-AU"/>
        </w:rPr>
      </w:pPr>
      <w:r>
        <w:rPr>
          <w:rFonts w:eastAsiaTheme="minorEastAsia"/>
          <w:lang w:val="en-AU"/>
        </w:rPr>
        <w:br w:type="page"/>
      </w:r>
    </w:p>
    <w:p w14:paraId="698BE4A4" w14:textId="77777777" w:rsidR="005E7475" w:rsidRDefault="005E7475" w:rsidP="005E7475">
      <w:pPr>
        <w:pStyle w:val="Heading1"/>
      </w:pPr>
      <w:bookmarkStart w:id="91" w:name="_Toc13055153"/>
      <w:bookmarkStart w:id="92" w:name="_Toc107405462"/>
      <w:bookmarkStart w:id="93" w:name="_Toc210207173"/>
      <w:r>
        <w:lastRenderedPageBreak/>
        <w:t>Objectives</w:t>
      </w:r>
      <w:bookmarkEnd w:id="91"/>
      <w:bookmarkEnd w:id="92"/>
      <w:bookmarkEnd w:id="93"/>
    </w:p>
    <w:p w14:paraId="45A48B8A" w14:textId="77777777" w:rsidR="005E7475" w:rsidRPr="005E7475" w:rsidRDefault="005E7475" w:rsidP="005E7475">
      <w:pPr>
        <w:rPr>
          <w:lang w:val="en-AU"/>
        </w:rPr>
      </w:pPr>
    </w:p>
    <w:p w14:paraId="36CF502E" w14:textId="77777777" w:rsidR="005E7475" w:rsidRDefault="005E7475" w:rsidP="005E7475">
      <w:pPr>
        <w:pStyle w:val="Heading2"/>
      </w:pPr>
      <w:bookmarkStart w:id="94" w:name="_Toc13055154"/>
      <w:bookmarkStart w:id="95" w:name="_Toc107405463"/>
      <w:bookmarkStart w:id="96" w:name="_Toc210207174"/>
      <w:r>
        <w:t>Proactive Response</w:t>
      </w:r>
      <w:bookmarkEnd w:id="94"/>
      <w:bookmarkEnd w:id="95"/>
      <w:bookmarkEnd w:id="96"/>
    </w:p>
    <w:p w14:paraId="4A43BE11" w14:textId="77777777" w:rsidR="005E7475" w:rsidRDefault="005E7475" w:rsidP="005E7475">
      <w:pPr>
        <w:rPr>
          <w:rFonts w:ascii="Calibri" w:eastAsia="Calibri" w:hAnsi="Calibri" w:cs="Calibri"/>
          <w:color w:val="000000" w:themeColor="text1"/>
          <w:szCs w:val="22"/>
          <w:lang w:val="en-AU"/>
        </w:rPr>
      </w:pPr>
    </w:p>
    <w:p w14:paraId="23DF6559" w14:textId="77777777" w:rsidR="005E7475" w:rsidRPr="005E7475" w:rsidRDefault="005E7475" w:rsidP="005E7475">
      <w:pPr>
        <w:rPr>
          <w:rFonts w:eastAsia="Calibri"/>
          <w:color w:val="000000" w:themeColor="text1"/>
          <w:szCs w:val="22"/>
          <w:lang w:val="en-AU"/>
        </w:rPr>
      </w:pPr>
      <w:r w:rsidRPr="005E7475">
        <w:rPr>
          <w:rFonts w:eastAsia="Calibri"/>
          <w:color w:val="000000" w:themeColor="text1"/>
          <w:szCs w:val="22"/>
          <w:lang w:val="en-AU"/>
        </w:rPr>
        <w:t>A playbook helps security teams optimise their actions for efficiency and productivity. Your security team can plan and prioritise their actions in a methodical and repeatable fashion. Following a playbook, your team will have the best chance to respond and contain incidents when and where they occur.</w:t>
      </w:r>
    </w:p>
    <w:p w14:paraId="00623D09" w14:textId="77777777" w:rsidR="005E7475" w:rsidRDefault="005E7475" w:rsidP="005E7475">
      <w:pPr>
        <w:rPr>
          <w:rFonts w:ascii="Calibri" w:hAnsi="Calibri" w:cs="TT15Ct00"/>
        </w:rPr>
      </w:pPr>
    </w:p>
    <w:p w14:paraId="4C3FD2A2" w14:textId="77777777" w:rsidR="005E7475" w:rsidRDefault="005E7475" w:rsidP="005E7475">
      <w:pPr>
        <w:pStyle w:val="Heading2"/>
      </w:pPr>
      <w:bookmarkStart w:id="97" w:name="_Toc13055155"/>
      <w:bookmarkStart w:id="98" w:name="_Toc107405464"/>
      <w:bookmarkStart w:id="99" w:name="_Toc210207175"/>
      <w:r w:rsidRPr="3D056909">
        <w:t>Quick Containment</w:t>
      </w:r>
      <w:bookmarkEnd w:id="97"/>
      <w:bookmarkEnd w:id="98"/>
      <w:bookmarkEnd w:id="99"/>
    </w:p>
    <w:p w14:paraId="47807FBF" w14:textId="77777777" w:rsidR="005E7475" w:rsidRDefault="005E7475" w:rsidP="005E7475">
      <w:pPr>
        <w:rPr>
          <w:rFonts w:ascii="Calibri" w:eastAsia="Calibri" w:hAnsi="Calibri" w:cs="Calibri"/>
          <w:color w:val="000000" w:themeColor="text1"/>
          <w:szCs w:val="22"/>
          <w:lang w:val="en-AU"/>
        </w:rPr>
      </w:pPr>
    </w:p>
    <w:p w14:paraId="27B195A2" w14:textId="77777777" w:rsidR="005E7475" w:rsidRPr="005E7475" w:rsidRDefault="005E7475" w:rsidP="005E7475">
      <w:pPr>
        <w:rPr>
          <w:rFonts w:eastAsia="Calibri"/>
          <w:color w:val="000000" w:themeColor="text1"/>
          <w:szCs w:val="22"/>
          <w:lang w:val="en-AU"/>
        </w:rPr>
      </w:pPr>
      <w:r w:rsidRPr="005E7475">
        <w:rPr>
          <w:rFonts w:eastAsia="Calibri"/>
          <w:color w:val="000000" w:themeColor="text1"/>
          <w:szCs w:val="22"/>
          <w:lang w:val="en-AU"/>
        </w:rPr>
        <w:t>Time and speed are crucial in assessing the environment and risk in the context of your business. Playbooks give a complete view of the necessary tasks to capture the data needed to support proper recovery and forensics. The efficiency a playbook brings to a security team allows for quick responses to finding the source of the attack, following lateral movement across the organisation and taking the proper steps to mitigate damage.</w:t>
      </w:r>
    </w:p>
    <w:p w14:paraId="5BCF36B7" w14:textId="77777777" w:rsidR="005E7475" w:rsidRPr="00183291" w:rsidRDefault="005E7475" w:rsidP="005E7475">
      <w:pPr>
        <w:rPr>
          <w:rFonts w:ascii="Calibri" w:eastAsia="Calibri" w:hAnsi="Calibri" w:cs="Calibri"/>
          <w:color w:val="000000" w:themeColor="text1"/>
          <w:szCs w:val="22"/>
          <w:lang w:val="en-AU"/>
        </w:rPr>
      </w:pPr>
    </w:p>
    <w:p w14:paraId="62C63A1F" w14:textId="77777777" w:rsidR="005E7475" w:rsidRDefault="005E7475" w:rsidP="005E7475">
      <w:pPr>
        <w:pStyle w:val="Heading2"/>
      </w:pPr>
      <w:bookmarkStart w:id="100" w:name="_Toc13055156"/>
      <w:bookmarkStart w:id="101" w:name="_Toc107405465"/>
      <w:bookmarkStart w:id="102" w:name="_Toc210207176"/>
      <w:r w:rsidRPr="3D056909">
        <w:t>Effective remediation</w:t>
      </w:r>
      <w:bookmarkEnd w:id="100"/>
      <w:bookmarkEnd w:id="101"/>
      <w:bookmarkEnd w:id="102"/>
    </w:p>
    <w:p w14:paraId="69B0A208" w14:textId="77777777" w:rsidR="005E7475" w:rsidRDefault="005E7475" w:rsidP="005E7475">
      <w:pPr>
        <w:rPr>
          <w:rFonts w:ascii="Calibri" w:eastAsia="Calibri" w:hAnsi="Calibri" w:cs="Calibri"/>
          <w:color w:val="000000" w:themeColor="text1"/>
          <w:szCs w:val="22"/>
          <w:lang w:val="en-AU"/>
        </w:rPr>
      </w:pPr>
    </w:p>
    <w:p w14:paraId="11C92EF0" w14:textId="5430803E" w:rsidR="005E7475" w:rsidRDefault="005E7475" w:rsidP="005E7475">
      <w:pPr>
        <w:rPr>
          <w:rFonts w:eastAsia="Calibri"/>
          <w:color w:val="000000" w:themeColor="text1"/>
          <w:szCs w:val="22"/>
          <w:lang w:val="en-AU"/>
        </w:rPr>
      </w:pPr>
      <w:r w:rsidRPr="005E7475">
        <w:rPr>
          <w:rFonts w:eastAsia="Calibri"/>
          <w:color w:val="000000" w:themeColor="text1"/>
          <w:szCs w:val="22"/>
          <w:lang w:val="en-AU"/>
        </w:rPr>
        <w:t>Playbooks facilitate security processes, mitigation plans, and smooth communication between multiple departments. By working methodically through data collection, analysis, and communications, you improve the odds for effective eradication, recovery with integrity, and forensic-quality reporting.</w:t>
      </w:r>
    </w:p>
    <w:p w14:paraId="282B8641" w14:textId="77777777" w:rsidR="005E7475" w:rsidRPr="005E7475" w:rsidRDefault="005E7475" w:rsidP="005E7475">
      <w:pPr>
        <w:rPr>
          <w:rFonts w:eastAsia="Calibri"/>
          <w:color w:val="000000" w:themeColor="text1"/>
          <w:szCs w:val="22"/>
          <w:lang w:val="en-AU"/>
        </w:rPr>
      </w:pPr>
    </w:p>
    <w:p w14:paraId="6E1A5C51" w14:textId="77777777" w:rsidR="005E7475" w:rsidRDefault="005E7475" w:rsidP="005E7475">
      <w:r>
        <w:br w:type="page"/>
      </w:r>
    </w:p>
    <w:p w14:paraId="045472EF" w14:textId="77777777" w:rsidR="005E7475" w:rsidRDefault="005E7475" w:rsidP="005E7475">
      <w:pPr>
        <w:pStyle w:val="Heading1"/>
      </w:pPr>
      <w:bookmarkStart w:id="103" w:name="_Toc19019104"/>
      <w:bookmarkStart w:id="104" w:name="_Toc107405466"/>
      <w:bookmarkStart w:id="105" w:name="_Toc210207177"/>
      <w:r w:rsidRPr="3D056909">
        <w:lastRenderedPageBreak/>
        <w:t>Readiness</w:t>
      </w:r>
      <w:bookmarkEnd w:id="103"/>
      <w:bookmarkEnd w:id="104"/>
      <w:bookmarkEnd w:id="105"/>
    </w:p>
    <w:p w14:paraId="36C9F6B1" w14:textId="77777777" w:rsidR="005E7475" w:rsidRDefault="005E7475" w:rsidP="005E7475">
      <w:pPr>
        <w:pStyle w:val="paragraph"/>
        <w:spacing w:before="0" w:beforeAutospacing="0" w:after="0" w:afterAutospacing="0"/>
        <w:textAlignment w:val="baseline"/>
        <w:rPr>
          <w:rStyle w:val="normaltextrun"/>
          <w:rFonts w:ascii="Calibri" w:eastAsiaTheme="minorEastAsia" w:hAnsi="Calibri" w:cs="Calibri"/>
          <w:color w:val="000000"/>
          <w:szCs w:val="22"/>
        </w:rPr>
      </w:pPr>
    </w:p>
    <w:p w14:paraId="7D09C328" w14:textId="77777777" w:rsidR="005E7475" w:rsidRPr="001C4A0A" w:rsidRDefault="005E7475" w:rsidP="005E7475">
      <w:pPr>
        <w:pStyle w:val="paragraph"/>
        <w:spacing w:before="0" w:beforeAutospacing="0" w:after="0" w:afterAutospacing="0"/>
        <w:textAlignment w:val="baseline"/>
        <w:rPr>
          <w:sz w:val="26"/>
          <w:szCs w:val="26"/>
        </w:rPr>
      </w:pPr>
      <w:r w:rsidRPr="001C4A0A">
        <w:rPr>
          <w:rStyle w:val="normaltextrun"/>
          <w:rFonts w:eastAsiaTheme="minorEastAsia"/>
          <w:color w:val="000000"/>
          <w:sz w:val="26"/>
          <w:szCs w:val="26"/>
        </w:rPr>
        <w:t>Incident Response Teams function in a state of constant readiness. A security incident can occur at any time of day or night so Incident Response Teams should always be prepared to respond. </w:t>
      </w:r>
      <w:r w:rsidRPr="001C4A0A">
        <w:rPr>
          <w:rStyle w:val="eop"/>
          <w:sz w:val="26"/>
          <w:szCs w:val="26"/>
        </w:rPr>
        <w:t> </w:t>
      </w:r>
    </w:p>
    <w:p w14:paraId="7A90D415" w14:textId="77777777" w:rsidR="005E7475" w:rsidRPr="001C4A0A" w:rsidRDefault="005E7475" w:rsidP="005E7475">
      <w:pPr>
        <w:pStyle w:val="paragraph"/>
        <w:spacing w:before="0" w:beforeAutospacing="0" w:after="0" w:afterAutospacing="0"/>
        <w:textAlignment w:val="baseline"/>
        <w:rPr>
          <w:rStyle w:val="normaltextrun"/>
          <w:rFonts w:eastAsiaTheme="minorEastAsia"/>
          <w:color w:val="000000"/>
          <w:sz w:val="26"/>
          <w:szCs w:val="26"/>
        </w:rPr>
      </w:pPr>
    </w:p>
    <w:p w14:paraId="212521E4" w14:textId="77777777" w:rsidR="005E7475" w:rsidRDefault="005E7475" w:rsidP="005E7475">
      <w:pPr>
        <w:pStyle w:val="paragraph"/>
        <w:spacing w:before="0" w:beforeAutospacing="0" w:after="0" w:afterAutospacing="0"/>
        <w:textAlignment w:val="baseline"/>
        <w:rPr>
          <w:rStyle w:val="eop"/>
          <w:sz w:val="26"/>
          <w:szCs w:val="26"/>
        </w:rPr>
      </w:pPr>
      <w:r w:rsidRPr="001C4A0A">
        <w:rPr>
          <w:rStyle w:val="normaltextrun"/>
          <w:rFonts w:eastAsiaTheme="minorEastAsia"/>
          <w:color w:val="000000"/>
          <w:sz w:val="26"/>
          <w:szCs w:val="26"/>
        </w:rPr>
        <w:t>A state of readiness involves checking their processes, procedures, tools, and access in the downtime to ensure that when an incident occurs, they are familiar with the processes and tools involved to reduce wasted time and effort.</w:t>
      </w:r>
      <w:r w:rsidRPr="001C4A0A">
        <w:rPr>
          <w:rStyle w:val="eop"/>
          <w:sz w:val="26"/>
          <w:szCs w:val="26"/>
        </w:rPr>
        <w:t> </w:t>
      </w:r>
    </w:p>
    <w:p w14:paraId="4515DC98" w14:textId="77777777" w:rsidR="001C4A0A" w:rsidRPr="001C4A0A" w:rsidRDefault="001C4A0A" w:rsidP="005E7475">
      <w:pPr>
        <w:pStyle w:val="paragraph"/>
        <w:spacing w:before="0" w:beforeAutospacing="0" w:after="0" w:afterAutospacing="0"/>
        <w:textAlignment w:val="baseline"/>
        <w:rPr>
          <w:sz w:val="26"/>
          <w:szCs w:val="26"/>
        </w:rPr>
      </w:pPr>
    </w:p>
    <w:p w14:paraId="2891EFD6" w14:textId="77777777" w:rsidR="005E7475" w:rsidRDefault="005E7475" w:rsidP="005E7475">
      <w:pPr>
        <w:pStyle w:val="Heading2"/>
      </w:pPr>
      <w:bookmarkStart w:id="106" w:name="_Toc107401274"/>
      <w:bookmarkStart w:id="107" w:name="_Toc107405467"/>
      <w:bookmarkStart w:id="108" w:name="_Toc210207178"/>
      <w:r w:rsidRPr="583D26FB">
        <w:t>General Readiness</w:t>
      </w:r>
      <w:bookmarkEnd w:id="106"/>
      <w:bookmarkEnd w:id="107"/>
      <w:bookmarkEnd w:id="108"/>
    </w:p>
    <w:p w14:paraId="01AAAD94" w14:textId="77777777" w:rsidR="005E7475" w:rsidRPr="006E2BC6" w:rsidRDefault="005E7475" w:rsidP="005E7475">
      <w:pPr>
        <w:rPr>
          <w:noProof/>
          <w:szCs w:val="24"/>
          <w:lang w:val="en-AU"/>
        </w:rPr>
      </w:pPr>
    </w:p>
    <w:p w14:paraId="0BD1A929" w14:textId="77777777" w:rsidR="005E7475" w:rsidRPr="006E2BC6" w:rsidRDefault="005E7475" w:rsidP="00960289">
      <w:pPr>
        <w:pStyle w:val="ListParagraph"/>
        <w:numPr>
          <w:ilvl w:val="0"/>
          <w:numId w:val="6"/>
        </w:numPr>
        <w:overflowPunct/>
        <w:autoSpaceDE/>
        <w:autoSpaceDN/>
        <w:adjustRightInd/>
        <w:ind w:left="720"/>
        <w:jc w:val="left"/>
        <w:textAlignment w:val="auto"/>
        <w:rPr>
          <w:noProof/>
          <w:szCs w:val="24"/>
          <w:lang w:val="en-AU"/>
        </w:rPr>
      </w:pPr>
      <w:r w:rsidRPr="006E2BC6">
        <w:rPr>
          <w:noProof/>
          <w:szCs w:val="24"/>
          <w:lang w:val="en-AU"/>
        </w:rPr>
        <w:t>Ensure that the organisation has an Incident Response Plan (IRP) that is up to date, reviewed, approved by the appropriate stakeholders, authorised by the appropriate executive</w:t>
      </w:r>
      <w:r>
        <w:rPr>
          <w:noProof/>
          <w:szCs w:val="24"/>
          <w:lang w:val="en-AU"/>
        </w:rPr>
        <w:t>,</w:t>
      </w:r>
      <w:r w:rsidRPr="006E2BC6">
        <w:rPr>
          <w:noProof/>
          <w:szCs w:val="24"/>
          <w:lang w:val="en-AU"/>
        </w:rPr>
        <w:t xml:space="preserve"> and communicated to the appropriate teams (Incident Response Teams, IT Support Team, IT Team). </w:t>
      </w:r>
    </w:p>
    <w:p w14:paraId="05534BB0" w14:textId="77777777" w:rsidR="005E7475" w:rsidRPr="006E2BC6" w:rsidRDefault="005E7475" w:rsidP="00960289">
      <w:pPr>
        <w:pStyle w:val="ListParagraph"/>
        <w:numPr>
          <w:ilvl w:val="0"/>
          <w:numId w:val="6"/>
        </w:numPr>
        <w:overflowPunct/>
        <w:autoSpaceDE/>
        <w:autoSpaceDN/>
        <w:adjustRightInd/>
        <w:ind w:left="720"/>
        <w:jc w:val="left"/>
        <w:textAlignment w:val="auto"/>
        <w:rPr>
          <w:noProof/>
          <w:szCs w:val="24"/>
          <w:lang w:val="en-AU"/>
        </w:rPr>
      </w:pPr>
      <w:r w:rsidRPr="006E2BC6">
        <w:rPr>
          <w:noProof/>
          <w:szCs w:val="24"/>
          <w:lang w:val="en-AU"/>
        </w:rPr>
        <w:t>Ensure that the required playbooks to support the IRP exists or are being developed</w:t>
      </w:r>
      <w:r>
        <w:rPr>
          <w:noProof/>
          <w:szCs w:val="24"/>
          <w:lang w:val="en-AU"/>
        </w:rPr>
        <w:t>.</w:t>
      </w:r>
      <w:r w:rsidRPr="006E2BC6">
        <w:rPr>
          <w:noProof/>
          <w:szCs w:val="24"/>
          <w:lang w:val="en-AU"/>
        </w:rPr>
        <w:t> </w:t>
      </w:r>
    </w:p>
    <w:p w14:paraId="678B5579" w14:textId="77777777" w:rsidR="005E7475" w:rsidRPr="006E2BC6" w:rsidRDefault="005E7475" w:rsidP="00960289">
      <w:pPr>
        <w:pStyle w:val="ListParagraph"/>
        <w:numPr>
          <w:ilvl w:val="0"/>
          <w:numId w:val="6"/>
        </w:numPr>
        <w:overflowPunct/>
        <w:autoSpaceDE/>
        <w:autoSpaceDN/>
        <w:adjustRightInd/>
        <w:ind w:left="720"/>
        <w:jc w:val="left"/>
        <w:textAlignment w:val="auto"/>
        <w:rPr>
          <w:noProof/>
          <w:szCs w:val="24"/>
          <w:lang w:val="en-AU"/>
        </w:rPr>
      </w:pPr>
      <w:r w:rsidRPr="006E2BC6">
        <w:rPr>
          <w:noProof/>
          <w:szCs w:val="24"/>
          <w:lang w:val="en-AU"/>
        </w:rPr>
        <w:t>Ensure that the playbooks and all required processes and procedures in responding to an incident are referred to in the IRP. </w:t>
      </w:r>
    </w:p>
    <w:p w14:paraId="675AFCE4" w14:textId="77777777" w:rsidR="005E7475" w:rsidRPr="006E2BC6" w:rsidRDefault="005E7475" w:rsidP="00960289">
      <w:pPr>
        <w:pStyle w:val="ListParagraph"/>
        <w:numPr>
          <w:ilvl w:val="0"/>
          <w:numId w:val="6"/>
        </w:numPr>
        <w:overflowPunct/>
        <w:autoSpaceDE/>
        <w:autoSpaceDN/>
        <w:adjustRightInd/>
        <w:ind w:left="720"/>
        <w:jc w:val="left"/>
        <w:textAlignment w:val="auto"/>
        <w:rPr>
          <w:noProof/>
          <w:szCs w:val="24"/>
          <w:lang w:val="en-AU"/>
        </w:rPr>
      </w:pPr>
      <w:r w:rsidRPr="006E2BC6">
        <w:rPr>
          <w:noProof/>
          <w:szCs w:val="24"/>
          <w:lang w:val="en-AU"/>
        </w:rPr>
        <w:t>Ensure that the organisation has a functioning knowledge base tool. </w:t>
      </w:r>
    </w:p>
    <w:p w14:paraId="28A4AC64" w14:textId="77777777" w:rsidR="005E7475" w:rsidRPr="006E2BC6" w:rsidRDefault="005E7475" w:rsidP="00960289">
      <w:pPr>
        <w:pStyle w:val="ListParagraph"/>
        <w:numPr>
          <w:ilvl w:val="0"/>
          <w:numId w:val="6"/>
        </w:numPr>
        <w:overflowPunct/>
        <w:autoSpaceDE/>
        <w:autoSpaceDN/>
        <w:adjustRightInd/>
        <w:ind w:left="720"/>
        <w:jc w:val="left"/>
        <w:textAlignment w:val="auto"/>
        <w:rPr>
          <w:noProof/>
          <w:szCs w:val="24"/>
          <w:lang w:val="en-AU"/>
        </w:rPr>
      </w:pPr>
      <w:r w:rsidRPr="006E2BC6">
        <w:rPr>
          <w:noProof/>
          <w:szCs w:val="24"/>
          <w:lang w:val="en-AU"/>
        </w:rPr>
        <w:t>Ensure that the required users have access to the organisation</w:t>
      </w:r>
      <w:r>
        <w:rPr>
          <w:noProof/>
          <w:szCs w:val="24"/>
          <w:lang w:val="en-AU"/>
        </w:rPr>
        <w:t>’s</w:t>
      </w:r>
      <w:r w:rsidRPr="006E2BC6">
        <w:rPr>
          <w:noProof/>
          <w:szCs w:val="24"/>
          <w:lang w:val="en-AU"/>
        </w:rPr>
        <w:t xml:space="preserve"> knowledge base. </w:t>
      </w:r>
    </w:p>
    <w:p w14:paraId="507651F1" w14:textId="77777777" w:rsidR="005E7475" w:rsidRDefault="005E7475" w:rsidP="00960289">
      <w:pPr>
        <w:pStyle w:val="ListParagraph"/>
        <w:numPr>
          <w:ilvl w:val="0"/>
          <w:numId w:val="6"/>
        </w:numPr>
        <w:overflowPunct/>
        <w:autoSpaceDE/>
        <w:autoSpaceDN/>
        <w:adjustRightInd/>
        <w:ind w:left="720"/>
        <w:jc w:val="left"/>
        <w:textAlignment w:val="auto"/>
        <w:rPr>
          <w:noProof/>
          <w:szCs w:val="24"/>
          <w:lang w:val="en-AU"/>
        </w:rPr>
      </w:pPr>
      <w:r w:rsidRPr="006E2BC6">
        <w:rPr>
          <w:noProof/>
          <w:szCs w:val="24"/>
          <w:lang w:val="en-AU"/>
        </w:rPr>
        <w:t>Ensure that the organisation has a training plan in place to upskill the employees in the required area that will speed up their reaction in dealing with a threat.</w:t>
      </w:r>
    </w:p>
    <w:p w14:paraId="3DC76BF4" w14:textId="77777777" w:rsidR="001C4A0A" w:rsidRPr="006E2BC6" w:rsidRDefault="001C4A0A" w:rsidP="001C4A0A">
      <w:pPr>
        <w:pStyle w:val="ListParagraph"/>
        <w:overflowPunct/>
        <w:autoSpaceDE/>
        <w:autoSpaceDN/>
        <w:adjustRightInd/>
        <w:jc w:val="left"/>
        <w:textAlignment w:val="auto"/>
        <w:rPr>
          <w:noProof/>
          <w:szCs w:val="24"/>
          <w:lang w:val="en-AU"/>
        </w:rPr>
      </w:pPr>
    </w:p>
    <w:p w14:paraId="66326DAE" w14:textId="77777777" w:rsidR="005E7475" w:rsidRDefault="005E7475" w:rsidP="005E7475">
      <w:pPr>
        <w:pStyle w:val="Heading2"/>
      </w:pPr>
      <w:bookmarkStart w:id="109" w:name="_Toc19019106"/>
      <w:bookmarkStart w:id="110" w:name="_Toc24978141"/>
      <w:bookmarkStart w:id="111" w:name="_Toc107401275"/>
      <w:bookmarkStart w:id="112" w:name="_Toc107405468"/>
      <w:bookmarkStart w:id="113" w:name="_Toc210207179"/>
      <w:r w:rsidRPr="583D26FB">
        <w:t>Prepare Phase Readiness</w:t>
      </w:r>
      <w:bookmarkEnd w:id="109"/>
      <w:bookmarkEnd w:id="110"/>
      <w:bookmarkEnd w:id="111"/>
      <w:bookmarkEnd w:id="112"/>
      <w:bookmarkEnd w:id="113"/>
    </w:p>
    <w:p w14:paraId="37A691F7" w14:textId="77777777" w:rsidR="005E7475" w:rsidRPr="006E2BC6" w:rsidRDefault="005E7475" w:rsidP="005E7475">
      <w:pPr>
        <w:pStyle w:val="paragraph"/>
        <w:spacing w:before="0" w:beforeAutospacing="0" w:after="0" w:afterAutospacing="0"/>
        <w:textAlignment w:val="baseline"/>
        <w:rPr>
          <w:rStyle w:val="normaltextrun"/>
          <w:rFonts w:ascii="Calibri" w:eastAsiaTheme="minorEastAsia" w:hAnsi="Calibri" w:cs="Calibri"/>
          <w:szCs w:val="22"/>
        </w:rPr>
      </w:pPr>
    </w:p>
    <w:p w14:paraId="0C3A7DD6" w14:textId="77777777" w:rsidR="005E7475" w:rsidRPr="006E2BC6" w:rsidRDefault="005E7475" w:rsidP="00960289">
      <w:pPr>
        <w:pStyle w:val="ListParagraph"/>
        <w:numPr>
          <w:ilvl w:val="0"/>
          <w:numId w:val="6"/>
        </w:numPr>
        <w:overflowPunct/>
        <w:autoSpaceDE/>
        <w:autoSpaceDN/>
        <w:adjustRightInd/>
        <w:ind w:left="720"/>
        <w:jc w:val="left"/>
        <w:textAlignment w:val="auto"/>
        <w:rPr>
          <w:noProof/>
          <w:szCs w:val="24"/>
          <w:lang w:val="en-AU"/>
        </w:rPr>
      </w:pPr>
      <w:r w:rsidRPr="006E2BC6">
        <w:rPr>
          <w:noProof/>
          <w:szCs w:val="24"/>
          <w:lang w:val="en-AU"/>
        </w:rPr>
        <w:t>Ensure access to the breached systems. </w:t>
      </w:r>
    </w:p>
    <w:p w14:paraId="3AFA2AB2" w14:textId="77777777" w:rsidR="005E7475" w:rsidRPr="006E2BC6" w:rsidRDefault="005E7475" w:rsidP="00960289">
      <w:pPr>
        <w:pStyle w:val="ListParagraph"/>
        <w:numPr>
          <w:ilvl w:val="0"/>
          <w:numId w:val="6"/>
        </w:numPr>
        <w:overflowPunct/>
        <w:autoSpaceDE/>
        <w:autoSpaceDN/>
        <w:adjustRightInd/>
        <w:ind w:left="720"/>
        <w:jc w:val="left"/>
        <w:textAlignment w:val="auto"/>
        <w:rPr>
          <w:noProof/>
          <w:szCs w:val="24"/>
          <w:lang w:val="en-AU"/>
        </w:rPr>
      </w:pPr>
      <w:r w:rsidRPr="006E2BC6">
        <w:rPr>
          <w:noProof/>
          <w:szCs w:val="24"/>
          <w:lang w:val="en-AU"/>
        </w:rPr>
        <w:t>Ensure the required access and training in the tools needed in this phase to handle the incident. </w:t>
      </w:r>
    </w:p>
    <w:p w14:paraId="2A44D218" w14:textId="77777777" w:rsidR="005E7475" w:rsidRPr="006E2BC6" w:rsidRDefault="005E7475" w:rsidP="00960289">
      <w:pPr>
        <w:pStyle w:val="ListParagraph"/>
        <w:numPr>
          <w:ilvl w:val="0"/>
          <w:numId w:val="6"/>
        </w:numPr>
        <w:overflowPunct/>
        <w:autoSpaceDE/>
        <w:autoSpaceDN/>
        <w:adjustRightInd/>
        <w:ind w:left="720"/>
        <w:jc w:val="left"/>
        <w:textAlignment w:val="auto"/>
        <w:rPr>
          <w:noProof/>
          <w:szCs w:val="24"/>
          <w:lang w:val="en-AU"/>
        </w:rPr>
      </w:pPr>
      <w:r w:rsidRPr="006E2BC6">
        <w:rPr>
          <w:noProof/>
          <w:szCs w:val="24"/>
          <w:lang w:val="en-AU"/>
        </w:rPr>
        <w:t>Ensure work instructions/processes/procedures required in this phase are up to date. </w:t>
      </w:r>
    </w:p>
    <w:p w14:paraId="2D3CBDFC" w14:textId="77777777" w:rsidR="005E7475" w:rsidRPr="006E2BC6" w:rsidRDefault="005E7475" w:rsidP="00960289">
      <w:pPr>
        <w:pStyle w:val="ListParagraph"/>
        <w:numPr>
          <w:ilvl w:val="0"/>
          <w:numId w:val="6"/>
        </w:numPr>
        <w:overflowPunct/>
        <w:autoSpaceDE/>
        <w:autoSpaceDN/>
        <w:adjustRightInd/>
        <w:ind w:left="720"/>
        <w:jc w:val="left"/>
        <w:textAlignment w:val="auto"/>
        <w:rPr>
          <w:noProof/>
          <w:szCs w:val="24"/>
          <w:lang w:val="en-AU"/>
        </w:rPr>
      </w:pPr>
      <w:r w:rsidRPr="006E2BC6">
        <w:rPr>
          <w:noProof/>
          <w:szCs w:val="24"/>
          <w:lang w:val="en-AU"/>
        </w:rPr>
        <w:t>Ensure that the learnings from the previous similar incident are included in the knowledge base. </w:t>
      </w:r>
    </w:p>
    <w:p w14:paraId="0E51292B" w14:textId="77777777" w:rsidR="005E7475" w:rsidRPr="006E2BC6" w:rsidRDefault="005E7475" w:rsidP="00960289">
      <w:pPr>
        <w:pStyle w:val="ListParagraph"/>
        <w:numPr>
          <w:ilvl w:val="0"/>
          <w:numId w:val="6"/>
        </w:numPr>
        <w:overflowPunct/>
        <w:autoSpaceDE/>
        <w:autoSpaceDN/>
        <w:adjustRightInd/>
        <w:ind w:left="720"/>
        <w:jc w:val="left"/>
        <w:textAlignment w:val="auto"/>
        <w:rPr>
          <w:noProof/>
          <w:szCs w:val="24"/>
          <w:lang w:val="en-AU"/>
        </w:rPr>
      </w:pPr>
      <w:r w:rsidRPr="006E2BC6">
        <w:rPr>
          <w:noProof/>
          <w:szCs w:val="24"/>
          <w:lang w:val="en-AU"/>
        </w:rPr>
        <w:t>Ensure access to the RACI matrix to identify the point of escalations. </w:t>
      </w:r>
    </w:p>
    <w:p w14:paraId="5AA50813" w14:textId="77777777" w:rsidR="005E7475" w:rsidRPr="006E2BC6" w:rsidRDefault="005E7475" w:rsidP="00960289">
      <w:pPr>
        <w:pStyle w:val="ListParagraph"/>
        <w:numPr>
          <w:ilvl w:val="0"/>
          <w:numId w:val="6"/>
        </w:numPr>
        <w:overflowPunct/>
        <w:autoSpaceDE/>
        <w:autoSpaceDN/>
        <w:adjustRightInd/>
        <w:ind w:left="720"/>
        <w:jc w:val="left"/>
        <w:textAlignment w:val="auto"/>
        <w:rPr>
          <w:noProof/>
          <w:szCs w:val="24"/>
          <w:lang w:val="en-AU"/>
        </w:rPr>
      </w:pPr>
      <w:r w:rsidRPr="006E2BC6">
        <w:rPr>
          <w:noProof/>
          <w:szCs w:val="24"/>
          <w:lang w:val="en-AU"/>
        </w:rPr>
        <w:t>Ensure access to escalation paths. </w:t>
      </w:r>
    </w:p>
    <w:p w14:paraId="08339640" w14:textId="77777777" w:rsidR="005E7475" w:rsidRPr="006E2BC6" w:rsidRDefault="005E7475" w:rsidP="00960289">
      <w:pPr>
        <w:pStyle w:val="ListParagraph"/>
        <w:numPr>
          <w:ilvl w:val="0"/>
          <w:numId w:val="6"/>
        </w:numPr>
        <w:overflowPunct/>
        <w:autoSpaceDE/>
        <w:autoSpaceDN/>
        <w:adjustRightInd/>
        <w:ind w:left="720"/>
        <w:jc w:val="left"/>
        <w:textAlignment w:val="auto"/>
        <w:rPr>
          <w:noProof/>
          <w:szCs w:val="24"/>
          <w:lang w:val="en-AU"/>
        </w:rPr>
      </w:pPr>
      <w:r w:rsidRPr="006E2BC6">
        <w:rPr>
          <w:noProof/>
          <w:szCs w:val="24"/>
          <w:lang w:val="en-AU"/>
        </w:rPr>
        <w:t>Ensure access to contact details (email, phone number) of the stakeholders designated as points of escalation. </w:t>
      </w:r>
    </w:p>
    <w:p w14:paraId="3E17C475" w14:textId="77777777" w:rsidR="005E7475" w:rsidRPr="006E2BC6" w:rsidRDefault="005E7475" w:rsidP="00960289">
      <w:pPr>
        <w:pStyle w:val="ListParagraph"/>
        <w:numPr>
          <w:ilvl w:val="0"/>
          <w:numId w:val="6"/>
        </w:numPr>
        <w:overflowPunct/>
        <w:autoSpaceDE/>
        <w:autoSpaceDN/>
        <w:adjustRightInd/>
        <w:ind w:left="720"/>
        <w:jc w:val="left"/>
        <w:textAlignment w:val="auto"/>
        <w:rPr>
          <w:noProof/>
          <w:szCs w:val="24"/>
          <w:lang w:val="en-AU"/>
        </w:rPr>
      </w:pPr>
      <w:r w:rsidRPr="006E2BC6">
        <w:rPr>
          <w:noProof/>
          <w:szCs w:val="24"/>
          <w:lang w:val="en-AU"/>
        </w:rPr>
        <w:t>Ensure access to contact details (email, phone number) of the appropriate contact in the legal team. </w:t>
      </w:r>
    </w:p>
    <w:p w14:paraId="30D8809D" w14:textId="77777777" w:rsidR="005E7475" w:rsidRPr="006E2BC6" w:rsidRDefault="005E7475" w:rsidP="00960289">
      <w:pPr>
        <w:pStyle w:val="ListParagraph"/>
        <w:numPr>
          <w:ilvl w:val="0"/>
          <w:numId w:val="6"/>
        </w:numPr>
        <w:overflowPunct/>
        <w:autoSpaceDE/>
        <w:autoSpaceDN/>
        <w:adjustRightInd/>
        <w:ind w:left="720"/>
        <w:jc w:val="left"/>
        <w:textAlignment w:val="auto"/>
        <w:rPr>
          <w:noProof/>
          <w:szCs w:val="24"/>
          <w:lang w:val="en-AU"/>
        </w:rPr>
      </w:pPr>
      <w:r w:rsidRPr="006E2BC6">
        <w:rPr>
          <w:noProof/>
          <w:szCs w:val="24"/>
          <w:lang w:val="en-AU"/>
        </w:rPr>
        <w:t>Ensure access to contact details (email, phone number) of the appropriate contact in the Governance and Compliance Team (GRC). </w:t>
      </w:r>
    </w:p>
    <w:p w14:paraId="7CCAE524" w14:textId="77777777" w:rsidR="005E7475" w:rsidRPr="006E2BC6" w:rsidRDefault="005E7475" w:rsidP="00960289">
      <w:pPr>
        <w:pStyle w:val="ListParagraph"/>
        <w:numPr>
          <w:ilvl w:val="0"/>
          <w:numId w:val="6"/>
        </w:numPr>
        <w:overflowPunct/>
        <w:autoSpaceDE/>
        <w:autoSpaceDN/>
        <w:adjustRightInd/>
        <w:ind w:left="720"/>
        <w:jc w:val="left"/>
        <w:textAlignment w:val="auto"/>
        <w:rPr>
          <w:noProof/>
          <w:szCs w:val="24"/>
          <w:lang w:val="en-AU"/>
        </w:rPr>
      </w:pPr>
      <w:r w:rsidRPr="006E2BC6">
        <w:rPr>
          <w:noProof/>
          <w:szCs w:val="24"/>
          <w:lang w:val="en-AU"/>
        </w:rPr>
        <w:t>Ensure access to contact details (email, phone number) of the appropriate contact in the marketing/communication team. </w:t>
      </w:r>
    </w:p>
    <w:p w14:paraId="0EC59BAE" w14:textId="77777777" w:rsidR="005E7475" w:rsidRDefault="005E7475" w:rsidP="00960289">
      <w:pPr>
        <w:pStyle w:val="ListParagraph"/>
        <w:numPr>
          <w:ilvl w:val="0"/>
          <w:numId w:val="6"/>
        </w:numPr>
        <w:overflowPunct/>
        <w:autoSpaceDE/>
        <w:autoSpaceDN/>
        <w:adjustRightInd/>
        <w:ind w:left="720"/>
        <w:jc w:val="left"/>
        <w:textAlignment w:val="auto"/>
        <w:rPr>
          <w:noProof/>
          <w:szCs w:val="24"/>
          <w:lang w:val="en-AU"/>
        </w:rPr>
      </w:pPr>
      <w:r w:rsidRPr="006E2BC6">
        <w:rPr>
          <w:noProof/>
          <w:szCs w:val="24"/>
          <w:lang w:val="en-AU"/>
        </w:rPr>
        <w:t>Ensure access to contact details of vendors for the tools used and authority to engage vendor support teams where applicable and escalation contact details. </w:t>
      </w:r>
    </w:p>
    <w:p w14:paraId="55DD097E" w14:textId="77777777" w:rsidR="001C4A0A" w:rsidRPr="006E2BC6" w:rsidRDefault="001C4A0A" w:rsidP="001C4A0A">
      <w:pPr>
        <w:pStyle w:val="ListParagraph"/>
        <w:overflowPunct/>
        <w:autoSpaceDE/>
        <w:autoSpaceDN/>
        <w:adjustRightInd/>
        <w:jc w:val="left"/>
        <w:textAlignment w:val="auto"/>
        <w:rPr>
          <w:noProof/>
          <w:szCs w:val="24"/>
          <w:lang w:val="en-AU"/>
        </w:rPr>
      </w:pPr>
    </w:p>
    <w:p w14:paraId="4DF21097" w14:textId="77777777" w:rsidR="005E7475" w:rsidRDefault="005E7475" w:rsidP="005E7475">
      <w:pPr>
        <w:pStyle w:val="Heading2"/>
      </w:pPr>
      <w:bookmarkStart w:id="114" w:name="_Toc19019107"/>
      <w:bookmarkStart w:id="115" w:name="_Toc24978142"/>
      <w:bookmarkStart w:id="116" w:name="_Toc107401276"/>
      <w:bookmarkStart w:id="117" w:name="_Toc107405469"/>
      <w:bookmarkStart w:id="118" w:name="_Toc210207180"/>
      <w:r w:rsidRPr="583D26FB">
        <w:t>Detect Phase Readiness</w:t>
      </w:r>
      <w:bookmarkEnd w:id="114"/>
      <w:bookmarkEnd w:id="115"/>
      <w:bookmarkEnd w:id="116"/>
      <w:bookmarkEnd w:id="117"/>
      <w:bookmarkEnd w:id="118"/>
    </w:p>
    <w:p w14:paraId="5A735B67" w14:textId="77777777" w:rsidR="005E7475" w:rsidRPr="006E2BC6" w:rsidRDefault="005E7475" w:rsidP="005E7475">
      <w:pPr>
        <w:pStyle w:val="paragraph"/>
        <w:spacing w:before="0" w:beforeAutospacing="0" w:after="0" w:afterAutospacing="0"/>
        <w:textAlignment w:val="baseline"/>
        <w:rPr>
          <w:rStyle w:val="normaltextrun"/>
          <w:rFonts w:ascii="Calibri" w:eastAsiaTheme="minorEastAsia" w:hAnsi="Calibri" w:cs="Calibri"/>
          <w:szCs w:val="22"/>
        </w:rPr>
      </w:pPr>
    </w:p>
    <w:p w14:paraId="16866380" w14:textId="77777777" w:rsidR="005E7475" w:rsidRPr="006E2BC6" w:rsidRDefault="005E7475" w:rsidP="00960289">
      <w:pPr>
        <w:pStyle w:val="ListParagraph"/>
        <w:numPr>
          <w:ilvl w:val="0"/>
          <w:numId w:val="6"/>
        </w:numPr>
        <w:overflowPunct/>
        <w:autoSpaceDE/>
        <w:autoSpaceDN/>
        <w:adjustRightInd/>
        <w:ind w:left="720"/>
        <w:jc w:val="left"/>
        <w:textAlignment w:val="auto"/>
        <w:rPr>
          <w:noProof/>
          <w:szCs w:val="24"/>
          <w:lang w:val="en-AU"/>
        </w:rPr>
      </w:pPr>
      <w:r w:rsidRPr="006E2BC6">
        <w:rPr>
          <w:noProof/>
          <w:szCs w:val="24"/>
          <w:lang w:val="en-AU"/>
        </w:rPr>
        <w:t>Ensure the required access and training in the tools needed in this phase to handle the incident. </w:t>
      </w:r>
    </w:p>
    <w:p w14:paraId="3CA3DA40" w14:textId="77777777" w:rsidR="005E7475" w:rsidRPr="006E2BC6" w:rsidRDefault="005E7475" w:rsidP="00960289">
      <w:pPr>
        <w:pStyle w:val="ListParagraph"/>
        <w:numPr>
          <w:ilvl w:val="0"/>
          <w:numId w:val="6"/>
        </w:numPr>
        <w:overflowPunct/>
        <w:autoSpaceDE/>
        <w:autoSpaceDN/>
        <w:adjustRightInd/>
        <w:ind w:left="720"/>
        <w:jc w:val="left"/>
        <w:textAlignment w:val="auto"/>
        <w:rPr>
          <w:noProof/>
          <w:szCs w:val="24"/>
          <w:lang w:val="en-AU"/>
        </w:rPr>
      </w:pPr>
      <w:r w:rsidRPr="006E2BC6">
        <w:rPr>
          <w:noProof/>
          <w:szCs w:val="24"/>
          <w:lang w:val="en-AU"/>
        </w:rPr>
        <w:t>Ensure work instructions/processes/procedures required in this phase are up to date. </w:t>
      </w:r>
    </w:p>
    <w:p w14:paraId="74F89E4A" w14:textId="77777777" w:rsidR="005E7475" w:rsidRPr="006E2BC6" w:rsidRDefault="005E7475" w:rsidP="00960289">
      <w:pPr>
        <w:pStyle w:val="ListParagraph"/>
        <w:numPr>
          <w:ilvl w:val="0"/>
          <w:numId w:val="6"/>
        </w:numPr>
        <w:overflowPunct/>
        <w:autoSpaceDE/>
        <w:autoSpaceDN/>
        <w:adjustRightInd/>
        <w:ind w:left="720"/>
        <w:jc w:val="left"/>
        <w:textAlignment w:val="auto"/>
        <w:rPr>
          <w:noProof/>
          <w:szCs w:val="24"/>
          <w:lang w:val="en-AU"/>
        </w:rPr>
      </w:pPr>
      <w:r w:rsidRPr="006E2BC6">
        <w:rPr>
          <w:noProof/>
          <w:szCs w:val="24"/>
          <w:lang w:val="en-AU"/>
        </w:rPr>
        <w:t>Ensure that the learnings from the previous similar incidents are included in the knowledge base. </w:t>
      </w:r>
    </w:p>
    <w:p w14:paraId="00DD834F" w14:textId="77777777" w:rsidR="005E7475" w:rsidRPr="006E2BC6" w:rsidRDefault="005E7475" w:rsidP="00960289">
      <w:pPr>
        <w:pStyle w:val="ListParagraph"/>
        <w:numPr>
          <w:ilvl w:val="0"/>
          <w:numId w:val="6"/>
        </w:numPr>
        <w:overflowPunct/>
        <w:autoSpaceDE/>
        <w:autoSpaceDN/>
        <w:adjustRightInd/>
        <w:ind w:left="720"/>
        <w:jc w:val="left"/>
        <w:textAlignment w:val="auto"/>
        <w:rPr>
          <w:noProof/>
          <w:szCs w:val="24"/>
          <w:lang w:val="en-AU"/>
        </w:rPr>
      </w:pPr>
      <w:r w:rsidRPr="006E2BC6">
        <w:rPr>
          <w:noProof/>
          <w:szCs w:val="24"/>
          <w:lang w:val="en-AU"/>
        </w:rPr>
        <w:t>Ensure that detection tuning learnings from previous incidents have been updated in the appropriate toolsets</w:t>
      </w:r>
      <w:r>
        <w:rPr>
          <w:noProof/>
          <w:szCs w:val="24"/>
          <w:lang w:val="en-AU"/>
        </w:rPr>
        <w:t>.</w:t>
      </w:r>
      <w:r w:rsidRPr="006E2BC6">
        <w:rPr>
          <w:noProof/>
          <w:szCs w:val="24"/>
          <w:lang w:val="en-AU"/>
        </w:rPr>
        <w:t> </w:t>
      </w:r>
    </w:p>
    <w:p w14:paraId="4D031C14" w14:textId="77777777" w:rsidR="005E7475" w:rsidRDefault="005E7475" w:rsidP="00960289">
      <w:pPr>
        <w:pStyle w:val="ListParagraph"/>
        <w:numPr>
          <w:ilvl w:val="0"/>
          <w:numId w:val="6"/>
        </w:numPr>
        <w:overflowPunct/>
        <w:autoSpaceDE/>
        <w:autoSpaceDN/>
        <w:adjustRightInd/>
        <w:ind w:left="720"/>
        <w:jc w:val="left"/>
        <w:textAlignment w:val="auto"/>
        <w:rPr>
          <w:noProof/>
          <w:szCs w:val="24"/>
          <w:lang w:val="en-AU"/>
        </w:rPr>
      </w:pPr>
      <w:r w:rsidRPr="006E2BC6">
        <w:rPr>
          <w:noProof/>
          <w:szCs w:val="24"/>
          <w:lang w:val="en-AU"/>
        </w:rPr>
        <w:t>Ensure toolsets are up to date</w:t>
      </w:r>
      <w:r>
        <w:rPr>
          <w:noProof/>
          <w:szCs w:val="24"/>
          <w:lang w:val="en-AU"/>
        </w:rPr>
        <w:t>.</w:t>
      </w:r>
      <w:r w:rsidRPr="006E2BC6">
        <w:rPr>
          <w:noProof/>
          <w:szCs w:val="24"/>
          <w:lang w:val="en-AU"/>
        </w:rPr>
        <w:t xml:space="preserve"> </w:t>
      </w:r>
    </w:p>
    <w:p w14:paraId="6611F36E" w14:textId="77777777" w:rsidR="001C4A0A" w:rsidRPr="006E2BC6" w:rsidRDefault="001C4A0A" w:rsidP="001C4A0A">
      <w:pPr>
        <w:pStyle w:val="ListParagraph"/>
        <w:overflowPunct/>
        <w:autoSpaceDE/>
        <w:autoSpaceDN/>
        <w:adjustRightInd/>
        <w:jc w:val="left"/>
        <w:textAlignment w:val="auto"/>
        <w:rPr>
          <w:noProof/>
          <w:szCs w:val="24"/>
          <w:lang w:val="en-AU"/>
        </w:rPr>
      </w:pPr>
    </w:p>
    <w:p w14:paraId="0B5915D2" w14:textId="77777777" w:rsidR="005E7475" w:rsidRDefault="005E7475" w:rsidP="005E7475">
      <w:pPr>
        <w:pStyle w:val="Heading2"/>
      </w:pPr>
      <w:bookmarkStart w:id="119" w:name="_Toc19019108"/>
      <w:bookmarkStart w:id="120" w:name="_Toc24978143"/>
      <w:bookmarkStart w:id="121" w:name="_Toc107401277"/>
      <w:bookmarkStart w:id="122" w:name="_Toc107405470"/>
      <w:bookmarkStart w:id="123" w:name="_Toc210207181"/>
      <w:r w:rsidRPr="583D26FB">
        <w:t>Analyse Phase Readiness</w:t>
      </w:r>
      <w:bookmarkEnd w:id="119"/>
      <w:bookmarkEnd w:id="120"/>
      <w:bookmarkEnd w:id="121"/>
      <w:bookmarkEnd w:id="122"/>
      <w:bookmarkEnd w:id="123"/>
    </w:p>
    <w:p w14:paraId="73A6BD1A" w14:textId="77777777" w:rsidR="005E7475" w:rsidRPr="002D2C53" w:rsidRDefault="005E7475" w:rsidP="005E7475">
      <w:pPr>
        <w:rPr>
          <w:noProof/>
          <w:szCs w:val="24"/>
          <w:lang w:val="en-AU"/>
        </w:rPr>
      </w:pPr>
      <w:bookmarkStart w:id="124" w:name="_Toc19019109"/>
      <w:bookmarkStart w:id="125" w:name="_Toc24978144"/>
    </w:p>
    <w:p w14:paraId="5EB187E7" w14:textId="77777777" w:rsidR="005E7475" w:rsidRPr="006E2BC6" w:rsidRDefault="005E7475" w:rsidP="00960289">
      <w:pPr>
        <w:pStyle w:val="ListParagraph"/>
        <w:numPr>
          <w:ilvl w:val="0"/>
          <w:numId w:val="6"/>
        </w:numPr>
        <w:overflowPunct/>
        <w:autoSpaceDE/>
        <w:autoSpaceDN/>
        <w:adjustRightInd/>
        <w:ind w:left="720"/>
        <w:jc w:val="left"/>
        <w:textAlignment w:val="auto"/>
        <w:rPr>
          <w:noProof/>
          <w:szCs w:val="24"/>
          <w:lang w:val="en-AU"/>
        </w:rPr>
      </w:pPr>
      <w:r w:rsidRPr="006E2BC6">
        <w:rPr>
          <w:noProof/>
          <w:szCs w:val="24"/>
          <w:lang w:val="en-AU"/>
        </w:rPr>
        <w:t>Ensure the required access and training in the tools needed in this phase to handle the incident. </w:t>
      </w:r>
    </w:p>
    <w:p w14:paraId="5BB793B0" w14:textId="77777777" w:rsidR="005E7475" w:rsidRPr="006E2BC6" w:rsidRDefault="005E7475" w:rsidP="00960289">
      <w:pPr>
        <w:pStyle w:val="ListParagraph"/>
        <w:numPr>
          <w:ilvl w:val="0"/>
          <w:numId w:val="6"/>
        </w:numPr>
        <w:overflowPunct/>
        <w:autoSpaceDE/>
        <w:autoSpaceDN/>
        <w:adjustRightInd/>
        <w:ind w:left="720"/>
        <w:jc w:val="left"/>
        <w:textAlignment w:val="auto"/>
        <w:rPr>
          <w:noProof/>
          <w:szCs w:val="24"/>
          <w:lang w:val="en-AU"/>
        </w:rPr>
      </w:pPr>
      <w:r w:rsidRPr="006E2BC6">
        <w:rPr>
          <w:noProof/>
          <w:szCs w:val="24"/>
          <w:lang w:val="en-AU"/>
        </w:rPr>
        <w:t>Ensure work instructions/processes/procedures required in this phase are up to date. </w:t>
      </w:r>
    </w:p>
    <w:p w14:paraId="2CA9C0EC" w14:textId="77777777" w:rsidR="005E7475" w:rsidRDefault="005E7475" w:rsidP="00960289">
      <w:pPr>
        <w:pStyle w:val="ListParagraph"/>
        <w:numPr>
          <w:ilvl w:val="0"/>
          <w:numId w:val="6"/>
        </w:numPr>
        <w:overflowPunct/>
        <w:autoSpaceDE/>
        <w:autoSpaceDN/>
        <w:adjustRightInd/>
        <w:ind w:left="720"/>
        <w:jc w:val="left"/>
        <w:textAlignment w:val="auto"/>
        <w:rPr>
          <w:noProof/>
          <w:szCs w:val="24"/>
          <w:lang w:val="en-AU"/>
        </w:rPr>
      </w:pPr>
      <w:r w:rsidRPr="006E2BC6">
        <w:rPr>
          <w:noProof/>
          <w:szCs w:val="24"/>
          <w:lang w:val="en-AU"/>
        </w:rPr>
        <w:t>Ensure toolsets are up to date</w:t>
      </w:r>
      <w:r>
        <w:rPr>
          <w:noProof/>
          <w:szCs w:val="24"/>
          <w:lang w:val="en-AU"/>
        </w:rPr>
        <w:t>.</w:t>
      </w:r>
      <w:r w:rsidRPr="006E2BC6">
        <w:rPr>
          <w:noProof/>
          <w:szCs w:val="24"/>
          <w:lang w:val="en-AU"/>
        </w:rPr>
        <w:t> </w:t>
      </w:r>
    </w:p>
    <w:p w14:paraId="7E234303" w14:textId="77777777" w:rsidR="001C4A0A" w:rsidRPr="006E2BC6" w:rsidRDefault="001C4A0A" w:rsidP="001C4A0A">
      <w:pPr>
        <w:pStyle w:val="ListParagraph"/>
        <w:overflowPunct/>
        <w:autoSpaceDE/>
        <w:autoSpaceDN/>
        <w:adjustRightInd/>
        <w:jc w:val="left"/>
        <w:textAlignment w:val="auto"/>
        <w:rPr>
          <w:noProof/>
          <w:szCs w:val="24"/>
          <w:lang w:val="en-AU"/>
        </w:rPr>
      </w:pPr>
    </w:p>
    <w:p w14:paraId="075AEC7D" w14:textId="77777777" w:rsidR="005E7475" w:rsidRDefault="005E7475" w:rsidP="005E7475">
      <w:pPr>
        <w:pStyle w:val="Heading2"/>
      </w:pPr>
      <w:bookmarkStart w:id="126" w:name="_Toc107401278"/>
      <w:bookmarkStart w:id="127" w:name="_Toc107405471"/>
      <w:bookmarkStart w:id="128" w:name="_Toc210207182"/>
      <w:r w:rsidRPr="583D26FB">
        <w:t>Contain Phase Readiness</w:t>
      </w:r>
      <w:bookmarkEnd w:id="124"/>
      <w:bookmarkEnd w:id="125"/>
      <w:bookmarkEnd w:id="126"/>
      <w:bookmarkEnd w:id="127"/>
      <w:bookmarkEnd w:id="128"/>
    </w:p>
    <w:p w14:paraId="462F2737" w14:textId="77777777" w:rsidR="005E7475" w:rsidRPr="00EB78B1" w:rsidRDefault="005E7475" w:rsidP="005E7475">
      <w:pPr>
        <w:rPr>
          <w:noProof/>
          <w:szCs w:val="24"/>
          <w:lang w:val="en-AU"/>
        </w:rPr>
      </w:pPr>
    </w:p>
    <w:p w14:paraId="1A003E7A" w14:textId="77777777" w:rsidR="005E7475" w:rsidRPr="006E2BC6" w:rsidRDefault="005E7475" w:rsidP="00960289">
      <w:pPr>
        <w:pStyle w:val="ListParagraph"/>
        <w:numPr>
          <w:ilvl w:val="0"/>
          <w:numId w:val="6"/>
        </w:numPr>
        <w:overflowPunct/>
        <w:autoSpaceDE/>
        <w:autoSpaceDN/>
        <w:adjustRightInd/>
        <w:ind w:left="720"/>
        <w:jc w:val="left"/>
        <w:textAlignment w:val="auto"/>
        <w:rPr>
          <w:noProof/>
          <w:szCs w:val="24"/>
          <w:lang w:val="en-AU"/>
        </w:rPr>
      </w:pPr>
      <w:r w:rsidRPr="006E2BC6">
        <w:rPr>
          <w:noProof/>
          <w:szCs w:val="24"/>
          <w:lang w:val="en-AU"/>
        </w:rPr>
        <w:t>Ensure the required access and training in the tools needed in this phase to handle the incident. </w:t>
      </w:r>
    </w:p>
    <w:p w14:paraId="16698B77" w14:textId="77777777" w:rsidR="005E7475" w:rsidRPr="006E2BC6" w:rsidRDefault="005E7475" w:rsidP="00960289">
      <w:pPr>
        <w:pStyle w:val="ListParagraph"/>
        <w:numPr>
          <w:ilvl w:val="0"/>
          <w:numId w:val="6"/>
        </w:numPr>
        <w:overflowPunct/>
        <w:autoSpaceDE/>
        <w:autoSpaceDN/>
        <w:adjustRightInd/>
        <w:ind w:left="720"/>
        <w:jc w:val="left"/>
        <w:textAlignment w:val="auto"/>
        <w:rPr>
          <w:noProof/>
          <w:szCs w:val="24"/>
          <w:lang w:val="en-AU"/>
        </w:rPr>
      </w:pPr>
      <w:r w:rsidRPr="006E2BC6">
        <w:rPr>
          <w:noProof/>
          <w:szCs w:val="24"/>
          <w:lang w:val="en-AU"/>
        </w:rPr>
        <w:t>Ensure work instructions/processes/procedures required in this phase are up to date. </w:t>
      </w:r>
    </w:p>
    <w:p w14:paraId="6A181019" w14:textId="77777777" w:rsidR="005E7475" w:rsidRPr="006E2BC6" w:rsidRDefault="005E7475" w:rsidP="00960289">
      <w:pPr>
        <w:pStyle w:val="ListParagraph"/>
        <w:numPr>
          <w:ilvl w:val="0"/>
          <w:numId w:val="6"/>
        </w:numPr>
        <w:overflowPunct/>
        <w:autoSpaceDE/>
        <w:autoSpaceDN/>
        <w:adjustRightInd/>
        <w:ind w:left="720"/>
        <w:jc w:val="left"/>
        <w:textAlignment w:val="auto"/>
        <w:rPr>
          <w:noProof/>
          <w:szCs w:val="24"/>
          <w:lang w:val="en-AU"/>
        </w:rPr>
      </w:pPr>
      <w:r w:rsidRPr="006E2BC6">
        <w:rPr>
          <w:noProof/>
          <w:szCs w:val="24"/>
          <w:lang w:val="en-AU"/>
        </w:rPr>
        <w:t>Ensure good functioning of firewalls and other network devices</w:t>
      </w:r>
      <w:r>
        <w:rPr>
          <w:noProof/>
          <w:szCs w:val="24"/>
          <w:lang w:val="en-AU"/>
        </w:rPr>
        <w:t>.</w:t>
      </w:r>
      <w:r w:rsidRPr="006E2BC6">
        <w:rPr>
          <w:noProof/>
          <w:szCs w:val="24"/>
          <w:lang w:val="en-AU"/>
        </w:rPr>
        <w:t> </w:t>
      </w:r>
    </w:p>
    <w:p w14:paraId="382E6DF1" w14:textId="77777777" w:rsidR="005E7475" w:rsidRPr="006E2BC6" w:rsidRDefault="005E7475" w:rsidP="00960289">
      <w:pPr>
        <w:pStyle w:val="ListParagraph"/>
        <w:numPr>
          <w:ilvl w:val="0"/>
          <w:numId w:val="6"/>
        </w:numPr>
        <w:overflowPunct/>
        <w:autoSpaceDE/>
        <w:autoSpaceDN/>
        <w:adjustRightInd/>
        <w:ind w:left="720"/>
        <w:jc w:val="left"/>
        <w:textAlignment w:val="auto"/>
        <w:rPr>
          <w:noProof/>
          <w:szCs w:val="24"/>
          <w:lang w:val="en-AU"/>
        </w:rPr>
      </w:pPr>
      <w:r w:rsidRPr="006E2BC6">
        <w:rPr>
          <w:noProof/>
          <w:szCs w:val="24"/>
          <w:lang w:val="en-AU"/>
        </w:rPr>
        <w:t>Ensure that tools such as SIEM, IDS, Scanners, and Antiviruses are updated. </w:t>
      </w:r>
    </w:p>
    <w:p w14:paraId="683C8EBD" w14:textId="77777777" w:rsidR="005E7475" w:rsidRPr="006E2BC6" w:rsidRDefault="005E7475" w:rsidP="00960289">
      <w:pPr>
        <w:pStyle w:val="ListParagraph"/>
        <w:numPr>
          <w:ilvl w:val="0"/>
          <w:numId w:val="6"/>
        </w:numPr>
        <w:overflowPunct/>
        <w:autoSpaceDE/>
        <w:autoSpaceDN/>
        <w:adjustRightInd/>
        <w:ind w:left="720"/>
        <w:jc w:val="left"/>
        <w:textAlignment w:val="auto"/>
        <w:rPr>
          <w:noProof/>
          <w:szCs w:val="24"/>
          <w:lang w:val="en-AU"/>
        </w:rPr>
      </w:pPr>
      <w:r w:rsidRPr="006E2BC6">
        <w:rPr>
          <w:noProof/>
          <w:szCs w:val="24"/>
          <w:lang w:val="en-AU"/>
        </w:rPr>
        <w:t>Ensure that firewall rules are documented</w:t>
      </w:r>
      <w:r>
        <w:rPr>
          <w:noProof/>
          <w:szCs w:val="24"/>
          <w:lang w:val="en-AU"/>
        </w:rPr>
        <w:t>.</w:t>
      </w:r>
      <w:r w:rsidRPr="006E2BC6">
        <w:rPr>
          <w:noProof/>
          <w:szCs w:val="24"/>
          <w:lang w:val="en-AU"/>
        </w:rPr>
        <w:t> </w:t>
      </w:r>
    </w:p>
    <w:p w14:paraId="763CE0D8" w14:textId="77777777" w:rsidR="005E7475" w:rsidRPr="006E2BC6" w:rsidRDefault="005E7475" w:rsidP="00960289">
      <w:pPr>
        <w:pStyle w:val="ListParagraph"/>
        <w:numPr>
          <w:ilvl w:val="0"/>
          <w:numId w:val="6"/>
        </w:numPr>
        <w:overflowPunct/>
        <w:autoSpaceDE/>
        <w:autoSpaceDN/>
        <w:adjustRightInd/>
        <w:ind w:left="720"/>
        <w:jc w:val="left"/>
        <w:textAlignment w:val="auto"/>
        <w:rPr>
          <w:noProof/>
          <w:szCs w:val="24"/>
          <w:lang w:val="en-AU"/>
        </w:rPr>
      </w:pPr>
      <w:r w:rsidRPr="006E2BC6">
        <w:rPr>
          <w:noProof/>
          <w:szCs w:val="24"/>
          <w:lang w:val="en-AU"/>
        </w:rPr>
        <w:t>Ensure access to the organisation</w:t>
      </w:r>
      <w:r>
        <w:rPr>
          <w:noProof/>
          <w:szCs w:val="24"/>
          <w:lang w:val="en-AU"/>
        </w:rPr>
        <w:t>’s</w:t>
      </w:r>
      <w:r w:rsidRPr="006E2BC6">
        <w:rPr>
          <w:noProof/>
          <w:szCs w:val="24"/>
          <w:lang w:val="en-AU"/>
        </w:rPr>
        <w:t xml:space="preserve"> risk framework, process, and acceptance criteria. </w:t>
      </w:r>
    </w:p>
    <w:p w14:paraId="188AA5CC" w14:textId="77777777" w:rsidR="005E7475" w:rsidRDefault="005E7475" w:rsidP="00960289">
      <w:pPr>
        <w:pStyle w:val="ListParagraph"/>
        <w:numPr>
          <w:ilvl w:val="0"/>
          <w:numId w:val="6"/>
        </w:numPr>
        <w:overflowPunct/>
        <w:autoSpaceDE/>
        <w:autoSpaceDN/>
        <w:adjustRightInd/>
        <w:ind w:left="720"/>
        <w:jc w:val="left"/>
        <w:textAlignment w:val="auto"/>
        <w:rPr>
          <w:noProof/>
          <w:szCs w:val="24"/>
          <w:lang w:val="en-AU"/>
        </w:rPr>
      </w:pPr>
      <w:r w:rsidRPr="006E2BC6">
        <w:rPr>
          <w:noProof/>
          <w:szCs w:val="24"/>
          <w:lang w:val="en-AU"/>
        </w:rPr>
        <w:t>Ensure access (read and write) to the organisation</w:t>
      </w:r>
      <w:r>
        <w:rPr>
          <w:noProof/>
          <w:szCs w:val="24"/>
          <w:lang w:val="en-AU"/>
        </w:rPr>
        <w:t>’s</w:t>
      </w:r>
      <w:r w:rsidRPr="006E2BC6">
        <w:rPr>
          <w:noProof/>
          <w:szCs w:val="24"/>
          <w:lang w:val="en-AU"/>
        </w:rPr>
        <w:t xml:space="preserve"> asset register to update the status of the affected assets.</w:t>
      </w:r>
    </w:p>
    <w:p w14:paraId="418B7B44" w14:textId="77777777" w:rsidR="001C4A0A" w:rsidRPr="006E2BC6" w:rsidRDefault="001C4A0A" w:rsidP="001C4A0A">
      <w:pPr>
        <w:pStyle w:val="ListParagraph"/>
        <w:overflowPunct/>
        <w:autoSpaceDE/>
        <w:autoSpaceDN/>
        <w:adjustRightInd/>
        <w:jc w:val="left"/>
        <w:textAlignment w:val="auto"/>
        <w:rPr>
          <w:noProof/>
          <w:szCs w:val="24"/>
          <w:lang w:val="en-AU"/>
        </w:rPr>
      </w:pPr>
    </w:p>
    <w:p w14:paraId="1A07492C" w14:textId="77777777" w:rsidR="005E7475" w:rsidRDefault="005E7475" w:rsidP="005E7475">
      <w:pPr>
        <w:pStyle w:val="Heading2"/>
      </w:pPr>
      <w:bookmarkStart w:id="129" w:name="_Toc19019110"/>
      <w:bookmarkStart w:id="130" w:name="_Toc24978145"/>
      <w:bookmarkStart w:id="131" w:name="_Toc107401279"/>
      <w:bookmarkStart w:id="132" w:name="_Toc107405472"/>
      <w:bookmarkStart w:id="133" w:name="_Toc210207183"/>
      <w:r w:rsidRPr="583D26FB">
        <w:t>Eradicate Phase Readiness</w:t>
      </w:r>
      <w:bookmarkEnd w:id="129"/>
      <w:bookmarkEnd w:id="130"/>
      <w:bookmarkEnd w:id="131"/>
      <w:bookmarkEnd w:id="132"/>
      <w:bookmarkEnd w:id="133"/>
    </w:p>
    <w:p w14:paraId="248ECA18" w14:textId="77777777" w:rsidR="005E7475" w:rsidRPr="00745DE6" w:rsidRDefault="005E7475" w:rsidP="005E7475">
      <w:pPr>
        <w:rPr>
          <w:noProof/>
          <w:szCs w:val="24"/>
          <w:lang w:val="en-AU"/>
        </w:rPr>
      </w:pPr>
    </w:p>
    <w:p w14:paraId="14EBBB89" w14:textId="77777777" w:rsidR="005E7475" w:rsidRPr="006E2BC6" w:rsidRDefault="005E7475" w:rsidP="00960289">
      <w:pPr>
        <w:pStyle w:val="ListParagraph"/>
        <w:numPr>
          <w:ilvl w:val="0"/>
          <w:numId w:val="6"/>
        </w:numPr>
        <w:overflowPunct/>
        <w:autoSpaceDE/>
        <w:autoSpaceDN/>
        <w:adjustRightInd/>
        <w:ind w:left="720"/>
        <w:jc w:val="left"/>
        <w:textAlignment w:val="auto"/>
        <w:rPr>
          <w:noProof/>
          <w:szCs w:val="24"/>
          <w:lang w:val="en-AU"/>
        </w:rPr>
      </w:pPr>
      <w:r w:rsidRPr="006E2BC6">
        <w:rPr>
          <w:noProof/>
          <w:szCs w:val="24"/>
          <w:lang w:val="en-AU"/>
        </w:rPr>
        <w:t>Ensure the required access and training in the tools needed in this phase to handle the incident. </w:t>
      </w:r>
    </w:p>
    <w:p w14:paraId="32862ED1" w14:textId="77777777" w:rsidR="005E7475" w:rsidRPr="006E2BC6" w:rsidRDefault="005E7475" w:rsidP="00960289">
      <w:pPr>
        <w:pStyle w:val="ListParagraph"/>
        <w:numPr>
          <w:ilvl w:val="0"/>
          <w:numId w:val="6"/>
        </w:numPr>
        <w:overflowPunct/>
        <w:autoSpaceDE/>
        <w:autoSpaceDN/>
        <w:adjustRightInd/>
        <w:ind w:left="720"/>
        <w:jc w:val="left"/>
        <w:textAlignment w:val="auto"/>
        <w:rPr>
          <w:noProof/>
          <w:szCs w:val="24"/>
          <w:lang w:val="en-AU"/>
        </w:rPr>
      </w:pPr>
      <w:r w:rsidRPr="006E2BC6">
        <w:rPr>
          <w:noProof/>
          <w:szCs w:val="24"/>
          <w:lang w:val="en-AU"/>
        </w:rPr>
        <w:t>Ensure work instructions/processes/procedures required in this phase are up to date. </w:t>
      </w:r>
    </w:p>
    <w:p w14:paraId="60BEDCAB" w14:textId="77777777" w:rsidR="005E7475" w:rsidRDefault="005E7475" w:rsidP="00960289">
      <w:pPr>
        <w:pStyle w:val="ListParagraph"/>
        <w:numPr>
          <w:ilvl w:val="0"/>
          <w:numId w:val="6"/>
        </w:numPr>
        <w:overflowPunct/>
        <w:autoSpaceDE/>
        <w:autoSpaceDN/>
        <w:adjustRightInd/>
        <w:ind w:left="720"/>
        <w:jc w:val="left"/>
        <w:textAlignment w:val="auto"/>
        <w:rPr>
          <w:noProof/>
          <w:szCs w:val="24"/>
          <w:lang w:val="en-AU"/>
        </w:rPr>
      </w:pPr>
      <w:r w:rsidRPr="006E2BC6">
        <w:rPr>
          <w:noProof/>
          <w:szCs w:val="24"/>
          <w:lang w:val="en-AU"/>
        </w:rPr>
        <w:t xml:space="preserve">Ensure that the </w:t>
      </w:r>
      <w:r>
        <w:rPr>
          <w:noProof/>
          <w:szCs w:val="24"/>
          <w:lang w:val="en-AU"/>
        </w:rPr>
        <w:t>I</w:t>
      </w:r>
      <w:r w:rsidRPr="006E2BC6">
        <w:rPr>
          <w:noProof/>
          <w:szCs w:val="24"/>
          <w:lang w:val="en-AU"/>
        </w:rPr>
        <w:t xml:space="preserve">ncident </w:t>
      </w:r>
      <w:r>
        <w:rPr>
          <w:noProof/>
          <w:szCs w:val="24"/>
          <w:lang w:val="en-AU"/>
        </w:rPr>
        <w:t>R</w:t>
      </w:r>
      <w:r w:rsidRPr="006E2BC6">
        <w:rPr>
          <w:noProof/>
          <w:szCs w:val="24"/>
          <w:lang w:val="en-AU"/>
        </w:rPr>
        <w:t xml:space="preserve">esponse </w:t>
      </w:r>
      <w:r>
        <w:rPr>
          <w:noProof/>
          <w:szCs w:val="24"/>
          <w:lang w:val="en-AU"/>
        </w:rPr>
        <w:t>T</w:t>
      </w:r>
      <w:r w:rsidRPr="006E2BC6">
        <w:rPr>
          <w:noProof/>
          <w:szCs w:val="24"/>
          <w:lang w:val="en-AU"/>
        </w:rPr>
        <w:t>eam is aware of the communication plan in the event of incidents</w:t>
      </w:r>
      <w:r>
        <w:rPr>
          <w:noProof/>
          <w:szCs w:val="24"/>
          <w:lang w:val="en-AU"/>
        </w:rPr>
        <w:t>.</w:t>
      </w:r>
    </w:p>
    <w:p w14:paraId="25DD0256" w14:textId="392B6F8E" w:rsidR="00290FC2" w:rsidRDefault="00290FC2">
      <w:pPr>
        <w:overflowPunct/>
        <w:autoSpaceDE/>
        <w:autoSpaceDN/>
        <w:adjustRightInd/>
        <w:jc w:val="left"/>
        <w:textAlignment w:val="auto"/>
        <w:rPr>
          <w:noProof/>
          <w:szCs w:val="24"/>
          <w:lang w:val="en-AU"/>
        </w:rPr>
      </w:pPr>
      <w:r>
        <w:rPr>
          <w:noProof/>
          <w:szCs w:val="24"/>
          <w:lang w:val="en-AU"/>
        </w:rPr>
        <w:br w:type="page"/>
      </w:r>
    </w:p>
    <w:p w14:paraId="152476AC" w14:textId="77777777" w:rsidR="005E7475" w:rsidRDefault="005E7475" w:rsidP="005E7475">
      <w:pPr>
        <w:pStyle w:val="Heading2"/>
      </w:pPr>
      <w:bookmarkStart w:id="134" w:name="_Toc19019111"/>
      <w:bookmarkStart w:id="135" w:name="_Toc24978146"/>
      <w:bookmarkStart w:id="136" w:name="_Toc107401280"/>
      <w:bookmarkStart w:id="137" w:name="_Toc107405473"/>
      <w:bookmarkStart w:id="138" w:name="_Toc210207184"/>
      <w:r w:rsidRPr="583D26FB">
        <w:lastRenderedPageBreak/>
        <w:t>Recover Phase Readiness</w:t>
      </w:r>
      <w:bookmarkEnd w:id="134"/>
      <w:bookmarkEnd w:id="135"/>
      <w:bookmarkEnd w:id="136"/>
      <w:bookmarkEnd w:id="137"/>
      <w:bookmarkEnd w:id="138"/>
    </w:p>
    <w:p w14:paraId="32E96333" w14:textId="77777777" w:rsidR="005E7475" w:rsidRPr="007B22FE" w:rsidRDefault="005E7475" w:rsidP="005E7475">
      <w:pPr>
        <w:rPr>
          <w:noProof/>
          <w:szCs w:val="24"/>
          <w:lang w:val="en-AU"/>
        </w:rPr>
      </w:pPr>
    </w:p>
    <w:p w14:paraId="3E8F76A4" w14:textId="77777777" w:rsidR="005E7475" w:rsidRPr="006E2BC6" w:rsidRDefault="005E7475" w:rsidP="00960289">
      <w:pPr>
        <w:pStyle w:val="ListParagraph"/>
        <w:numPr>
          <w:ilvl w:val="0"/>
          <w:numId w:val="6"/>
        </w:numPr>
        <w:overflowPunct/>
        <w:autoSpaceDE/>
        <w:autoSpaceDN/>
        <w:adjustRightInd/>
        <w:ind w:left="720"/>
        <w:jc w:val="left"/>
        <w:textAlignment w:val="auto"/>
        <w:rPr>
          <w:noProof/>
          <w:szCs w:val="24"/>
          <w:lang w:val="en-AU"/>
        </w:rPr>
      </w:pPr>
      <w:r w:rsidRPr="006E2BC6">
        <w:rPr>
          <w:noProof/>
          <w:szCs w:val="24"/>
          <w:lang w:val="en-AU"/>
        </w:rPr>
        <w:t>Ensure the required access and training in the tools needed in this phase to handle the incident. </w:t>
      </w:r>
    </w:p>
    <w:p w14:paraId="20C746A0" w14:textId="77777777" w:rsidR="005E7475" w:rsidRPr="006E2BC6" w:rsidRDefault="005E7475" w:rsidP="00960289">
      <w:pPr>
        <w:pStyle w:val="ListParagraph"/>
        <w:numPr>
          <w:ilvl w:val="0"/>
          <w:numId w:val="6"/>
        </w:numPr>
        <w:overflowPunct/>
        <w:autoSpaceDE/>
        <w:autoSpaceDN/>
        <w:adjustRightInd/>
        <w:ind w:left="720"/>
        <w:jc w:val="left"/>
        <w:textAlignment w:val="auto"/>
        <w:rPr>
          <w:noProof/>
          <w:szCs w:val="24"/>
          <w:lang w:val="en-AU"/>
        </w:rPr>
      </w:pPr>
      <w:r w:rsidRPr="006E2BC6">
        <w:rPr>
          <w:noProof/>
          <w:szCs w:val="24"/>
          <w:lang w:val="en-AU"/>
        </w:rPr>
        <w:t>Ensure work instructions/processes/procedures required in this phase are up to date. </w:t>
      </w:r>
    </w:p>
    <w:p w14:paraId="17ED21D3" w14:textId="77777777" w:rsidR="005E7475" w:rsidRPr="006E2BC6" w:rsidRDefault="005E7475" w:rsidP="00960289">
      <w:pPr>
        <w:pStyle w:val="ListParagraph"/>
        <w:numPr>
          <w:ilvl w:val="0"/>
          <w:numId w:val="6"/>
        </w:numPr>
        <w:overflowPunct/>
        <w:autoSpaceDE/>
        <w:autoSpaceDN/>
        <w:adjustRightInd/>
        <w:ind w:left="720"/>
        <w:jc w:val="left"/>
        <w:textAlignment w:val="auto"/>
        <w:rPr>
          <w:noProof/>
          <w:szCs w:val="24"/>
          <w:lang w:val="en-AU"/>
        </w:rPr>
      </w:pPr>
      <w:r w:rsidRPr="006E2BC6">
        <w:rPr>
          <w:noProof/>
          <w:szCs w:val="24"/>
          <w:lang w:val="en-AU"/>
        </w:rPr>
        <w:t>Ensure that the learnings from the previous similar incident are included in the knowledge base. </w:t>
      </w:r>
    </w:p>
    <w:p w14:paraId="7F3749E1" w14:textId="77777777" w:rsidR="005E7475" w:rsidRPr="006E2BC6" w:rsidRDefault="005E7475" w:rsidP="00960289">
      <w:pPr>
        <w:pStyle w:val="ListParagraph"/>
        <w:numPr>
          <w:ilvl w:val="0"/>
          <w:numId w:val="6"/>
        </w:numPr>
        <w:overflowPunct/>
        <w:autoSpaceDE/>
        <w:autoSpaceDN/>
        <w:adjustRightInd/>
        <w:ind w:left="720"/>
        <w:jc w:val="left"/>
        <w:textAlignment w:val="auto"/>
        <w:rPr>
          <w:noProof/>
          <w:szCs w:val="24"/>
          <w:lang w:val="en-AU"/>
        </w:rPr>
      </w:pPr>
      <w:r w:rsidRPr="006E2BC6">
        <w:rPr>
          <w:noProof/>
          <w:szCs w:val="24"/>
          <w:lang w:val="en-AU"/>
        </w:rPr>
        <w:t>Ensure that tools such as SIEM, IDS, Scanners, and Antiviruses are updated. </w:t>
      </w:r>
    </w:p>
    <w:p w14:paraId="071A3FB7" w14:textId="77777777" w:rsidR="005E7475" w:rsidRPr="006E2BC6" w:rsidRDefault="005E7475" w:rsidP="00960289">
      <w:pPr>
        <w:pStyle w:val="ListParagraph"/>
        <w:numPr>
          <w:ilvl w:val="0"/>
          <w:numId w:val="6"/>
        </w:numPr>
        <w:overflowPunct/>
        <w:autoSpaceDE/>
        <w:autoSpaceDN/>
        <w:adjustRightInd/>
        <w:ind w:left="720"/>
        <w:jc w:val="left"/>
        <w:textAlignment w:val="auto"/>
        <w:rPr>
          <w:noProof/>
          <w:szCs w:val="24"/>
          <w:lang w:val="en-AU"/>
        </w:rPr>
      </w:pPr>
      <w:r w:rsidRPr="006E2BC6">
        <w:rPr>
          <w:noProof/>
          <w:szCs w:val="24"/>
          <w:lang w:val="en-AU"/>
        </w:rPr>
        <w:t>Ensure that cloud services and other data stores are synchronised. </w:t>
      </w:r>
    </w:p>
    <w:p w14:paraId="150B1671" w14:textId="77777777" w:rsidR="005E7475" w:rsidRPr="006E2BC6" w:rsidRDefault="005E7475" w:rsidP="00960289">
      <w:pPr>
        <w:pStyle w:val="ListParagraph"/>
        <w:numPr>
          <w:ilvl w:val="0"/>
          <w:numId w:val="6"/>
        </w:numPr>
        <w:overflowPunct/>
        <w:autoSpaceDE/>
        <w:autoSpaceDN/>
        <w:adjustRightInd/>
        <w:ind w:left="720"/>
        <w:jc w:val="left"/>
        <w:textAlignment w:val="auto"/>
        <w:rPr>
          <w:noProof/>
          <w:szCs w:val="24"/>
          <w:lang w:val="en-AU"/>
        </w:rPr>
      </w:pPr>
      <w:r w:rsidRPr="006E2BC6">
        <w:rPr>
          <w:noProof/>
          <w:szCs w:val="24"/>
          <w:lang w:val="en-AU"/>
        </w:rPr>
        <w:t>Ensure that any network changes are documented</w:t>
      </w:r>
      <w:r>
        <w:rPr>
          <w:noProof/>
          <w:szCs w:val="24"/>
          <w:lang w:val="en-AU"/>
        </w:rPr>
        <w:t>.</w:t>
      </w:r>
      <w:r w:rsidRPr="006E2BC6">
        <w:rPr>
          <w:noProof/>
          <w:szCs w:val="24"/>
          <w:lang w:val="en-AU"/>
        </w:rPr>
        <w:t> </w:t>
      </w:r>
    </w:p>
    <w:p w14:paraId="6568A10D" w14:textId="77777777" w:rsidR="005E7475" w:rsidRPr="006E2BC6" w:rsidRDefault="005E7475" w:rsidP="00960289">
      <w:pPr>
        <w:pStyle w:val="ListParagraph"/>
        <w:numPr>
          <w:ilvl w:val="0"/>
          <w:numId w:val="6"/>
        </w:numPr>
        <w:overflowPunct/>
        <w:autoSpaceDE/>
        <w:autoSpaceDN/>
        <w:adjustRightInd/>
        <w:ind w:left="720"/>
        <w:jc w:val="left"/>
        <w:textAlignment w:val="auto"/>
        <w:rPr>
          <w:noProof/>
          <w:szCs w:val="24"/>
          <w:lang w:val="en-AU"/>
        </w:rPr>
      </w:pPr>
      <w:r w:rsidRPr="006E2BC6">
        <w:rPr>
          <w:noProof/>
          <w:szCs w:val="24"/>
          <w:lang w:val="en-AU"/>
        </w:rPr>
        <w:t>Ensure any existing related risks are reviewed, reassessed</w:t>
      </w:r>
      <w:r>
        <w:rPr>
          <w:noProof/>
          <w:szCs w:val="24"/>
          <w:lang w:val="en-AU"/>
        </w:rPr>
        <w:t>,</w:t>
      </w:r>
      <w:r w:rsidRPr="006E2BC6">
        <w:rPr>
          <w:noProof/>
          <w:szCs w:val="24"/>
          <w:lang w:val="en-AU"/>
        </w:rPr>
        <w:t xml:space="preserve"> and updated</w:t>
      </w:r>
      <w:r>
        <w:rPr>
          <w:noProof/>
          <w:szCs w:val="24"/>
          <w:lang w:val="en-AU"/>
        </w:rPr>
        <w:t>.</w:t>
      </w:r>
      <w:r w:rsidRPr="006E2BC6">
        <w:rPr>
          <w:noProof/>
          <w:szCs w:val="24"/>
          <w:lang w:val="en-AU"/>
        </w:rPr>
        <w:t> </w:t>
      </w:r>
    </w:p>
    <w:p w14:paraId="79F74BCE" w14:textId="77777777" w:rsidR="005E7475" w:rsidRPr="006E2BC6" w:rsidRDefault="005E7475" w:rsidP="00960289">
      <w:pPr>
        <w:pStyle w:val="ListParagraph"/>
        <w:numPr>
          <w:ilvl w:val="0"/>
          <w:numId w:val="6"/>
        </w:numPr>
        <w:overflowPunct/>
        <w:autoSpaceDE/>
        <w:autoSpaceDN/>
        <w:adjustRightInd/>
        <w:ind w:left="720"/>
        <w:jc w:val="left"/>
        <w:textAlignment w:val="auto"/>
        <w:rPr>
          <w:noProof/>
          <w:szCs w:val="24"/>
          <w:lang w:val="en-AU"/>
        </w:rPr>
      </w:pPr>
      <w:r w:rsidRPr="006E2BC6">
        <w:rPr>
          <w:noProof/>
          <w:szCs w:val="24"/>
          <w:lang w:val="en-AU"/>
        </w:rPr>
        <w:t>Create any risk items identified</w:t>
      </w:r>
      <w:r>
        <w:rPr>
          <w:noProof/>
          <w:szCs w:val="24"/>
          <w:lang w:val="en-AU"/>
        </w:rPr>
        <w:t>.</w:t>
      </w:r>
    </w:p>
    <w:p w14:paraId="1F24271B" w14:textId="77777777" w:rsidR="005E7475" w:rsidRPr="00652752" w:rsidRDefault="005E7475" w:rsidP="005E7475">
      <w:bookmarkStart w:id="139" w:name="_Toc19019112"/>
      <w:bookmarkStart w:id="140" w:name="_Toc24978147"/>
    </w:p>
    <w:p w14:paraId="48FD07A8" w14:textId="77777777" w:rsidR="005E7475" w:rsidRDefault="005E7475" w:rsidP="005E7475">
      <w:pPr>
        <w:pStyle w:val="Heading2"/>
      </w:pPr>
      <w:bookmarkStart w:id="141" w:name="_Toc107401281"/>
      <w:bookmarkStart w:id="142" w:name="_Toc107405474"/>
      <w:bookmarkStart w:id="143" w:name="_Toc210207185"/>
      <w:r w:rsidRPr="583D26FB">
        <w:t>Post</w:t>
      </w:r>
      <w:r>
        <w:t>-</w:t>
      </w:r>
      <w:r w:rsidRPr="583D26FB">
        <w:t>Incident Handling Phase Readiness</w:t>
      </w:r>
      <w:bookmarkEnd w:id="139"/>
      <w:bookmarkEnd w:id="140"/>
      <w:bookmarkEnd w:id="141"/>
      <w:bookmarkEnd w:id="142"/>
      <w:bookmarkEnd w:id="143"/>
    </w:p>
    <w:p w14:paraId="2E1B917F" w14:textId="77777777" w:rsidR="005E7475" w:rsidRPr="00652752" w:rsidRDefault="005E7475" w:rsidP="005E7475">
      <w:pPr>
        <w:rPr>
          <w:noProof/>
          <w:szCs w:val="24"/>
          <w:lang w:val="en-AU"/>
        </w:rPr>
      </w:pPr>
    </w:p>
    <w:p w14:paraId="72A98A54" w14:textId="77777777" w:rsidR="005E7475" w:rsidRPr="006E2BC6" w:rsidRDefault="005E7475" w:rsidP="00960289">
      <w:pPr>
        <w:pStyle w:val="ListParagraph"/>
        <w:numPr>
          <w:ilvl w:val="0"/>
          <w:numId w:val="6"/>
        </w:numPr>
        <w:overflowPunct/>
        <w:autoSpaceDE/>
        <w:autoSpaceDN/>
        <w:adjustRightInd/>
        <w:ind w:left="720"/>
        <w:jc w:val="left"/>
        <w:textAlignment w:val="auto"/>
        <w:rPr>
          <w:noProof/>
          <w:szCs w:val="24"/>
          <w:lang w:val="en-AU"/>
        </w:rPr>
      </w:pPr>
      <w:r w:rsidRPr="006E2BC6">
        <w:rPr>
          <w:noProof/>
          <w:szCs w:val="24"/>
          <w:lang w:val="en-AU"/>
        </w:rPr>
        <w:t>Ensure the required access and training in the tools needed in this phase to handle the incident. </w:t>
      </w:r>
    </w:p>
    <w:p w14:paraId="6D2CA682" w14:textId="77777777" w:rsidR="005E7475" w:rsidRDefault="005E7475" w:rsidP="00960289">
      <w:pPr>
        <w:pStyle w:val="ListParagraph"/>
        <w:numPr>
          <w:ilvl w:val="0"/>
          <w:numId w:val="6"/>
        </w:numPr>
        <w:overflowPunct/>
        <w:autoSpaceDE/>
        <w:autoSpaceDN/>
        <w:adjustRightInd/>
        <w:ind w:left="720"/>
        <w:jc w:val="left"/>
        <w:textAlignment w:val="auto"/>
        <w:rPr>
          <w:noProof/>
          <w:szCs w:val="24"/>
          <w:lang w:val="en-AU"/>
        </w:rPr>
      </w:pPr>
      <w:r w:rsidRPr="006E2BC6">
        <w:rPr>
          <w:noProof/>
          <w:szCs w:val="24"/>
          <w:lang w:val="en-AU"/>
        </w:rPr>
        <w:t>Ensure work instructions/processes/procedures required in this phase are up to date. </w:t>
      </w:r>
    </w:p>
    <w:p w14:paraId="64FCBBF1" w14:textId="77777777" w:rsidR="005E7475" w:rsidRPr="00176237" w:rsidRDefault="005E7475" w:rsidP="00960289">
      <w:pPr>
        <w:pStyle w:val="ListParagraph"/>
        <w:numPr>
          <w:ilvl w:val="0"/>
          <w:numId w:val="6"/>
        </w:numPr>
        <w:overflowPunct/>
        <w:autoSpaceDE/>
        <w:autoSpaceDN/>
        <w:adjustRightInd/>
        <w:ind w:left="720"/>
        <w:jc w:val="left"/>
        <w:textAlignment w:val="auto"/>
        <w:rPr>
          <w:noProof/>
          <w:szCs w:val="24"/>
          <w:lang w:val="en-AU"/>
        </w:rPr>
      </w:pPr>
      <w:r w:rsidRPr="00176237">
        <w:rPr>
          <w:noProof/>
          <w:szCs w:val="24"/>
          <w:lang w:val="en-AU"/>
        </w:rPr>
        <w:t>Ensure that the learnings from the previous similar incident are included in the knowledge base. </w:t>
      </w:r>
    </w:p>
    <w:p w14:paraId="0D9C0A71" w14:textId="29844800" w:rsidR="001C4A0A" w:rsidRDefault="001C4A0A">
      <w:pPr>
        <w:overflowPunct/>
        <w:autoSpaceDE/>
        <w:autoSpaceDN/>
        <w:adjustRightInd/>
        <w:jc w:val="left"/>
        <w:textAlignment w:val="auto"/>
        <w:rPr>
          <w:rFonts w:eastAsiaTheme="minorEastAsia"/>
          <w:lang w:val="en-AU"/>
        </w:rPr>
      </w:pPr>
      <w:r>
        <w:rPr>
          <w:rFonts w:eastAsiaTheme="minorEastAsia"/>
          <w:lang w:val="en-AU"/>
        </w:rPr>
        <w:br w:type="page"/>
      </w:r>
    </w:p>
    <w:p w14:paraId="037F456D" w14:textId="77777777" w:rsidR="001C4A0A" w:rsidRDefault="001C4A0A" w:rsidP="001C4A0A">
      <w:pPr>
        <w:pStyle w:val="Heading1"/>
      </w:pPr>
      <w:bookmarkStart w:id="144" w:name="_Toc107405475"/>
      <w:bookmarkStart w:id="145" w:name="_Toc210207186"/>
      <w:r w:rsidRPr="3D056909">
        <w:lastRenderedPageBreak/>
        <w:t xml:space="preserve">NIST Incident </w:t>
      </w:r>
      <w:r>
        <w:t>H</w:t>
      </w:r>
      <w:r w:rsidRPr="3D056909">
        <w:t xml:space="preserve">andling </w:t>
      </w:r>
      <w:r>
        <w:t>C</w:t>
      </w:r>
      <w:r w:rsidRPr="3D056909">
        <w:t>ategories</w:t>
      </w:r>
      <w:bookmarkEnd w:id="144"/>
      <w:bookmarkEnd w:id="145"/>
    </w:p>
    <w:p w14:paraId="1B1E22A8" w14:textId="77777777" w:rsidR="001C4A0A" w:rsidRPr="001C4A0A" w:rsidRDefault="001C4A0A" w:rsidP="001C4A0A">
      <w:pPr>
        <w:rPr>
          <w:lang w:val="en-AU"/>
        </w:rPr>
      </w:pPr>
    </w:p>
    <w:p w14:paraId="44972264" w14:textId="77777777" w:rsidR="001C4A0A" w:rsidRDefault="001C4A0A" w:rsidP="001C4A0A">
      <w:pPr>
        <w:pStyle w:val="Heading2"/>
      </w:pPr>
      <w:bookmarkStart w:id="146" w:name="_Toc17229113"/>
      <w:bookmarkStart w:id="147" w:name="_Toc107405476"/>
      <w:bookmarkStart w:id="148" w:name="_Toc210207187"/>
      <w:r>
        <w:t>NIST Framework Incident Response Life Cycle</w:t>
      </w:r>
      <w:bookmarkEnd w:id="146"/>
      <w:bookmarkEnd w:id="147"/>
      <w:bookmarkEnd w:id="148"/>
    </w:p>
    <w:p w14:paraId="0149A35B" w14:textId="77777777" w:rsidR="001C4A0A" w:rsidRPr="001C4A0A" w:rsidRDefault="001C4A0A" w:rsidP="001C4A0A">
      <w:pPr>
        <w:rPr>
          <w:lang w:val="en-AU"/>
        </w:rPr>
      </w:pPr>
    </w:p>
    <w:p w14:paraId="750F2E37" w14:textId="77777777" w:rsidR="001C4A0A" w:rsidRDefault="001C4A0A" w:rsidP="001C4A0A">
      <w:r w:rsidRPr="007950A2">
        <w:rPr>
          <w:noProof/>
          <w:color w:val="2B579A"/>
          <w:shd w:val="clear" w:color="auto" w:fill="F2F2F2" w:themeFill="background1" w:themeFillShade="F2"/>
          <w:lang w:val="en-AU"/>
        </w:rPr>
        <w:drawing>
          <wp:inline distT="0" distB="0" distL="0" distR="0" wp14:anchorId="346B019A" wp14:editId="08293FD9">
            <wp:extent cx="5486400" cy="2194560"/>
            <wp:effectExtent l="0" t="0" r="1905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r>
        <w:rPr>
          <w:noProof/>
          <w:lang w:val="en-AU"/>
        </w:rPr>
        <mc:AlternateContent>
          <mc:Choice Requires="wps">
            <w:drawing>
              <wp:anchor distT="0" distB="0" distL="114300" distR="114300" simplePos="0" relativeHeight="251663360" behindDoc="0" locked="0" layoutInCell="1" allowOverlap="1" wp14:anchorId="31832593" wp14:editId="0F4545A8">
                <wp:simplePos x="0" y="0"/>
                <wp:positionH relativeFrom="margin">
                  <wp:posOffset>182880</wp:posOffset>
                </wp:positionH>
                <wp:positionV relativeFrom="paragraph">
                  <wp:posOffset>1558842</wp:posOffset>
                </wp:positionV>
                <wp:extent cx="5096786" cy="818322"/>
                <wp:effectExtent l="0" t="0" r="8890" b="1270"/>
                <wp:wrapNone/>
                <wp:docPr id="1" name="Arrow: Curved Down 1"/>
                <wp:cNvGraphicFramePr/>
                <a:graphic xmlns:a="http://schemas.openxmlformats.org/drawingml/2006/main">
                  <a:graphicData uri="http://schemas.microsoft.com/office/word/2010/wordprocessingShape">
                    <wps:wsp>
                      <wps:cNvSpPr/>
                      <wps:spPr>
                        <a:xfrm rot="10800000">
                          <a:off x="0" y="0"/>
                          <a:ext cx="5096786" cy="818322"/>
                        </a:xfrm>
                        <a:prstGeom prst="curvedDown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06D49B"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1" o:spid="_x0000_s1026" type="#_x0000_t105" style="position:absolute;margin-left:14.4pt;margin-top:122.75pt;width:401.3pt;height:64.45pt;rotation:180;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" adj="19866,21167,16200" fillcolor="#bfbfbf [2412]" stroked="f" strokeweight="2pt">
                <w10:wrap anchorx="margin"/>
              </v:shape>
            </w:pict>
          </mc:Fallback>
        </mc:AlternateContent>
      </w:r>
      <w:r>
        <w:rPr>
          <w:noProof/>
          <w:lang w:val="en-AU"/>
        </w:rPr>
        <mc:AlternateContent>
          <mc:Choice Requires="wps">
            <w:drawing>
              <wp:anchor distT="0" distB="0" distL="114300" distR="114300" simplePos="0" relativeHeight="251661312" behindDoc="0" locked="0" layoutInCell="1" allowOverlap="1" wp14:anchorId="6F8DFBEB" wp14:editId="350667EC">
                <wp:simplePos x="0" y="0"/>
                <wp:positionH relativeFrom="column">
                  <wp:posOffset>1840865</wp:posOffset>
                </wp:positionH>
                <wp:positionV relativeFrom="paragraph">
                  <wp:posOffset>1580984</wp:posOffset>
                </wp:positionV>
                <wp:extent cx="1708785" cy="655320"/>
                <wp:effectExtent l="0" t="0" r="5715" b="0"/>
                <wp:wrapNone/>
                <wp:docPr id="2" name="Arrow: Curved Down 2"/>
                <wp:cNvGraphicFramePr/>
                <a:graphic xmlns:a="http://schemas.openxmlformats.org/drawingml/2006/main">
                  <a:graphicData uri="http://schemas.microsoft.com/office/word/2010/wordprocessingShape">
                    <wps:wsp>
                      <wps:cNvSpPr/>
                      <wps:spPr>
                        <a:xfrm rot="10800000">
                          <a:off x="0" y="0"/>
                          <a:ext cx="1708785" cy="655320"/>
                        </a:xfrm>
                        <a:prstGeom prst="curvedDown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E4C282" id="Arrow: Curved Down 2" o:spid="_x0000_s1026" type="#_x0000_t105" style="position:absolute;margin-left:144.95pt;margin-top:124.5pt;width:134.55pt;height:51.6pt;rotation:18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" adj="17458,20564,16200" fillcolor="#bfbfbf [2412]" stroked="f" strokeweight="2pt"/>
            </w:pict>
          </mc:Fallback>
        </mc:AlternateContent>
      </w:r>
      <w:r>
        <w:rPr>
          <w:noProof/>
          <w:lang w:val="en-AU"/>
        </w:rPr>
        <mc:AlternateContent>
          <mc:Choice Requires="wps">
            <w:drawing>
              <wp:anchor distT="0" distB="0" distL="114300" distR="114300" simplePos="0" relativeHeight="251662336" behindDoc="0" locked="0" layoutInCell="1" allowOverlap="1" wp14:anchorId="51CDA4D2" wp14:editId="5938EF31">
                <wp:simplePos x="0" y="0"/>
                <wp:positionH relativeFrom="column">
                  <wp:posOffset>1896745</wp:posOffset>
                </wp:positionH>
                <wp:positionV relativeFrom="paragraph">
                  <wp:posOffset>234481</wp:posOffset>
                </wp:positionV>
                <wp:extent cx="1709282" cy="655541"/>
                <wp:effectExtent l="0" t="0" r="0" b="0"/>
                <wp:wrapNone/>
                <wp:docPr id="3" name="Arrow: Curved Down 3"/>
                <wp:cNvGraphicFramePr/>
                <a:graphic xmlns:a="http://schemas.openxmlformats.org/drawingml/2006/main">
                  <a:graphicData uri="http://schemas.microsoft.com/office/word/2010/wordprocessingShape">
                    <wps:wsp>
                      <wps:cNvSpPr/>
                      <wps:spPr>
                        <a:xfrm>
                          <a:off x="0" y="0"/>
                          <a:ext cx="1709282" cy="655541"/>
                        </a:xfrm>
                        <a:prstGeom prst="curvedDown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D69D06" id="Arrow: Curved Down 3" o:spid="_x0000_s1026" type="#_x0000_t105" style="position:absolute;margin-left:149.35pt;margin-top:18.45pt;width:134.6pt;height:5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" adj="17458,20564,16200" fillcolor="#bfbfbf [2412]" stroked="f" strokeweight="2pt"/>
            </w:pict>
          </mc:Fallback>
        </mc:AlternateContent>
      </w:r>
    </w:p>
    <w:p w14:paraId="626CF6A7" w14:textId="77777777" w:rsidR="001C4A0A" w:rsidRPr="00483FD0" w:rsidRDefault="001C4A0A" w:rsidP="001C4A0A">
      <w:pPr>
        <w:jc w:val="center"/>
        <w:rPr>
          <w:sz w:val="12"/>
          <w:szCs w:val="10"/>
        </w:rPr>
      </w:pPr>
      <w:r>
        <w:rPr>
          <w:rStyle w:val="FootnoteReference"/>
          <w:sz w:val="12"/>
          <w:szCs w:val="10"/>
        </w:rPr>
        <w:footnoteReference w:id="1"/>
      </w:r>
      <w:r w:rsidRPr="00483FD0">
        <w:rPr>
          <w:sz w:val="12"/>
          <w:szCs w:val="10"/>
        </w:rPr>
        <w:t>Lifecycle diagram from</w:t>
      </w:r>
      <w:r>
        <w:rPr>
          <w:sz w:val="12"/>
          <w:szCs w:val="10"/>
        </w:rPr>
        <w:t xml:space="preserve"> </w:t>
      </w:r>
      <w:r w:rsidRPr="00483FD0">
        <w:rPr>
          <w:sz w:val="12"/>
          <w:szCs w:val="10"/>
        </w:rPr>
        <w:t>NIST Computer Incident Handling Guide SP 800-61 Revision 2</w:t>
      </w:r>
    </w:p>
    <w:p w14:paraId="5A3F8B33" w14:textId="651C8D10" w:rsidR="001C4A0A" w:rsidRDefault="001C4A0A" w:rsidP="001C4A0A">
      <w:pPr>
        <w:spacing w:before="200" w:after="200"/>
        <w:rPr>
          <w:rFonts w:hAnsi="Calibri"/>
          <w:b/>
          <w:bCs/>
          <w:color w:val="000000" w:themeColor="text1"/>
          <w:kern w:val="24"/>
          <w:sz w:val="28"/>
          <w:szCs w:val="28"/>
        </w:rPr>
      </w:pPr>
      <w:r>
        <w:rPr>
          <w:rFonts w:hAnsi="Calibri"/>
          <w:b/>
          <w:bCs/>
          <w:color w:val="000000" w:themeColor="text1"/>
          <w:kern w:val="24"/>
          <w:sz w:val="28"/>
          <w:szCs w:val="28"/>
        </w:rPr>
        <w:t>Preparation</w:t>
      </w:r>
      <w:r>
        <w:rPr>
          <w:rStyle w:val="FootnoteReference"/>
          <w:rFonts w:hAnsi="Calibri"/>
          <w:b/>
          <w:bCs/>
          <w:color w:val="000000" w:themeColor="text1"/>
          <w:kern w:val="24"/>
          <w:sz w:val="28"/>
          <w:szCs w:val="28"/>
        </w:rPr>
        <w:footnoteReference w:id="2"/>
      </w:r>
    </w:p>
    <w:p w14:paraId="5ECB9F2B" w14:textId="77777777" w:rsidR="001C4A0A" w:rsidRPr="00552A0D" w:rsidRDefault="001C4A0A" w:rsidP="001C4A0A">
      <w:pPr>
        <w:spacing w:before="200" w:after="200"/>
        <w:rPr>
          <w:rFonts w:hAnsi="Calibri"/>
          <w:b/>
          <w:bCs/>
          <w:color w:val="000000" w:themeColor="text1"/>
          <w:kern w:val="24"/>
          <w:sz w:val="28"/>
          <w:szCs w:val="28"/>
        </w:rPr>
      </w:pPr>
      <w:r w:rsidRPr="00552A0D">
        <w:rPr>
          <w:rFonts w:hAnsi="Calibri"/>
          <w:kern w:val="24"/>
          <w:szCs w:val="22"/>
        </w:rPr>
        <w:t>Incident response</w:t>
      </w:r>
      <w:r>
        <w:rPr>
          <w:rFonts w:hAnsi="Calibri"/>
          <w:kern w:val="24"/>
          <w:szCs w:val="22"/>
        </w:rPr>
        <w:t xml:space="preserve"> methodologies typically emphasis</w:t>
      </w:r>
      <w:r w:rsidRPr="00552A0D">
        <w:rPr>
          <w:rFonts w:hAnsi="Calibri"/>
          <w:kern w:val="24"/>
          <w:szCs w:val="22"/>
        </w:rPr>
        <w:t>e preparation</w:t>
      </w:r>
      <w:r w:rsidRPr="00552A0D">
        <w:rPr>
          <w:rFonts w:hAnsi="Calibri"/>
          <w:kern w:val="24"/>
          <w:szCs w:val="22"/>
        </w:rPr>
        <w:t>—</w:t>
      </w:r>
      <w:r w:rsidRPr="00552A0D">
        <w:rPr>
          <w:rFonts w:hAnsi="Calibri"/>
          <w:kern w:val="24"/>
          <w:szCs w:val="22"/>
        </w:rPr>
        <w:t>not only establishing an incident</w:t>
      </w:r>
      <w:r>
        <w:rPr>
          <w:rFonts w:hAnsi="Calibri"/>
          <w:b/>
          <w:bCs/>
          <w:color w:val="000000" w:themeColor="text1"/>
          <w:kern w:val="24"/>
          <w:sz w:val="28"/>
          <w:szCs w:val="28"/>
        </w:rPr>
        <w:t xml:space="preserve"> </w:t>
      </w:r>
      <w:r w:rsidRPr="00552A0D">
        <w:rPr>
          <w:rFonts w:hAnsi="Calibri"/>
          <w:kern w:val="24"/>
          <w:szCs w:val="22"/>
        </w:rPr>
        <w:t xml:space="preserve">response capability so that the </w:t>
      </w:r>
      <w:r>
        <w:rPr>
          <w:rFonts w:hAnsi="Calibri"/>
          <w:kern w:val="24"/>
          <w:szCs w:val="22"/>
        </w:rPr>
        <w:t>organis</w:t>
      </w:r>
      <w:r w:rsidRPr="00552A0D">
        <w:rPr>
          <w:rFonts w:hAnsi="Calibri"/>
          <w:kern w:val="24"/>
          <w:szCs w:val="22"/>
        </w:rPr>
        <w:t>ation is ready to respond to incidents, but also preventing</w:t>
      </w:r>
      <w:r>
        <w:rPr>
          <w:rFonts w:hAnsi="Calibri"/>
          <w:kern w:val="24"/>
          <w:szCs w:val="22"/>
        </w:rPr>
        <w:t xml:space="preserve"> </w:t>
      </w:r>
      <w:r w:rsidRPr="00552A0D">
        <w:rPr>
          <w:rFonts w:hAnsi="Calibri"/>
          <w:kern w:val="24"/>
          <w:szCs w:val="22"/>
        </w:rPr>
        <w:t>incidents</w:t>
      </w:r>
      <w:r>
        <w:rPr>
          <w:rFonts w:hAnsi="Calibri"/>
          <w:b/>
          <w:bCs/>
          <w:color w:val="000000" w:themeColor="text1"/>
          <w:kern w:val="24"/>
          <w:sz w:val="28"/>
          <w:szCs w:val="28"/>
        </w:rPr>
        <w:t xml:space="preserve"> </w:t>
      </w:r>
      <w:r w:rsidRPr="00552A0D">
        <w:rPr>
          <w:rFonts w:hAnsi="Calibri"/>
          <w:kern w:val="24"/>
          <w:szCs w:val="22"/>
        </w:rPr>
        <w:t>by ensuring that systems, networks, and applications are sufficiently secure. Although the incident</w:t>
      </w:r>
      <w:r>
        <w:rPr>
          <w:rFonts w:hAnsi="Calibri"/>
          <w:kern w:val="24"/>
          <w:szCs w:val="22"/>
        </w:rPr>
        <w:t xml:space="preserve"> </w:t>
      </w:r>
      <w:r w:rsidRPr="00552A0D">
        <w:rPr>
          <w:rFonts w:hAnsi="Calibri"/>
          <w:kern w:val="24"/>
          <w:szCs w:val="22"/>
        </w:rPr>
        <w:t>response team is not typically responsible for incident prevention, it is fundamental to the success o</w:t>
      </w:r>
      <w:r>
        <w:rPr>
          <w:rFonts w:hAnsi="Calibri"/>
          <w:kern w:val="24"/>
          <w:szCs w:val="22"/>
        </w:rPr>
        <w:t xml:space="preserve">f </w:t>
      </w:r>
      <w:r w:rsidRPr="00552A0D">
        <w:rPr>
          <w:rFonts w:hAnsi="Calibri"/>
          <w:kern w:val="24"/>
          <w:szCs w:val="22"/>
        </w:rPr>
        <w:t xml:space="preserve">incident response programs. </w:t>
      </w:r>
    </w:p>
    <w:p w14:paraId="44A60F36" w14:textId="77777777" w:rsidR="001C4A0A" w:rsidRDefault="001C4A0A" w:rsidP="001C4A0A">
      <w:pPr>
        <w:spacing w:before="200" w:after="200"/>
        <w:rPr>
          <w:rFonts w:hAnsi="Calibri"/>
          <w:b/>
          <w:bCs/>
          <w:color w:val="000000" w:themeColor="text1"/>
          <w:kern w:val="24"/>
          <w:sz w:val="28"/>
          <w:szCs w:val="28"/>
        </w:rPr>
      </w:pPr>
      <w:r>
        <w:rPr>
          <w:rFonts w:hAnsi="Calibri"/>
          <w:b/>
          <w:bCs/>
          <w:color w:val="000000" w:themeColor="text1"/>
          <w:kern w:val="24"/>
          <w:sz w:val="28"/>
          <w:szCs w:val="28"/>
        </w:rPr>
        <w:t>Detection &amp; Analysis</w:t>
      </w:r>
      <w:r>
        <w:rPr>
          <w:rStyle w:val="FootnoteReference"/>
          <w:rFonts w:hAnsi="Calibri"/>
          <w:b/>
          <w:bCs/>
          <w:color w:val="000000" w:themeColor="text1"/>
          <w:kern w:val="24"/>
          <w:sz w:val="28"/>
          <w:szCs w:val="28"/>
        </w:rPr>
        <w:footnoteReference w:id="3"/>
      </w:r>
    </w:p>
    <w:p w14:paraId="31A2553F" w14:textId="77777777" w:rsidR="001C4A0A" w:rsidRPr="00F276CB" w:rsidRDefault="001C4A0A" w:rsidP="001C4A0A">
      <w:pPr>
        <w:spacing w:before="200" w:after="200"/>
        <w:rPr>
          <w:rFonts w:hAnsi="Calibri"/>
        </w:rPr>
      </w:pPr>
      <w:r w:rsidRPr="13624AE6">
        <w:rPr>
          <w:rFonts w:hAnsi="Calibri"/>
          <w:kern w:val="24"/>
        </w:rPr>
        <w:t xml:space="preserve">In the event of an incident, the </w:t>
      </w:r>
      <w:r>
        <w:rPr>
          <w:rFonts w:hAnsi="Calibri"/>
          <w:kern w:val="24"/>
        </w:rPr>
        <w:t>I</w:t>
      </w:r>
      <w:r w:rsidRPr="13624AE6">
        <w:rPr>
          <w:rFonts w:hAnsi="Calibri"/>
          <w:kern w:val="24"/>
        </w:rPr>
        <w:t xml:space="preserve">ncident </w:t>
      </w:r>
      <w:r>
        <w:rPr>
          <w:rFonts w:hAnsi="Calibri"/>
          <w:kern w:val="24"/>
        </w:rPr>
        <w:t>R</w:t>
      </w:r>
      <w:r w:rsidRPr="13624AE6">
        <w:rPr>
          <w:rFonts w:hAnsi="Calibri"/>
          <w:kern w:val="24"/>
        </w:rPr>
        <w:t xml:space="preserve">esponse </w:t>
      </w:r>
      <w:r>
        <w:rPr>
          <w:rFonts w:hAnsi="Calibri"/>
          <w:kern w:val="24"/>
        </w:rPr>
        <w:t>T</w:t>
      </w:r>
      <w:r w:rsidRPr="13624AE6">
        <w:rPr>
          <w:rFonts w:hAnsi="Calibri"/>
          <w:kern w:val="24"/>
        </w:rPr>
        <w:t>eam must detect and identify the type of incident occurring. In addition, it is necessary to collect the relevant data (logs, file</w:t>
      </w:r>
      <w:r>
        <w:rPr>
          <w:rFonts w:hAnsi="Calibri"/>
          <w:kern w:val="24"/>
        </w:rPr>
        <w:t>s</w:t>
      </w:r>
      <w:r w:rsidRPr="13624AE6">
        <w:rPr>
          <w:rFonts w:hAnsi="Calibri"/>
          <w:kern w:val="24"/>
        </w:rPr>
        <w:t xml:space="preserve">, information) to be </w:t>
      </w:r>
      <w:r w:rsidRPr="00A506FF">
        <w:rPr>
          <w:rFonts w:hAnsi="Calibri"/>
          <w:kern w:val="24"/>
          <w:lang w:val="en-AU"/>
        </w:rPr>
        <w:t>analysed</w:t>
      </w:r>
      <w:r w:rsidRPr="13624AE6">
        <w:rPr>
          <w:rFonts w:hAnsi="Calibri"/>
          <w:kern w:val="24"/>
        </w:rPr>
        <w:t xml:space="preserve">. Once the above </w:t>
      </w:r>
      <w:r>
        <w:rPr>
          <w:rFonts w:hAnsi="Calibri"/>
          <w:kern w:val="24"/>
        </w:rPr>
        <w:t xml:space="preserve">is </w:t>
      </w:r>
      <w:r w:rsidRPr="13624AE6">
        <w:rPr>
          <w:rFonts w:hAnsi="Calibri"/>
          <w:kern w:val="24"/>
        </w:rPr>
        <w:t xml:space="preserve">completed, it is required to document the incident, </w:t>
      </w:r>
      <w:r w:rsidRPr="007B334F">
        <w:rPr>
          <w:rFonts w:hAnsi="Calibri"/>
          <w:kern w:val="24"/>
          <w:lang w:val="en-AU"/>
        </w:rPr>
        <w:t>prioritise</w:t>
      </w:r>
      <w:r w:rsidRPr="13624AE6">
        <w:rPr>
          <w:rFonts w:hAnsi="Calibri"/>
          <w:kern w:val="24"/>
        </w:rPr>
        <w:t xml:space="preserve"> it then communicate it to the appropriate authorities. The legal team of the organisation should be notified in</w:t>
      </w:r>
      <w:r>
        <w:rPr>
          <w:rFonts w:hAnsi="Calibri"/>
          <w:kern w:val="24"/>
        </w:rPr>
        <w:t xml:space="preserve"> the</w:t>
      </w:r>
      <w:r w:rsidRPr="13624AE6">
        <w:rPr>
          <w:rFonts w:hAnsi="Calibri"/>
          <w:kern w:val="24"/>
        </w:rPr>
        <w:t xml:space="preserve"> case of an event occurring</w:t>
      </w:r>
      <w:r>
        <w:rPr>
          <w:rFonts w:hAnsi="Calibri"/>
          <w:kern w:val="24"/>
        </w:rPr>
        <w:t xml:space="preserve"> that</w:t>
      </w:r>
      <w:r w:rsidRPr="13624AE6">
        <w:rPr>
          <w:rFonts w:hAnsi="Calibri"/>
          <w:kern w:val="24"/>
        </w:rPr>
        <w:t xml:space="preserve"> falls under the </w:t>
      </w:r>
      <w:r w:rsidRPr="009B1037">
        <w:rPr>
          <w:rFonts w:ascii="Calibri" w:eastAsia="MS Mincho" w:hAnsi="Calibri"/>
          <w:kern w:val="24"/>
        </w:rPr>
        <w:t>N</w:t>
      </w:r>
      <w:r>
        <w:rPr>
          <w:rFonts w:ascii="Calibri" w:eastAsia="MS Mincho" w:hAnsi="Calibri"/>
          <w:kern w:val="24"/>
        </w:rPr>
        <w:t xml:space="preserve">otifiable </w:t>
      </w:r>
      <w:r w:rsidRPr="009B1037">
        <w:rPr>
          <w:rFonts w:ascii="Calibri" w:eastAsia="MS Mincho" w:hAnsi="Calibri"/>
          <w:kern w:val="24"/>
        </w:rPr>
        <w:t>D</w:t>
      </w:r>
      <w:r>
        <w:rPr>
          <w:rFonts w:ascii="Calibri" w:eastAsia="MS Mincho" w:hAnsi="Calibri"/>
          <w:kern w:val="24"/>
        </w:rPr>
        <w:t xml:space="preserve">ata </w:t>
      </w:r>
      <w:r w:rsidRPr="009B1037">
        <w:rPr>
          <w:rFonts w:ascii="Calibri" w:eastAsia="MS Mincho" w:hAnsi="Calibri"/>
          <w:kern w:val="24"/>
        </w:rPr>
        <w:t>B</w:t>
      </w:r>
      <w:r>
        <w:rPr>
          <w:rFonts w:ascii="Calibri" w:eastAsia="MS Mincho" w:hAnsi="Calibri"/>
          <w:kern w:val="24"/>
        </w:rPr>
        <w:t>reaches (NDB) scheme</w:t>
      </w:r>
      <w:r w:rsidRPr="13624AE6">
        <w:rPr>
          <w:rFonts w:hAnsi="Calibri"/>
          <w:kern w:val="24"/>
        </w:rPr>
        <w:t>.</w:t>
      </w:r>
    </w:p>
    <w:p w14:paraId="3BAD286E" w14:textId="77777777" w:rsidR="001C4A0A" w:rsidRDefault="001C4A0A" w:rsidP="001C4A0A">
      <w:pPr>
        <w:spacing w:before="200" w:after="200"/>
        <w:rPr>
          <w:rFonts w:hAnsi="Calibri"/>
          <w:b/>
          <w:bCs/>
          <w:color w:val="000000" w:themeColor="text1"/>
          <w:kern w:val="24"/>
          <w:sz w:val="28"/>
          <w:szCs w:val="28"/>
        </w:rPr>
      </w:pPr>
      <w:r>
        <w:rPr>
          <w:rFonts w:hAnsi="Calibri"/>
          <w:b/>
          <w:bCs/>
          <w:color w:val="000000" w:themeColor="text1"/>
          <w:kern w:val="24"/>
          <w:sz w:val="28"/>
          <w:szCs w:val="28"/>
        </w:rPr>
        <w:t>Containment, Eradication &amp; Recovery</w:t>
      </w:r>
      <w:r>
        <w:rPr>
          <w:rStyle w:val="FootnoteReference"/>
          <w:rFonts w:hAnsi="Calibri"/>
          <w:b/>
          <w:bCs/>
          <w:color w:val="000000" w:themeColor="text1"/>
          <w:kern w:val="24"/>
          <w:sz w:val="28"/>
          <w:szCs w:val="28"/>
        </w:rPr>
        <w:footnoteReference w:id="4"/>
      </w:r>
    </w:p>
    <w:p w14:paraId="7CF4D5EE" w14:textId="77777777" w:rsidR="001C4A0A" w:rsidRPr="001F44D8" w:rsidRDefault="001C4A0A" w:rsidP="001C4A0A">
      <w:pPr>
        <w:spacing w:before="200" w:after="200"/>
        <w:rPr>
          <w:rFonts w:hAnsi="Calibri"/>
          <w:kern w:val="24"/>
          <w:szCs w:val="22"/>
        </w:rPr>
      </w:pPr>
      <w:r w:rsidRPr="001F44D8">
        <w:rPr>
          <w:rFonts w:hAnsi="Calibri"/>
          <w:kern w:val="24"/>
          <w:szCs w:val="22"/>
        </w:rPr>
        <w:t>Once the incident</w:t>
      </w:r>
      <w:r>
        <w:rPr>
          <w:rFonts w:hAnsi="Calibri"/>
          <w:kern w:val="24"/>
          <w:szCs w:val="22"/>
        </w:rPr>
        <w:t xml:space="preserve"> is</w:t>
      </w:r>
      <w:r w:rsidRPr="001F44D8">
        <w:rPr>
          <w:rFonts w:hAnsi="Calibri"/>
          <w:kern w:val="24"/>
          <w:szCs w:val="22"/>
        </w:rPr>
        <w:t xml:space="preserve"> identified, the </w:t>
      </w:r>
      <w:r>
        <w:rPr>
          <w:rFonts w:hAnsi="Calibri"/>
          <w:kern w:val="24"/>
          <w:szCs w:val="22"/>
        </w:rPr>
        <w:t>I</w:t>
      </w:r>
      <w:r w:rsidRPr="001F44D8">
        <w:rPr>
          <w:rFonts w:hAnsi="Calibri"/>
          <w:kern w:val="24"/>
          <w:szCs w:val="22"/>
        </w:rPr>
        <w:t xml:space="preserve">ncident </w:t>
      </w:r>
      <w:r>
        <w:rPr>
          <w:rFonts w:hAnsi="Calibri"/>
          <w:kern w:val="24"/>
          <w:szCs w:val="22"/>
        </w:rPr>
        <w:t>R</w:t>
      </w:r>
      <w:r w:rsidRPr="001F44D8">
        <w:rPr>
          <w:rFonts w:hAnsi="Calibri"/>
          <w:kern w:val="24"/>
          <w:szCs w:val="22"/>
        </w:rPr>
        <w:t xml:space="preserve">esponse </w:t>
      </w:r>
      <w:r>
        <w:rPr>
          <w:rFonts w:hAnsi="Calibri"/>
          <w:kern w:val="24"/>
          <w:szCs w:val="22"/>
        </w:rPr>
        <w:t>T</w:t>
      </w:r>
      <w:r w:rsidRPr="001F44D8">
        <w:rPr>
          <w:rFonts w:hAnsi="Calibri"/>
          <w:kern w:val="24"/>
          <w:szCs w:val="22"/>
        </w:rPr>
        <w:t>eam should be able to plan a strategy to stop the breach and reduce the risk of the threat spread</w:t>
      </w:r>
      <w:r>
        <w:rPr>
          <w:rFonts w:hAnsi="Calibri"/>
          <w:kern w:val="24"/>
          <w:szCs w:val="22"/>
        </w:rPr>
        <w:t>ing,</w:t>
      </w:r>
      <w:r w:rsidRPr="001F44D8">
        <w:rPr>
          <w:rFonts w:hAnsi="Calibri"/>
          <w:kern w:val="24"/>
          <w:szCs w:val="22"/>
        </w:rPr>
        <w:t xml:space="preserve"> therefore start</w:t>
      </w:r>
      <w:r>
        <w:rPr>
          <w:rFonts w:hAnsi="Calibri"/>
          <w:kern w:val="24"/>
          <w:szCs w:val="22"/>
        </w:rPr>
        <w:t>ing</w:t>
      </w:r>
      <w:r w:rsidRPr="001F44D8">
        <w:rPr>
          <w:rFonts w:hAnsi="Calibri"/>
          <w:kern w:val="24"/>
          <w:szCs w:val="22"/>
        </w:rPr>
        <w:t xml:space="preserve"> the recovery phase.</w:t>
      </w:r>
    </w:p>
    <w:p w14:paraId="57C000B9" w14:textId="77777777" w:rsidR="001C4A0A" w:rsidRDefault="001C4A0A" w:rsidP="001C4A0A">
      <w:pPr>
        <w:rPr>
          <w:rFonts w:hAnsi="Calibri"/>
          <w:b/>
          <w:bCs/>
          <w:color w:val="000000" w:themeColor="text1"/>
          <w:kern w:val="24"/>
          <w:sz w:val="28"/>
          <w:szCs w:val="28"/>
        </w:rPr>
      </w:pPr>
      <w:r>
        <w:rPr>
          <w:rFonts w:hAnsi="Calibri"/>
          <w:b/>
          <w:bCs/>
          <w:color w:val="000000" w:themeColor="text1"/>
          <w:kern w:val="24"/>
          <w:sz w:val="28"/>
          <w:szCs w:val="28"/>
        </w:rPr>
        <w:br w:type="page"/>
      </w:r>
    </w:p>
    <w:p w14:paraId="7BE89D62" w14:textId="77777777" w:rsidR="001C4A0A" w:rsidRDefault="001C4A0A" w:rsidP="001C4A0A">
      <w:pPr>
        <w:spacing w:before="200" w:after="200"/>
        <w:rPr>
          <w:rFonts w:hAnsi="Calibri"/>
          <w:b/>
          <w:bCs/>
          <w:color w:val="000000" w:themeColor="text1"/>
          <w:kern w:val="24"/>
          <w:sz w:val="28"/>
          <w:szCs w:val="28"/>
        </w:rPr>
      </w:pPr>
      <w:r>
        <w:rPr>
          <w:rFonts w:hAnsi="Calibri"/>
          <w:b/>
          <w:bCs/>
          <w:color w:val="000000" w:themeColor="text1"/>
          <w:kern w:val="24"/>
          <w:sz w:val="28"/>
          <w:szCs w:val="28"/>
        </w:rPr>
        <w:lastRenderedPageBreak/>
        <w:t>Post Incident Activity</w:t>
      </w:r>
      <w:r>
        <w:rPr>
          <w:rStyle w:val="FootnoteReference"/>
          <w:rFonts w:hAnsi="Calibri"/>
          <w:b/>
          <w:bCs/>
          <w:color w:val="000000" w:themeColor="text1"/>
          <w:kern w:val="24"/>
          <w:sz w:val="28"/>
          <w:szCs w:val="28"/>
        </w:rPr>
        <w:footnoteReference w:id="5"/>
      </w:r>
    </w:p>
    <w:p w14:paraId="7EA0B6D0" w14:textId="359A8084" w:rsidR="001C4A0A" w:rsidRPr="00846366" w:rsidRDefault="001C4A0A" w:rsidP="00846366">
      <w:pPr>
        <w:spacing w:before="200" w:after="200"/>
        <w:rPr>
          <w:rFonts w:hAnsi="Calibri"/>
          <w:color w:val="000000" w:themeColor="text1"/>
          <w:kern w:val="24"/>
          <w:szCs w:val="22"/>
          <w:lang w:val="en-AU"/>
        </w:rPr>
      </w:pPr>
      <w:r w:rsidRPr="00F0071C">
        <w:rPr>
          <w:rFonts w:hAnsi="Calibri"/>
          <w:color w:val="000000" w:themeColor="text1"/>
          <w:kern w:val="24"/>
          <w:szCs w:val="22"/>
          <w:lang w:val="en-AU"/>
        </w:rPr>
        <w:t>Once an incident is resolved, the next step for the team is to go back to the beginning and prepare for the next incident; input from each new incident should help inform the preparation process, whether by adding new information about new threats or simply as a means of fine-tuning procedures that are part of the incident management process.</w:t>
      </w:r>
      <w:r>
        <w:rPr>
          <w:rFonts w:hAnsi="Calibri"/>
          <w:color w:val="000000" w:themeColor="text1"/>
          <w:kern w:val="24"/>
          <w:szCs w:val="22"/>
          <w:lang w:val="en-AU"/>
        </w:rPr>
        <w:t xml:space="preserve"> Post-Incident Review is one of the main activities of this phase, and it includes the review and update of the incident playbook and the update of the knowledgebase.</w:t>
      </w:r>
    </w:p>
    <w:p w14:paraId="60F5B4F2" w14:textId="29697BD6" w:rsidR="00960289" w:rsidRDefault="001C4A0A" w:rsidP="00960289">
      <w:r>
        <w:t>Periodic risk assessments of systems and applications should determine what risks are posed by combinations of threats and vulnerabilities. This should include understanding the applicable threats, including organisation-specific threats. Each risk should be prioritised, and the risks can be mitigated, transferred, or accepted until a reasonable overall level of risk is reached. Another benefit of conducting risk assessments regularly is that critical resources are identified, allowing staff to emphasise monitoring and response activities for those resources.</w:t>
      </w:r>
      <w:r>
        <w:rPr>
          <w:rStyle w:val="FootnoteReference"/>
        </w:rPr>
        <w:footnoteReference w:id="6"/>
      </w:r>
    </w:p>
    <w:p w14:paraId="4CEEA3B3" w14:textId="77777777" w:rsidR="00960289" w:rsidRPr="00960289" w:rsidRDefault="00960289" w:rsidP="00960289"/>
    <w:p w14:paraId="64F0F847" w14:textId="77777777" w:rsidR="001C4A0A" w:rsidRPr="00945913" w:rsidRDefault="001C4A0A" w:rsidP="001C4A0A">
      <w:pPr>
        <w:rPr>
          <w:rFonts w:hAnsi="Calibri"/>
          <w:color w:val="000000" w:themeColor="text1"/>
          <w:kern w:val="24"/>
          <w:szCs w:val="22"/>
          <w:lang w:val="en-AU"/>
        </w:rPr>
      </w:pPr>
      <w:r w:rsidRPr="00945913">
        <w:rPr>
          <w:rFonts w:hAnsi="Calibri"/>
          <w:color w:val="000000" w:themeColor="text1"/>
          <w:kern w:val="24"/>
          <w:szCs w:val="22"/>
        </w:rPr>
        <w:t>The objective</w:t>
      </w:r>
      <w:r>
        <w:rPr>
          <w:rFonts w:hAnsi="Calibri"/>
          <w:color w:val="000000" w:themeColor="text1"/>
          <w:kern w:val="24"/>
          <w:szCs w:val="22"/>
        </w:rPr>
        <w:t>s</w:t>
      </w:r>
      <w:r w:rsidRPr="00945913">
        <w:rPr>
          <w:rFonts w:hAnsi="Calibri"/>
          <w:color w:val="000000" w:themeColor="text1"/>
          <w:kern w:val="24"/>
          <w:szCs w:val="22"/>
        </w:rPr>
        <w:t xml:space="preserve"> of </w:t>
      </w:r>
      <w:r>
        <w:rPr>
          <w:rFonts w:hAnsi="Calibri"/>
          <w:color w:val="000000" w:themeColor="text1"/>
          <w:kern w:val="24"/>
          <w:szCs w:val="22"/>
        </w:rPr>
        <w:t>using</w:t>
      </w:r>
      <w:r w:rsidRPr="00945913">
        <w:rPr>
          <w:rFonts w:hAnsi="Calibri"/>
          <w:color w:val="000000" w:themeColor="text1"/>
          <w:kern w:val="24"/>
          <w:szCs w:val="22"/>
        </w:rPr>
        <w:t xml:space="preserve"> </w:t>
      </w:r>
      <w:r>
        <w:rPr>
          <w:rFonts w:hAnsi="Calibri"/>
          <w:color w:val="000000" w:themeColor="text1"/>
          <w:kern w:val="24"/>
          <w:szCs w:val="22"/>
        </w:rPr>
        <w:t xml:space="preserve">the </w:t>
      </w:r>
      <w:r w:rsidRPr="00945913">
        <w:rPr>
          <w:rFonts w:hAnsi="Calibri"/>
          <w:color w:val="000000" w:themeColor="text1"/>
          <w:kern w:val="24"/>
          <w:szCs w:val="22"/>
        </w:rPr>
        <w:t>NIST</w:t>
      </w:r>
      <w:r>
        <w:rPr>
          <w:rFonts w:hAnsi="Calibri"/>
          <w:color w:val="000000" w:themeColor="text1"/>
          <w:kern w:val="24"/>
          <w:szCs w:val="22"/>
        </w:rPr>
        <w:t xml:space="preserve"> Framework are the following</w:t>
      </w:r>
      <w:r w:rsidRPr="00945913">
        <w:rPr>
          <w:rFonts w:hAnsi="Calibri"/>
          <w:color w:val="000000" w:themeColor="text1"/>
          <w:kern w:val="24"/>
          <w:szCs w:val="22"/>
        </w:rPr>
        <w:t>:</w:t>
      </w:r>
    </w:p>
    <w:p w14:paraId="0B7199AF" w14:textId="77777777" w:rsidR="001C4A0A" w:rsidRDefault="001C4A0A" w:rsidP="00960289">
      <w:pPr>
        <w:numPr>
          <w:ilvl w:val="0"/>
          <w:numId w:val="7"/>
        </w:numPr>
        <w:overflowPunct/>
        <w:autoSpaceDE/>
        <w:autoSpaceDN/>
        <w:adjustRightInd/>
        <w:spacing w:line="276" w:lineRule="auto"/>
        <w:ind w:left="714" w:hanging="357"/>
        <w:jc w:val="left"/>
        <w:textAlignment w:val="auto"/>
        <w:rPr>
          <w:rFonts w:hAnsi="Calibri"/>
          <w:color w:val="000000" w:themeColor="text1"/>
          <w:kern w:val="24"/>
          <w:szCs w:val="22"/>
          <w:lang w:val="en-AU"/>
        </w:rPr>
      </w:pPr>
      <w:r>
        <w:rPr>
          <w:rFonts w:hAnsi="Calibri"/>
          <w:color w:val="000000" w:themeColor="text1"/>
          <w:kern w:val="24"/>
          <w:szCs w:val="22"/>
        </w:rPr>
        <w:t>A b</w:t>
      </w:r>
      <w:r w:rsidRPr="00945913">
        <w:rPr>
          <w:rFonts w:hAnsi="Calibri"/>
          <w:color w:val="000000" w:themeColor="text1"/>
          <w:kern w:val="24"/>
          <w:szCs w:val="22"/>
        </w:rPr>
        <w:t>etter understand</w:t>
      </w:r>
      <w:r>
        <w:rPr>
          <w:rFonts w:hAnsi="Calibri"/>
          <w:color w:val="000000" w:themeColor="text1"/>
          <w:kern w:val="24"/>
          <w:szCs w:val="22"/>
        </w:rPr>
        <w:t>ing</w:t>
      </w:r>
      <w:r w:rsidRPr="00945913">
        <w:rPr>
          <w:rFonts w:hAnsi="Calibri"/>
          <w:color w:val="000000" w:themeColor="text1"/>
          <w:kern w:val="24"/>
          <w:szCs w:val="22"/>
        </w:rPr>
        <w:t xml:space="preserve"> and management of cybersecurity risks</w:t>
      </w:r>
    </w:p>
    <w:p w14:paraId="2021728B" w14:textId="77777777" w:rsidR="001C4A0A" w:rsidRPr="00945913" w:rsidRDefault="001C4A0A" w:rsidP="00960289">
      <w:pPr>
        <w:numPr>
          <w:ilvl w:val="0"/>
          <w:numId w:val="7"/>
        </w:numPr>
        <w:overflowPunct/>
        <w:autoSpaceDE/>
        <w:autoSpaceDN/>
        <w:adjustRightInd/>
        <w:spacing w:line="276" w:lineRule="auto"/>
        <w:ind w:left="714" w:hanging="357"/>
        <w:jc w:val="left"/>
        <w:textAlignment w:val="auto"/>
        <w:rPr>
          <w:rFonts w:hAnsi="Calibri"/>
          <w:color w:val="000000" w:themeColor="text1"/>
          <w:kern w:val="24"/>
          <w:szCs w:val="22"/>
          <w:lang w:val="en-AU"/>
        </w:rPr>
      </w:pPr>
      <w:r>
        <w:rPr>
          <w:rFonts w:hAnsi="Calibri"/>
          <w:color w:val="000000" w:themeColor="text1"/>
          <w:kern w:val="24"/>
          <w:szCs w:val="22"/>
        </w:rPr>
        <w:t xml:space="preserve">A </w:t>
      </w:r>
      <w:r w:rsidRPr="00945913">
        <w:rPr>
          <w:rFonts w:hAnsi="Calibri"/>
          <w:color w:val="000000" w:themeColor="text1"/>
          <w:kern w:val="24"/>
          <w:szCs w:val="22"/>
        </w:rPr>
        <w:t>decrease in cybersecurity risks</w:t>
      </w:r>
    </w:p>
    <w:p w14:paraId="3E33F92A" w14:textId="77777777" w:rsidR="001C4A0A" w:rsidRPr="00945913" w:rsidRDefault="001C4A0A" w:rsidP="00960289">
      <w:pPr>
        <w:numPr>
          <w:ilvl w:val="0"/>
          <w:numId w:val="8"/>
        </w:numPr>
        <w:overflowPunct/>
        <w:autoSpaceDE/>
        <w:autoSpaceDN/>
        <w:adjustRightInd/>
        <w:spacing w:line="276" w:lineRule="auto"/>
        <w:ind w:left="714" w:hanging="357"/>
        <w:jc w:val="left"/>
        <w:textAlignment w:val="auto"/>
        <w:rPr>
          <w:rFonts w:hAnsi="Calibri"/>
          <w:color w:val="000000" w:themeColor="text1"/>
          <w:kern w:val="24"/>
          <w:szCs w:val="22"/>
          <w:lang w:val="en-AU"/>
        </w:rPr>
      </w:pPr>
      <w:r w:rsidRPr="00D7696E">
        <w:rPr>
          <w:rFonts w:hAnsi="Calibri"/>
          <w:color w:val="000000" w:themeColor="text1"/>
          <w:kern w:val="24"/>
          <w:szCs w:val="22"/>
          <w:lang w:val="en-AU"/>
        </w:rPr>
        <w:t>Prioritisation</w:t>
      </w:r>
      <w:r w:rsidRPr="00945913">
        <w:rPr>
          <w:rFonts w:hAnsi="Calibri"/>
          <w:color w:val="000000" w:themeColor="text1"/>
          <w:kern w:val="24"/>
          <w:szCs w:val="22"/>
        </w:rPr>
        <w:t xml:space="preserve"> of cybersecurity activities </w:t>
      </w:r>
    </w:p>
    <w:p w14:paraId="6AEAA2B6" w14:textId="77777777" w:rsidR="001C4A0A" w:rsidRPr="00945913" w:rsidRDefault="001C4A0A" w:rsidP="00960289">
      <w:pPr>
        <w:numPr>
          <w:ilvl w:val="0"/>
          <w:numId w:val="9"/>
        </w:numPr>
        <w:overflowPunct/>
        <w:autoSpaceDE/>
        <w:autoSpaceDN/>
        <w:adjustRightInd/>
        <w:spacing w:line="276" w:lineRule="auto"/>
        <w:ind w:left="714" w:hanging="357"/>
        <w:jc w:val="left"/>
        <w:textAlignment w:val="auto"/>
        <w:rPr>
          <w:rFonts w:hAnsi="Calibri"/>
          <w:color w:val="000000" w:themeColor="text1"/>
          <w:kern w:val="24"/>
          <w:szCs w:val="22"/>
          <w:lang w:val="en-AU"/>
        </w:rPr>
      </w:pPr>
      <w:r w:rsidRPr="00D7696E">
        <w:rPr>
          <w:rFonts w:hAnsi="Calibri"/>
          <w:color w:val="000000" w:themeColor="text1"/>
          <w:kern w:val="24"/>
          <w:szCs w:val="22"/>
          <w:lang w:val="en-AU"/>
        </w:rPr>
        <w:t>Prioritisation</w:t>
      </w:r>
      <w:r w:rsidRPr="00945913">
        <w:rPr>
          <w:rFonts w:hAnsi="Calibri"/>
          <w:color w:val="000000" w:themeColor="text1"/>
          <w:kern w:val="24"/>
          <w:szCs w:val="22"/>
        </w:rPr>
        <w:t xml:space="preserve"> in cybersecurity investments and maximi</w:t>
      </w:r>
      <w:r>
        <w:rPr>
          <w:rFonts w:hAnsi="Calibri"/>
          <w:color w:val="000000" w:themeColor="text1"/>
          <w:kern w:val="24"/>
          <w:szCs w:val="22"/>
        </w:rPr>
        <w:t>s</w:t>
      </w:r>
      <w:r w:rsidRPr="00945913">
        <w:rPr>
          <w:rFonts w:hAnsi="Calibri"/>
          <w:color w:val="000000" w:themeColor="text1"/>
          <w:kern w:val="24"/>
          <w:szCs w:val="22"/>
        </w:rPr>
        <w:t>ation of the impact of each dollar spent on cybersecurity</w:t>
      </w:r>
    </w:p>
    <w:p w14:paraId="467113E2" w14:textId="77777777" w:rsidR="001C4A0A" w:rsidRPr="00945913" w:rsidRDefault="001C4A0A" w:rsidP="00960289">
      <w:pPr>
        <w:numPr>
          <w:ilvl w:val="0"/>
          <w:numId w:val="10"/>
        </w:numPr>
        <w:overflowPunct/>
        <w:autoSpaceDE/>
        <w:autoSpaceDN/>
        <w:adjustRightInd/>
        <w:spacing w:line="276" w:lineRule="auto"/>
        <w:ind w:left="714" w:hanging="357"/>
        <w:jc w:val="left"/>
        <w:textAlignment w:val="auto"/>
        <w:rPr>
          <w:rFonts w:hAnsi="Calibri"/>
          <w:color w:val="000000" w:themeColor="text1"/>
          <w:kern w:val="24"/>
          <w:szCs w:val="22"/>
          <w:lang w:val="en-AU"/>
        </w:rPr>
      </w:pPr>
      <w:r>
        <w:rPr>
          <w:rFonts w:hAnsi="Calibri"/>
          <w:color w:val="000000" w:themeColor="text1"/>
          <w:kern w:val="24"/>
          <w:szCs w:val="22"/>
        </w:rPr>
        <w:t>D</w:t>
      </w:r>
      <w:r w:rsidRPr="00945913">
        <w:rPr>
          <w:rFonts w:hAnsi="Calibri"/>
          <w:color w:val="000000" w:themeColor="text1"/>
          <w:kern w:val="24"/>
          <w:szCs w:val="22"/>
        </w:rPr>
        <w:t xml:space="preserve">efine </w:t>
      </w:r>
      <w:r>
        <w:rPr>
          <w:rFonts w:hAnsi="Calibri"/>
          <w:color w:val="000000" w:themeColor="text1"/>
          <w:kern w:val="24"/>
          <w:szCs w:val="22"/>
        </w:rPr>
        <w:t xml:space="preserve">a </w:t>
      </w:r>
      <w:r w:rsidRPr="00945913">
        <w:rPr>
          <w:rFonts w:hAnsi="Calibri"/>
          <w:color w:val="000000" w:themeColor="text1"/>
          <w:kern w:val="24"/>
          <w:szCs w:val="22"/>
        </w:rPr>
        <w:t xml:space="preserve">common language to communicate inside and outside an </w:t>
      </w:r>
      <w:r>
        <w:rPr>
          <w:rFonts w:hAnsi="Calibri"/>
          <w:color w:val="000000" w:themeColor="text1"/>
          <w:kern w:val="24"/>
          <w:szCs w:val="22"/>
        </w:rPr>
        <w:t>organis</w:t>
      </w:r>
      <w:r w:rsidRPr="00945913">
        <w:rPr>
          <w:rFonts w:hAnsi="Calibri"/>
          <w:color w:val="000000" w:themeColor="text1"/>
          <w:kern w:val="24"/>
          <w:szCs w:val="22"/>
        </w:rPr>
        <w:t xml:space="preserve">ation </w:t>
      </w:r>
    </w:p>
    <w:p w14:paraId="7B149100" w14:textId="77777777" w:rsidR="001C4A0A" w:rsidRDefault="001C4A0A" w:rsidP="00960289">
      <w:pPr>
        <w:numPr>
          <w:ilvl w:val="0"/>
          <w:numId w:val="11"/>
        </w:numPr>
        <w:overflowPunct/>
        <w:autoSpaceDE/>
        <w:autoSpaceDN/>
        <w:adjustRightInd/>
        <w:spacing w:line="276" w:lineRule="auto"/>
        <w:ind w:left="714" w:hanging="357"/>
        <w:jc w:val="left"/>
        <w:textAlignment w:val="auto"/>
        <w:rPr>
          <w:rFonts w:hAnsi="Calibri"/>
          <w:color w:val="000000" w:themeColor="text1"/>
          <w:kern w:val="24"/>
          <w:szCs w:val="22"/>
          <w:lang w:val="en-AU"/>
        </w:rPr>
      </w:pPr>
      <w:r>
        <w:rPr>
          <w:rFonts w:hAnsi="Calibri"/>
          <w:color w:val="000000" w:themeColor="text1"/>
          <w:kern w:val="24"/>
          <w:szCs w:val="22"/>
        </w:rPr>
        <w:t>I</w:t>
      </w:r>
      <w:r w:rsidRPr="00945913">
        <w:rPr>
          <w:rFonts w:hAnsi="Calibri"/>
          <w:color w:val="000000" w:themeColor="text1"/>
          <w:kern w:val="24"/>
          <w:szCs w:val="22"/>
        </w:rPr>
        <w:t>mprovement of communications, awareness, and understanding between and among IT, planning, and operating units, as well as senior executives</w:t>
      </w:r>
    </w:p>
    <w:p w14:paraId="5E03556E" w14:textId="1A302336" w:rsidR="001C4A0A" w:rsidRPr="00290FC2" w:rsidRDefault="001C4A0A" w:rsidP="00960289">
      <w:pPr>
        <w:numPr>
          <w:ilvl w:val="0"/>
          <w:numId w:val="11"/>
        </w:numPr>
        <w:overflowPunct/>
        <w:autoSpaceDE/>
        <w:autoSpaceDN/>
        <w:adjustRightInd/>
        <w:spacing w:line="276" w:lineRule="auto"/>
        <w:ind w:left="714" w:hanging="357"/>
        <w:jc w:val="left"/>
        <w:textAlignment w:val="auto"/>
        <w:rPr>
          <w:rFonts w:hAnsi="Calibri"/>
          <w:color w:val="000000" w:themeColor="text1"/>
          <w:kern w:val="24"/>
          <w:szCs w:val="22"/>
          <w:lang w:val="en-AU"/>
        </w:rPr>
      </w:pPr>
      <w:r>
        <w:rPr>
          <w:rFonts w:hAnsi="Calibri"/>
          <w:color w:val="000000" w:themeColor="text1"/>
          <w:kern w:val="24"/>
          <w:szCs w:val="22"/>
        </w:rPr>
        <w:t>D</w:t>
      </w:r>
      <w:r w:rsidRPr="00945913">
        <w:rPr>
          <w:rFonts w:hAnsi="Calibri"/>
          <w:color w:val="000000" w:themeColor="text1"/>
          <w:kern w:val="24"/>
          <w:szCs w:val="22"/>
        </w:rPr>
        <w:t>efined cybersecurity posture</w:t>
      </w:r>
    </w:p>
    <w:p w14:paraId="7347513A" w14:textId="3FB321AE" w:rsidR="00290FC2" w:rsidRDefault="00290FC2">
      <w:pPr>
        <w:overflowPunct/>
        <w:autoSpaceDE/>
        <w:autoSpaceDN/>
        <w:adjustRightInd/>
        <w:jc w:val="left"/>
        <w:textAlignment w:val="auto"/>
        <w:rPr>
          <w:rFonts w:hAnsi="Calibri"/>
          <w:color w:val="000000" w:themeColor="text1"/>
          <w:kern w:val="24"/>
          <w:szCs w:val="22"/>
        </w:rPr>
      </w:pPr>
      <w:r>
        <w:rPr>
          <w:rFonts w:hAnsi="Calibri"/>
          <w:color w:val="000000" w:themeColor="text1"/>
          <w:kern w:val="24"/>
          <w:szCs w:val="22"/>
        </w:rPr>
        <w:br w:type="page"/>
      </w:r>
    </w:p>
    <w:p w14:paraId="40F15898" w14:textId="77777777" w:rsidR="001C4A0A" w:rsidRDefault="001C4A0A" w:rsidP="001C4A0A">
      <w:pPr>
        <w:pStyle w:val="Heading2"/>
      </w:pPr>
      <w:bookmarkStart w:id="149" w:name="_Toc107405477"/>
      <w:bookmarkStart w:id="150" w:name="_Toc210207188"/>
      <w:r>
        <w:lastRenderedPageBreak/>
        <w:t>Prepare</w:t>
      </w:r>
      <w:bookmarkEnd w:id="149"/>
      <w:bookmarkEnd w:id="150"/>
    </w:p>
    <w:p w14:paraId="1A1A38A9" w14:textId="77777777" w:rsidR="00960289" w:rsidRPr="00960289" w:rsidRDefault="00960289" w:rsidP="00960289">
      <w:pPr>
        <w:rPr>
          <w:lang w:val="en-AU"/>
        </w:rPr>
      </w:pPr>
    </w:p>
    <w:p w14:paraId="05E08DD3" w14:textId="77777777" w:rsidR="001C4A0A" w:rsidRPr="00960289" w:rsidRDefault="001C4A0A" w:rsidP="001C4A0A">
      <w:pPr>
        <w:rPr>
          <w:rFonts w:eastAsia="Calibri"/>
          <w:color w:val="000000" w:themeColor="text1"/>
          <w:szCs w:val="22"/>
        </w:rPr>
      </w:pPr>
      <w:r w:rsidRPr="00960289">
        <w:rPr>
          <w:rFonts w:eastAsia="Calibri"/>
          <w:color w:val="000000" w:themeColor="text1"/>
          <w:szCs w:val="22"/>
          <w:lang w:val="en-AU"/>
        </w:rPr>
        <w:t>The initial phase is where organisations will perform preparatory measures to ensure that they can respond effectively to incidents when they are uncovered.</w:t>
      </w:r>
    </w:p>
    <w:p w14:paraId="12AD7986" w14:textId="77777777" w:rsidR="001C4A0A" w:rsidRPr="00960289" w:rsidRDefault="001C4A0A" w:rsidP="001C4A0A">
      <w:pPr>
        <w:rPr>
          <w:rFonts w:eastAsia="Calibri"/>
          <w:color w:val="000000" w:themeColor="text1"/>
        </w:rPr>
      </w:pPr>
      <w:r w:rsidRPr="00960289">
        <w:rPr>
          <w:rFonts w:eastAsia="Calibri"/>
          <w:color w:val="000000" w:themeColor="text1"/>
          <w:lang w:val="en-AU"/>
        </w:rPr>
        <w:t>The organisation should have an Incident Response Plan (IRP) well documented, thoroughly explaining the roles and responsibilities of the employees/teams involved in the incident handling process. The plan must be tested to assure that your employees will perform as they were trained.</w:t>
      </w:r>
    </w:p>
    <w:p w14:paraId="241BC10E" w14:textId="77777777" w:rsidR="001C4A0A" w:rsidRPr="00960289" w:rsidRDefault="001C4A0A" w:rsidP="001C4A0A">
      <w:pPr>
        <w:rPr>
          <w:rFonts w:eastAsia="Calibri"/>
          <w:color w:val="000000" w:themeColor="text1"/>
          <w:szCs w:val="22"/>
        </w:rPr>
      </w:pPr>
      <w:r w:rsidRPr="00960289">
        <w:rPr>
          <w:rFonts w:eastAsia="Calibri"/>
          <w:color w:val="000000" w:themeColor="text1"/>
          <w:szCs w:val="22"/>
          <w:lang w:val="en-AU"/>
        </w:rPr>
        <w:t>Additional procedures might be followed according to the organisation's systems and service structure.</w:t>
      </w:r>
    </w:p>
    <w:p w14:paraId="57C9F27A" w14:textId="77777777" w:rsidR="001C4A0A" w:rsidRDefault="001C4A0A" w:rsidP="001C4A0A">
      <w:pPr>
        <w:jc w:val="center"/>
      </w:pPr>
      <w:r>
        <w:object w:dxaOrig="3114" w:dyaOrig="9342" w14:anchorId="150726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5.75pt;height:467.25pt" o:ole="">
            <v:imagedata r:id="rId22" o:title=""/>
          </v:shape>
          <o:OLEObject Type="Embed" ProgID="Visio.Drawing.15" ShapeID="_x0000_i1025" DrawAspect="Content" ObjectID="_1821350188" r:id="rId23"/>
        </w:object>
      </w:r>
    </w:p>
    <w:p w14:paraId="79681B97" w14:textId="77777777" w:rsidR="001C4A0A" w:rsidRDefault="001C4A0A" w:rsidP="001C4A0A">
      <w:pPr>
        <w:jc w:val="center"/>
      </w:pPr>
    </w:p>
    <w:p w14:paraId="29F777ED" w14:textId="77777777" w:rsidR="001C4A0A" w:rsidRDefault="001C4A0A" w:rsidP="001C4A0A">
      <w:r>
        <w:br w:type="page"/>
      </w:r>
    </w:p>
    <w:p w14:paraId="15C0938B" w14:textId="77777777" w:rsidR="001C4A0A" w:rsidRDefault="001C4A0A" w:rsidP="00960289">
      <w:pPr>
        <w:spacing w:after="120"/>
      </w:pPr>
      <w:r>
        <w:lastRenderedPageBreak/>
        <w:t>Below are the detailed descriptions of the steps referred to in the diagram above:</w:t>
      </w:r>
    </w:p>
    <w:tbl>
      <w:tblPr>
        <w:tblStyle w:val="TableGrid"/>
        <w:tblW w:w="9923"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985"/>
        <w:gridCol w:w="3402"/>
        <w:gridCol w:w="3118"/>
      </w:tblGrid>
      <w:tr w:rsidR="001C4A0A" w14:paraId="7756F9ED" w14:textId="77777777" w:rsidTr="00960289">
        <w:tc>
          <w:tcPr>
            <w:tcW w:w="1418" w:type="dxa"/>
            <w:shd w:val="clear" w:color="auto" w:fill="009999"/>
          </w:tcPr>
          <w:p w14:paraId="17E90A2C" w14:textId="77777777" w:rsidR="001C4A0A" w:rsidRPr="00960289" w:rsidRDefault="001C4A0A" w:rsidP="00725DF1">
            <w:pPr>
              <w:jc w:val="center"/>
              <w:rPr>
                <w:rFonts w:ascii="Times New Roman" w:hAnsi="Times New Roman" w:cs="Times New Roman"/>
                <w:b/>
                <w:bCs/>
              </w:rPr>
            </w:pPr>
            <w:r w:rsidRPr="00960289">
              <w:rPr>
                <w:rFonts w:ascii="Times New Roman" w:hAnsi="Times New Roman" w:cs="Times New Roman"/>
                <w:b/>
                <w:bCs/>
              </w:rPr>
              <w:t>Reference</w:t>
            </w:r>
          </w:p>
        </w:tc>
        <w:tc>
          <w:tcPr>
            <w:tcW w:w="1985" w:type="dxa"/>
            <w:shd w:val="clear" w:color="auto" w:fill="009999"/>
          </w:tcPr>
          <w:p w14:paraId="6238092F" w14:textId="77777777" w:rsidR="001C4A0A" w:rsidRPr="00960289" w:rsidRDefault="001C4A0A" w:rsidP="00725DF1">
            <w:pPr>
              <w:jc w:val="center"/>
              <w:rPr>
                <w:rFonts w:ascii="Times New Roman" w:hAnsi="Times New Roman" w:cs="Times New Roman"/>
                <w:b/>
                <w:bCs/>
              </w:rPr>
            </w:pPr>
            <w:r w:rsidRPr="00960289">
              <w:rPr>
                <w:rFonts w:ascii="Times New Roman" w:hAnsi="Times New Roman" w:cs="Times New Roman"/>
                <w:b/>
                <w:bCs/>
              </w:rPr>
              <w:t>Step</w:t>
            </w:r>
          </w:p>
        </w:tc>
        <w:tc>
          <w:tcPr>
            <w:tcW w:w="3402" w:type="dxa"/>
            <w:shd w:val="clear" w:color="auto" w:fill="009999"/>
          </w:tcPr>
          <w:p w14:paraId="1AC529B1" w14:textId="77777777" w:rsidR="001C4A0A" w:rsidRPr="00960289" w:rsidRDefault="001C4A0A" w:rsidP="00725DF1">
            <w:pPr>
              <w:jc w:val="center"/>
              <w:rPr>
                <w:rFonts w:ascii="Times New Roman" w:hAnsi="Times New Roman" w:cs="Times New Roman"/>
                <w:b/>
                <w:bCs/>
              </w:rPr>
            </w:pPr>
            <w:r w:rsidRPr="00960289">
              <w:rPr>
                <w:rFonts w:ascii="Times New Roman" w:hAnsi="Times New Roman" w:cs="Times New Roman"/>
                <w:b/>
                <w:bCs/>
              </w:rPr>
              <w:t>Description</w:t>
            </w:r>
          </w:p>
        </w:tc>
        <w:tc>
          <w:tcPr>
            <w:tcW w:w="3118" w:type="dxa"/>
            <w:shd w:val="clear" w:color="auto" w:fill="009999"/>
          </w:tcPr>
          <w:p w14:paraId="18DD2812" w14:textId="77777777" w:rsidR="001C4A0A" w:rsidRPr="00960289" w:rsidRDefault="001C4A0A" w:rsidP="00725DF1">
            <w:pPr>
              <w:jc w:val="center"/>
              <w:rPr>
                <w:rFonts w:ascii="Times New Roman" w:hAnsi="Times New Roman" w:cs="Times New Roman"/>
                <w:b/>
                <w:bCs/>
              </w:rPr>
            </w:pPr>
            <w:r w:rsidRPr="00960289">
              <w:rPr>
                <w:rFonts w:ascii="Times New Roman" w:hAnsi="Times New Roman" w:cs="Times New Roman"/>
                <w:b/>
                <w:bCs/>
              </w:rPr>
              <w:t>Ownership/Responsibility</w:t>
            </w:r>
          </w:p>
        </w:tc>
      </w:tr>
      <w:tr w:rsidR="001C4A0A" w14:paraId="75291D1B" w14:textId="77777777" w:rsidTr="00960289">
        <w:tc>
          <w:tcPr>
            <w:tcW w:w="1418" w:type="dxa"/>
          </w:tcPr>
          <w:p w14:paraId="5EBEEC90" w14:textId="77777777" w:rsidR="001C4A0A" w:rsidRPr="00960289" w:rsidRDefault="001C4A0A" w:rsidP="00725DF1">
            <w:pPr>
              <w:jc w:val="center"/>
              <w:rPr>
                <w:rFonts w:ascii="Times New Roman" w:hAnsi="Times New Roman" w:cs="Times New Roman"/>
              </w:rPr>
            </w:pPr>
            <w:r w:rsidRPr="00960289">
              <w:rPr>
                <w:rFonts w:ascii="Times New Roman" w:hAnsi="Times New Roman" w:cs="Times New Roman"/>
              </w:rPr>
              <w:t>7.2.1</w:t>
            </w:r>
          </w:p>
        </w:tc>
        <w:tc>
          <w:tcPr>
            <w:tcW w:w="1985" w:type="dxa"/>
          </w:tcPr>
          <w:p w14:paraId="5D8626B4" w14:textId="77777777" w:rsidR="001C4A0A" w:rsidRPr="00960289" w:rsidRDefault="001C4A0A" w:rsidP="00725DF1">
            <w:pPr>
              <w:rPr>
                <w:rFonts w:ascii="Times New Roman" w:hAnsi="Times New Roman" w:cs="Times New Roman"/>
              </w:rPr>
            </w:pPr>
            <w:r w:rsidRPr="00960289">
              <w:rPr>
                <w:rFonts w:ascii="Times New Roman" w:hAnsi="Times New Roman" w:cs="Times New Roman"/>
              </w:rPr>
              <w:t>Determine Core Ops Team &amp; Define Roles</w:t>
            </w:r>
          </w:p>
        </w:tc>
        <w:tc>
          <w:tcPr>
            <w:tcW w:w="3402" w:type="dxa"/>
          </w:tcPr>
          <w:p w14:paraId="7E87B1C9" w14:textId="77777777" w:rsidR="001C4A0A" w:rsidRPr="00960289" w:rsidRDefault="001C4A0A" w:rsidP="00725DF1">
            <w:pPr>
              <w:rPr>
                <w:rFonts w:ascii="Times New Roman" w:hAnsi="Times New Roman" w:cs="Times New Roman"/>
              </w:rPr>
            </w:pPr>
            <w:r w:rsidRPr="00960289">
              <w:rPr>
                <w:rFonts w:ascii="Times New Roman" w:hAnsi="Times New Roman" w:cs="Times New Roman"/>
                <w:lang w:val="en-AU"/>
              </w:rPr>
              <w:t>Define roles and responsibilities in case of an incident and define the points of escalation</w:t>
            </w:r>
          </w:p>
        </w:tc>
        <w:tc>
          <w:tcPr>
            <w:tcW w:w="3118" w:type="dxa"/>
          </w:tcPr>
          <w:p w14:paraId="36BC6986" w14:textId="77777777" w:rsidR="001C4A0A" w:rsidRPr="00960289" w:rsidRDefault="001C4A0A" w:rsidP="00725DF1">
            <w:pPr>
              <w:rPr>
                <w:rFonts w:ascii="Times New Roman" w:hAnsi="Times New Roman" w:cs="Times New Roman"/>
              </w:rPr>
            </w:pPr>
            <w:r w:rsidRPr="00960289">
              <w:rPr>
                <w:rFonts w:ascii="Times New Roman" w:hAnsi="Times New Roman" w:cs="Times New Roman"/>
                <w:lang w:val="en-AU"/>
              </w:rPr>
              <w:t>Incident Response Team and IT Team and Leadership team (CISO, CIO, CTO…etc.)</w:t>
            </w:r>
          </w:p>
        </w:tc>
      </w:tr>
      <w:tr w:rsidR="001C4A0A" w14:paraId="10F99687" w14:textId="77777777" w:rsidTr="00960289">
        <w:tc>
          <w:tcPr>
            <w:tcW w:w="1418" w:type="dxa"/>
          </w:tcPr>
          <w:p w14:paraId="454E966F" w14:textId="77777777" w:rsidR="001C4A0A" w:rsidRPr="00960289" w:rsidRDefault="001C4A0A" w:rsidP="00725DF1">
            <w:pPr>
              <w:jc w:val="center"/>
              <w:rPr>
                <w:rFonts w:ascii="Times New Roman" w:hAnsi="Times New Roman" w:cs="Times New Roman"/>
              </w:rPr>
            </w:pPr>
            <w:r w:rsidRPr="00960289">
              <w:rPr>
                <w:rFonts w:ascii="Times New Roman" w:hAnsi="Times New Roman" w:cs="Times New Roman"/>
              </w:rPr>
              <w:t>7.2.2</w:t>
            </w:r>
          </w:p>
        </w:tc>
        <w:tc>
          <w:tcPr>
            <w:tcW w:w="1985" w:type="dxa"/>
          </w:tcPr>
          <w:p w14:paraId="72EE0374" w14:textId="77777777" w:rsidR="001C4A0A" w:rsidRPr="00960289" w:rsidRDefault="001C4A0A" w:rsidP="00725DF1">
            <w:pPr>
              <w:rPr>
                <w:rFonts w:ascii="Times New Roman" w:hAnsi="Times New Roman" w:cs="Times New Roman"/>
              </w:rPr>
            </w:pPr>
            <w:r w:rsidRPr="00960289">
              <w:rPr>
                <w:rFonts w:ascii="Times New Roman" w:hAnsi="Times New Roman" w:cs="Times New Roman"/>
              </w:rPr>
              <w:t>Determine if there is a regulation impact for degradation of service</w:t>
            </w:r>
          </w:p>
        </w:tc>
        <w:tc>
          <w:tcPr>
            <w:tcW w:w="3402" w:type="dxa"/>
          </w:tcPr>
          <w:p w14:paraId="30075EE5" w14:textId="77777777" w:rsidR="001C4A0A" w:rsidRPr="00960289" w:rsidRDefault="001C4A0A" w:rsidP="00725DF1">
            <w:pPr>
              <w:rPr>
                <w:rFonts w:ascii="Times New Roman" w:hAnsi="Times New Roman" w:cs="Times New Roman"/>
              </w:rPr>
            </w:pPr>
            <w:r w:rsidRPr="00960289">
              <w:rPr>
                <w:rFonts w:ascii="Times New Roman" w:hAnsi="Times New Roman" w:cs="Times New Roman"/>
              </w:rPr>
              <w:t>Identify the list of regulations that have been broken as a result of the DDoS incident</w:t>
            </w:r>
          </w:p>
        </w:tc>
        <w:tc>
          <w:tcPr>
            <w:tcW w:w="3118" w:type="dxa"/>
          </w:tcPr>
          <w:p w14:paraId="25D04472" w14:textId="77777777" w:rsidR="001C4A0A" w:rsidRPr="00960289" w:rsidRDefault="001C4A0A" w:rsidP="00725DF1">
            <w:pPr>
              <w:rPr>
                <w:rFonts w:ascii="Times New Roman" w:hAnsi="Times New Roman" w:cs="Times New Roman"/>
              </w:rPr>
            </w:pPr>
            <w:r w:rsidRPr="00960289">
              <w:rPr>
                <w:rFonts w:ascii="Times New Roman" w:hAnsi="Times New Roman" w:cs="Times New Roman"/>
              </w:rPr>
              <w:t>Incident Response Team</w:t>
            </w:r>
          </w:p>
          <w:p w14:paraId="41DE874E" w14:textId="77777777" w:rsidR="001C4A0A" w:rsidRPr="00960289" w:rsidRDefault="001C4A0A" w:rsidP="00725DF1">
            <w:pPr>
              <w:rPr>
                <w:rFonts w:ascii="Times New Roman" w:hAnsi="Times New Roman" w:cs="Times New Roman"/>
              </w:rPr>
            </w:pPr>
            <w:r w:rsidRPr="00960289">
              <w:rPr>
                <w:rFonts w:ascii="Times New Roman" w:hAnsi="Times New Roman" w:cs="Times New Roman"/>
              </w:rPr>
              <w:t>Governance and Compliance Team (GRC)</w:t>
            </w:r>
          </w:p>
        </w:tc>
      </w:tr>
      <w:tr w:rsidR="001C4A0A" w14:paraId="46BED00E" w14:textId="77777777" w:rsidTr="00960289">
        <w:tc>
          <w:tcPr>
            <w:tcW w:w="1418" w:type="dxa"/>
          </w:tcPr>
          <w:p w14:paraId="52106EB1" w14:textId="77777777" w:rsidR="001C4A0A" w:rsidRPr="00960289" w:rsidRDefault="001C4A0A" w:rsidP="00725DF1">
            <w:pPr>
              <w:jc w:val="center"/>
              <w:rPr>
                <w:rFonts w:ascii="Times New Roman" w:hAnsi="Times New Roman" w:cs="Times New Roman"/>
              </w:rPr>
            </w:pPr>
            <w:r w:rsidRPr="00960289">
              <w:rPr>
                <w:rFonts w:ascii="Times New Roman" w:hAnsi="Times New Roman" w:cs="Times New Roman"/>
              </w:rPr>
              <w:t>7.2.3</w:t>
            </w:r>
          </w:p>
        </w:tc>
        <w:tc>
          <w:tcPr>
            <w:tcW w:w="1985" w:type="dxa"/>
          </w:tcPr>
          <w:p w14:paraId="5B73583D" w14:textId="77777777" w:rsidR="001C4A0A" w:rsidRPr="00960289" w:rsidRDefault="001C4A0A" w:rsidP="00725DF1">
            <w:pPr>
              <w:rPr>
                <w:rFonts w:ascii="Times New Roman" w:hAnsi="Times New Roman" w:cs="Times New Roman"/>
              </w:rPr>
            </w:pPr>
            <w:r w:rsidRPr="00960289">
              <w:rPr>
                <w:rFonts w:ascii="Times New Roman" w:hAnsi="Times New Roman" w:cs="Times New Roman"/>
              </w:rPr>
              <w:t>Determine business &amp; technical impacts due to Denial of Service</w:t>
            </w:r>
          </w:p>
        </w:tc>
        <w:tc>
          <w:tcPr>
            <w:tcW w:w="3402" w:type="dxa"/>
          </w:tcPr>
          <w:p w14:paraId="730CF120" w14:textId="77777777" w:rsidR="001C4A0A" w:rsidRPr="00960289" w:rsidRDefault="001C4A0A" w:rsidP="00725DF1">
            <w:pPr>
              <w:rPr>
                <w:rFonts w:ascii="Times New Roman" w:hAnsi="Times New Roman" w:cs="Times New Roman"/>
              </w:rPr>
            </w:pPr>
            <w:r w:rsidRPr="00960289">
              <w:rPr>
                <w:rFonts w:ascii="Times New Roman" w:hAnsi="Times New Roman" w:cs="Times New Roman"/>
              </w:rPr>
              <w:t>Define the organisation’s business and technical impact as a result of the DDoS incident</w:t>
            </w:r>
          </w:p>
        </w:tc>
        <w:tc>
          <w:tcPr>
            <w:tcW w:w="3118" w:type="dxa"/>
          </w:tcPr>
          <w:p w14:paraId="528B5814" w14:textId="77777777" w:rsidR="001C4A0A" w:rsidRPr="00960289" w:rsidRDefault="001C4A0A" w:rsidP="00725DF1">
            <w:pPr>
              <w:rPr>
                <w:rFonts w:ascii="Times New Roman" w:hAnsi="Times New Roman" w:cs="Times New Roman"/>
              </w:rPr>
            </w:pPr>
            <w:r w:rsidRPr="00960289">
              <w:rPr>
                <w:rFonts w:ascii="Times New Roman" w:hAnsi="Times New Roman" w:cs="Times New Roman"/>
              </w:rPr>
              <w:t xml:space="preserve">Incident Response Team </w:t>
            </w:r>
          </w:p>
        </w:tc>
      </w:tr>
      <w:tr w:rsidR="001C4A0A" w14:paraId="0355B651" w14:textId="77777777" w:rsidTr="00960289">
        <w:tc>
          <w:tcPr>
            <w:tcW w:w="1418" w:type="dxa"/>
          </w:tcPr>
          <w:p w14:paraId="21408C4B" w14:textId="77777777" w:rsidR="001C4A0A" w:rsidRPr="00960289" w:rsidRDefault="001C4A0A" w:rsidP="00725DF1">
            <w:pPr>
              <w:jc w:val="center"/>
              <w:rPr>
                <w:rFonts w:ascii="Times New Roman" w:hAnsi="Times New Roman" w:cs="Times New Roman"/>
              </w:rPr>
            </w:pPr>
            <w:r w:rsidRPr="00960289">
              <w:rPr>
                <w:rFonts w:ascii="Times New Roman" w:hAnsi="Times New Roman" w:cs="Times New Roman"/>
              </w:rPr>
              <w:t>7.2.4</w:t>
            </w:r>
          </w:p>
        </w:tc>
        <w:tc>
          <w:tcPr>
            <w:tcW w:w="1985" w:type="dxa"/>
          </w:tcPr>
          <w:p w14:paraId="4452DF9B" w14:textId="77777777" w:rsidR="001C4A0A" w:rsidRPr="00960289" w:rsidRDefault="001C4A0A" w:rsidP="00725DF1">
            <w:pPr>
              <w:rPr>
                <w:rFonts w:ascii="Times New Roman" w:hAnsi="Times New Roman" w:cs="Times New Roman"/>
              </w:rPr>
            </w:pPr>
            <w:r w:rsidRPr="00960289">
              <w:rPr>
                <w:rFonts w:ascii="Times New Roman" w:hAnsi="Times New Roman" w:cs="Times New Roman"/>
              </w:rPr>
              <w:t>Conduct baseline activity &amp; gather relevant information</w:t>
            </w:r>
          </w:p>
        </w:tc>
        <w:tc>
          <w:tcPr>
            <w:tcW w:w="3402" w:type="dxa"/>
          </w:tcPr>
          <w:p w14:paraId="3A59064A" w14:textId="77777777" w:rsidR="001C4A0A" w:rsidRPr="00960289" w:rsidRDefault="001C4A0A" w:rsidP="00725DF1">
            <w:pPr>
              <w:rPr>
                <w:rFonts w:ascii="Times New Roman" w:hAnsi="Times New Roman" w:cs="Times New Roman"/>
              </w:rPr>
            </w:pPr>
            <w:r w:rsidRPr="00960289">
              <w:rPr>
                <w:rFonts w:ascii="Times New Roman" w:hAnsi="Times New Roman" w:cs="Times New Roman"/>
              </w:rPr>
              <w:t>Perform the defined steps to collect meaningful data</w:t>
            </w:r>
          </w:p>
        </w:tc>
        <w:tc>
          <w:tcPr>
            <w:tcW w:w="3118" w:type="dxa"/>
          </w:tcPr>
          <w:p w14:paraId="04531B94" w14:textId="77777777" w:rsidR="001C4A0A" w:rsidRPr="00960289" w:rsidRDefault="001C4A0A" w:rsidP="00725DF1">
            <w:pPr>
              <w:rPr>
                <w:rFonts w:ascii="Times New Roman" w:hAnsi="Times New Roman" w:cs="Times New Roman"/>
              </w:rPr>
            </w:pPr>
            <w:r w:rsidRPr="00960289">
              <w:rPr>
                <w:rFonts w:ascii="Times New Roman" w:hAnsi="Times New Roman" w:cs="Times New Roman"/>
              </w:rPr>
              <w:t>Incident Response Team</w:t>
            </w:r>
          </w:p>
        </w:tc>
      </w:tr>
    </w:tbl>
    <w:p w14:paraId="62D64834" w14:textId="77777777" w:rsidR="001C4A0A" w:rsidRDefault="001C4A0A" w:rsidP="001C4A0A"/>
    <w:p w14:paraId="519CD1D3" w14:textId="77777777" w:rsidR="001C4A0A" w:rsidRDefault="001C4A0A" w:rsidP="001C4A0A">
      <w:pPr>
        <w:rPr>
          <w:caps/>
          <w:spacing w:val="15"/>
          <w:sz w:val="24"/>
          <w:szCs w:val="22"/>
        </w:rPr>
      </w:pPr>
      <w:r>
        <w:br w:type="page"/>
      </w:r>
    </w:p>
    <w:p w14:paraId="082A6AD1" w14:textId="77777777" w:rsidR="001C4A0A" w:rsidRDefault="001C4A0A" w:rsidP="001C4A0A">
      <w:pPr>
        <w:pStyle w:val="Heading2"/>
      </w:pPr>
      <w:bookmarkStart w:id="151" w:name="_Toc107405478"/>
      <w:bookmarkStart w:id="152" w:name="_Toc210207189"/>
      <w:r>
        <w:lastRenderedPageBreak/>
        <w:t>Detect</w:t>
      </w:r>
      <w:bookmarkEnd w:id="151"/>
      <w:bookmarkEnd w:id="152"/>
    </w:p>
    <w:p w14:paraId="5E507B43" w14:textId="77777777" w:rsidR="001C4A0A" w:rsidRDefault="001C4A0A" w:rsidP="001C4A0A">
      <w:pPr>
        <w:rPr>
          <w:rFonts w:ascii="Calibri" w:hAnsi="Calibri" w:cs="TT15Ct00"/>
          <w:szCs w:val="22"/>
        </w:rPr>
      </w:pPr>
    </w:p>
    <w:p w14:paraId="5095A10A" w14:textId="77777777" w:rsidR="001C4A0A" w:rsidRPr="00960289" w:rsidRDefault="001C4A0A" w:rsidP="001C4A0A">
      <w:r w:rsidRPr="00960289">
        <w:t>The second phase is where organisations should strive to detect and validate incidents rapidly because infections can spread through an organisation within a matter of minutes. Early detection can help an organisation minimise the number of infected systems, which will lessen the magnitude of the recovery effort and the amount of damage the organisation sustains as a result of the incident.</w:t>
      </w:r>
    </w:p>
    <w:p w14:paraId="174FE576" w14:textId="77777777" w:rsidR="001C4A0A" w:rsidRDefault="001C4A0A" w:rsidP="001C4A0A"/>
    <w:p w14:paraId="6F2297C3" w14:textId="77777777" w:rsidR="001C4A0A" w:rsidRDefault="001C4A0A" w:rsidP="001C4A0A">
      <w:pPr>
        <w:jc w:val="center"/>
      </w:pPr>
      <w:r>
        <w:object w:dxaOrig="6553" w:dyaOrig="7855" w14:anchorId="4E4AC23E">
          <v:shape id="_x0000_i1026" type="#_x0000_t75" style="width:326.95pt;height:393.05pt" o:ole="">
            <v:imagedata r:id="rId24" o:title=""/>
          </v:shape>
          <o:OLEObject Type="Embed" ProgID="Visio.Drawing.15" ShapeID="_x0000_i1026" DrawAspect="Content" ObjectID="_1821350189" r:id="rId25"/>
        </w:object>
      </w:r>
    </w:p>
    <w:p w14:paraId="6C2B9483" w14:textId="77777777" w:rsidR="00290FC2" w:rsidRDefault="00290FC2">
      <w:pPr>
        <w:overflowPunct/>
        <w:autoSpaceDE/>
        <w:autoSpaceDN/>
        <w:adjustRightInd/>
        <w:jc w:val="left"/>
        <w:textAlignment w:val="auto"/>
      </w:pPr>
      <w:r>
        <w:br w:type="page"/>
      </w:r>
    </w:p>
    <w:p w14:paraId="1D250103" w14:textId="691F2DC4" w:rsidR="001C4A0A" w:rsidRDefault="001C4A0A" w:rsidP="00960289">
      <w:pPr>
        <w:spacing w:after="120"/>
      </w:pPr>
      <w:r>
        <w:lastRenderedPageBreak/>
        <w:t>Below are the detailed descriptions of the steps referred to in the diagram above:</w:t>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1C4A0A" w:rsidRPr="00960289" w14:paraId="2F0C0C53" w14:textId="77777777" w:rsidTr="00960289">
        <w:tc>
          <w:tcPr>
            <w:tcW w:w="1418" w:type="dxa"/>
            <w:shd w:val="clear" w:color="auto" w:fill="009999"/>
          </w:tcPr>
          <w:p w14:paraId="2FA49C98" w14:textId="77777777" w:rsidR="001C4A0A" w:rsidRPr="00960289" w:rsidRDefault="001C4A0A" w:rsidP="00725DF1">
            <w:pPr>
              <w:jc w:val="center"/>
              <w:rPr>
                <w:rFonts w:ascii="Times New Roman" w:hAnsi="Times New Roman" w:cs="Times New Roman"/>
                <w:b/>
                <w:bCs/>
                <w:szCs w:val="26"/>
              </w:rPr>
            </w:pPr>
            <w:r w:rsidRPr="00960289">
              <w:rPr>
                <w:rFonts w:ascii="Times New Roman" w:hAnsi="Times New Roman" w:cs="Times New Roman"/>
                <w:b/>
                <w:bCs/>
                <w:szCs w:val="26"/>
              </w:rPr>
              <w:t>Reference</w:t>
            </w:r>
          </w:p>
        </w:tc>
        <w:tc>
          <w:tcPr>
            <w:tcW w:w="1985" w:type="dxa"/>
            <w:shd w:val="clear" w:color="auto" w:fill="009999"/>
          </w:tcPr>
          <w:p w14:paraId="59183827" w14:textId="77777777" w:rsidR="001C4A0A" w:rsidRPr="00960289" w:rsidRDefault="001C4A0A" w:rsidP="00725DF1">
            <w:pPr>
              <w:jc w:val="center"/>
              <w:rPr>
                <w:rFonts w:ascii="Times New Roman" w:hAnsi="Times New Roman" w:cs="Times New Roman"/>
                <w:b/>
                <w:bCs/>
                <w:szCs w:val="26"/>
              </w:rPr>
            </w:pPr>
            <w:r w:rsidRPr="00960289">
              <w:rPr>
                <w:rFonts w:ascii="Times New Roman" w:hAnsi="Times New Roman" w:cs="Times New Roman"/>
                <w:b/>
                <w:bCs/>
                <w:szCs w:val="26"/>
              </w:rPr>
              <w:t>Step</w:t>
            </w:r>
          </w:p>
        </w:tc>
        <w:tc>
          <w:tcPr>
            <w:tcW w:w="3402" w:type="dxa"/>
            <w:shd w:val="clear" w:color="auto" w:fill="009999"/>
          </w:tcPr>
          <w:p w14:paraId="112F0E35" w14:textId="77777777" w:rsidR="001C4A0A" w:rsidRPr="00960289" w:rsidRDefault="001C4A0A" w:rsidP="00725DF1">
            <w:pPr>
              <w:jc w:val="center"/>
              <w:rPr>
                <w:rFonts w:ascii="Times New Roman" w:hAnsi="Times New Roman" w:cs="Times New Roman"/>
                <w:b/>
                <w:bCs/>
                <w:szCs w:val="26"/>
              </w:rPr>
            </w:pPr>
            <w:r w:rsidRPr="00960289">
              <w:rPr>
                <w:rFonts w:ascii="Times New Roman" w:hAnsi="Times New Roman" w:cs="Times New Roman"/>
                <w:b/>
                <w:bCs/>
                <w:szCs w:val="26"/>
              </w:rPr>
              <w:t>Description</w:t>
            </w:r>
          </w:p>
        </w:tc>
        <w:tc>
          <w:tcPr>
            <w:tcW w:w="3118" w:type="dxa"/>
            <w:shd w:val="clear" w:color="auto" w:fill="009999"/>
          </w:tcPr>
          <w:p w14:paraId="5540B928" w14:textId="77777777" w:rsidR="001C4A0A" w:rsidRPr="00960289" w:rsidRDefault="001C4A0A" w:rsidP="00725DF1">
            <w:pPr>
              <w:jc w:val="center"/>
              <w:rPr>
                <w:rFonts w:ascii="Times New Roman" w:hAnsi="Times New Roman" w:cs="Times New Roman"/>
                <w:b/>
                <w:bCs/>
                <w:szCs w:val="26"/>
              </w:rPr>
            </w:pPr>
            <w:r w:rsidRPr="00960289">
              <w:rPr>
                <w:rFonts w:ascii="Times New Roman" w:hAnsi="Times New Roman" w:cs="Times New Roman"/>
                <w:b/>
                <w:bCs/>
                <w:szCs w:val="26"/>
              </w:rPr>
              <w:t>Ownership/Responsibility</w:t>
            </w:r>
          </w:p>
        </w:tc>
      </w:tr>
      <w:tr w:rsidR="001C4A0A" w:rsidRPr="00960289" w14:paraId="7399BB19" w14:textId="77777777" w:rsidTr="00960289">
        <w:tc>
          <w:tcPr>
            <w:tcW w:w="1418" w:type="dxa"/>
          </w:tcPr>
          <w:p w14:paraId="7C4188FE" w14:textId="77777777" w:rsidR="001C4A0A" w:rsidRPr="00960289" w:rsidRDefault="001C4A0A" w:rsidP="00725DF1">
            <w:pPr>
              <w:jc w:val="center"/>
              <w:rPr>
                <w:rFonts w:ascii="Times New Roman" w:hAnsi="Times New Roman" w:cs="Times New Roman"/>
                <w:szCs w:val="26"/>
              </w:rPr>
            </w:pPr>
            <w:r w:rsidRPr="00960289">
              <w:rPr>
                <w:rFonts w:ascii="Times New Roman" w:hAnsi="Times New Roman" w:cs="Times New Roman"/>
                <w:szCs w:val="26"/>
              </w:rPr>
              <w:t>-</w:t>
            </w:r>
          </w:p>
        </w:tc>
        <w:tc>
          <w:tcPr>
            <w:tcW w:w="1985" w:type="dxa"/>
          </w:tcPr>
          <w:p w14:paraId="793164FE"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Define Threat Indicators</w:t>
            </w:r>
          </w:p>
        </w:tc>
        <w:tc>
          <w:tcPr>
            <w:tcW w:w="3402" w:type="dxa"/>
          </w:tcPr>
          <w:p w14:paraId="76FC53B0"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Decision box to illustrate the two paths possible (follow standard threat indicator or custom threat indicators)</w:t>
            </w:r>
          </w:p>
        </w:tc>
        <w:tc>
          <w:tcPr>
            <w:tcW w:w="3118" w:type="dxa"/>
          </w:tcPr>
          <w:p w14:paraId="49238B09"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Incident Response Team</w:t>
            </w:r>
          </w:p>
        </w:tc>
      </w:tr>
      <w:tr w:rsidR="001C4A0A" w:rsidRPr="00960289" w14:paraId="1448D9A9" w14:textId="77777777" w:rsidTr="00960289">
        <w:tc>
          <w:tcPr>
            <w:tcW w:w="1418" w:type="dxa"/>
          </w:tcPr>
          <w:p w14:paraId="6BAB9E53" w14:textId="77777777" w:rsidR="001C4A0A" w:rsidRPr="00960289" w:rsidRDefault="001C4A0A" w:rsidP="00725DF1">
            <w:pPr>
              <w:jc w:val="center"/>
              <w:rPr>
                <w:rFonts w:ascii="Times New Roman" w:hAnsi="Times New Roman" w:cs="Times New Roman"/>
                <w:szCs w:val="26"/>
              </w:rPr>
            </w:pPr>
            <w:r w:rsidRPr="00960289">
              <w:rPr>
                <w:rFonts w:ascii="Times New Roman" w:hAnsi="Times New Roman" w:cs="Times New Roman"/>
                <w:szCs w:val="26"/>
              </w:rPr>
              <w:t>7.3.1</w:t>
            </w:r>
          </w:p>
        </w:tc>
        <w:tc>
          <w:tcPr>
            <w:tcW w:w="1985" w:type="dxa"/>
          </w:tcPr>
          <w:p w14:paraId="31E5B3E4"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Standard</w:t>
            </w:r>
          </w:p>
        </w:tc>
        <w:tc>
          <w:tcPr>
            <w:tcW w:w="3402" w:type="dxa"/>
          </w:tcPr>
          <w:p w14:paraId="5432EE4B"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An Indicator represents an atomic piece of information that has some intelligence value, and there is a standard threat indicator that is predefined and makes the process smoother</w:t>
            </w:r>
          </w:p>
          <w:p w14:paraId="40ECA37D"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Sub steps: 7.3.1.1 – 7.3.1.5</w:t>
            </w:r>
          </w:p>
        </w:tc>
        <w:tc>
          <w:tcPr>
            <w:tcW w:w="3118" w:type="dxa"/>
          </w:tcPr>
          <w:p w14:paraId="5148CFFF"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Incident Response Team</w:t>
            </w:r>
          </w:p>
          <w:p w14:paraId="71603E74" w14:textId="77777777" w:rsidR="001C4A0A" w:rsidRPr="00960289" w:rsidRDefault="001C4A0A" w:rsidP="00725DF1">
            <w:pPr>
              <w:rPr>
                <w:rFonts w:ascii="Times New Roman" w:hAnsi="Times New Roman" w:cs="Times New Roman"/>
                <w:szCs w:val="26"/>
              </w:rPr>
            </w:pPr>
          </w:p>
        </w:tc>
      </w:tr>
      <w:tr w:rsidR="001C4A0A" w:rsidRPr="00960289" w14:paraId="4AB59FB9" w14:textId="77777777" w:rsidTr="00960289">
        <w:tc>
          <w:tcPr>
            <w:tcW w:w="1418" w:type="dxa"/>
          </w:tcPr>
          <w:p w14:paraId="49D2E310" w14:textId="77777777" w:rsidR="001C4A0A" w:rsidRPr="00960289" w:rsidRDefault="001C4A0A" w:rsidP="00725DF1">
            <w:pPr>
              <w:jc w:val="center"/>
              <w:rPr>
                <w:rFonts w:ascii="Times New Roman" w:hAnsi="Times New Roman" w:cs="Times New Roman"/>
                <w:szCs w:val="26"/>
              </w:rPr>
            </w:pPr>
            <w:r w:rsidRPr="00960289">
              <w:rPr>
                <w:rFonts w:ascii="Times New Roman" w:hAnsi="Times New Roman" w:cs="Times New Roman"/>
                <w:szCs w:val="26"/>
              </w:rPr>
              <w:t>7.3.2</w:t>
            </w:r>
          </w:p>
        </w:tc>
        <w:tc>
          <w:tcPr>
            <w:tcW w:w="1985" w:type="dxa"/>
          </w:tcPr>
          <w:p w14:paraId="3A5DBF45"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Custom</w:t>
            </w:r>
          </w:p>
        </w:tc>
        <w:tc>
          <w:tcPr>
            <w:tcW w:w="3402" w:type="dxa"/>
          </w:tcPr>
          <w:p w14:paraId="397F8778"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An Indicator represents an atomic piece of information that has some intelligence value. There are custom threat indicators according to the type of incident/threat</w:t>
            </w:r>
          </w:p>
          <w:p w14:paraId="6C7CD26B"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Sub steps: 7.3.2.1</w:t>
            </w:r>
          </w:p>
        </w:tc>
        <w:tc>
          <w:tcPr>
            <w:tcW w:w="3118" w:type="dxa"/>
          </w:tcPr>
          <w:p w14:paraId="0BA14C2F"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Incident Response Team</w:t>
            </w:r>
          </w:p>
          <w:p w14:paraId="45F45D8C" w14:textId="77777777" w:rsidR="001C4A0A" w:rsidRPr="00960289" w:rsidRDefault="001C4A0A" w:rsidP="00725DF1">
            <w:pPr>
              <w:rPr>
                <w:rFonts w:ascii="Times New Roman" w:hAnsi="Times New Roman" w:cs="Times New Roman"/>
                <w:szCs w:val="26"/>
              </w:rPr>
            </w:pPr>
          </w:p>
        </w:tc>
      </w:tr>
      <w:tr w:rsidR="001C4A0A" w:rsidRPr="00960289" w14:paraId="2CC17632" w14:textId="77777777" w:rsidTr="00960289">
        <w:tc>
          <w:tcPr>
            <w:tcW w:w="1418" w:type="dxa"/>
          </w:tcPr>
          <w:p w14:paraId="34BD4A35" w14:textId="77777777" w:rsidR="001C4A0A" w:rsidRPr="00960289" w:rsidRDefault="001C4A0A" w:rsidP="00725DF1">
            <w:pPr>
              <w:jc w:val="center"/>
              <w:rPr>
                <w:rFonts w:ascii="Times New Roman" w:hAnsi="Times New Roman" w:cs="Times New Roman"/>
                <w:szCs w:val="26"/>
              </w:rPr>
            </w:pPr>
            <w:r w:rsidRPr="00960289">
              <w:rPr>
                <w:rFonts w:ascii="Times New Roman" w:hAnsi="Times New Roman" w:cs="Times New Roman"/>
                <w:szCs w:val="26"/>
              </w:rPr>
              <w:t>7.3.3</w:t>
            </w:r>
          </w:p>
        </w:tc>
        <w:tc>
          <w:tcPr>
            <w:tcW w:w="1985" w:type="dxa"/>
          </w:tcPr>
          <w:p w14:paraId="5CD4B077"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Categorise Incident</w:t>
            </w:r>
          </w:p>
        </w:tc>
        <w:tc>
          <w:tcPr>
            <w:tcW w:w="3402" w:type="dxa"/>
          </w:tcPr>
          <w:p w14:paraId="66829D92"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Define the category of the incident or order to define its priority and the escalation level</w:t>
            </w:r>
          </w:p>
        </w:tc>
        <w:tc>
          <w:tcPr>
            <w:tcW w:w="3118" w:type="dxa"/>
          </w:tcPr>
          <w:p w14:paraId="3BE3C9CC"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Incident Response Team</w:t>
            </w:r>
          </w:p>
        </w:tc>
      </w:tr>
      <w:tr w:rsidR="001C4A0A" w:rsidRPr="00960289" w14:paraId="1F8A052A" w14:textId="77777777" w:rsidTr="00960289">
        <w:tc>
          <w:tcPr>
            <w:tcW w:w="1418" w:type="dxa"/>
          </w:tcPr>
          <w:p w14:paraId="14E022E6" w14:textId="77777777" w:rsidR="001C4A0A" w:rsidRPr="00960289" w:rsidRDefault="001C4A0A" w:rsidP="00725DF1">
            <w:pPr>
              <w:jc w:val="center"/>
              <w:rPr>
                <w:rFonts w:ascii="Times New Roman" w:hAnsi="Times New Roman" w:cs="Times New Roman"/>
                <w:szCs w:val="26"/>
              </w:rPr>
            </w:pPr>
            <w:r w:rsidRPr="00960289">
              <w:rPr>
                <w:rFonts w:ascii="Times New Roman" w:hAnsi="Times New Roman" w:cs="Times New Roman"/>
                <w:szCs w:val="26"/>
              </w:rPr>
              <w:t>7.3.4</w:t>
            </w:r>
          </w:p>
        </w:tc>
        <w:tc>
          <w:tcPr>
            <w:tcW w:w="1985" w:type="dxa"/>
          </w:tcPr>
          <w:p w14:paraId="75A79703"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Traffic Analysis</w:t>
            </w:r>
          </w:p>
        </w:tc>
        <w:tc>
          <w:tcPr>
            <w:tcW w:w="3402" w:type="dxa"/>
          </w:tcPr>
          <w:p w14:paraId="3959368A"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 xml:space="preserve">Check the network traffic to identify any unusual activity </w:t>
            </w:r>
          </w:p>
        </w:tc>
        <w:tc>
          <w:tcPr>
            <w:tcW w:w="3118" w:type="dxa"/>
          </w:tcPr>
          <w:p w14:paraId="2E8E2E11"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Incident Response Team</w:t>
            </w:r>
          </w:p>
        </w:tc>
      </w:tr>
      <w:tr w:rsidR="001C4A0A" w:rsidRPr="00960289" w14:paraId="49AD1E3E" w14:textId="77777777" w:rsidTr="00960289">
        <w:tc>
          <w:tcPr>
            <w:tcW w:w="1418" w:type="dxa"/>
          </w:tcPr>
          <w:p w14:paraId="0CF4DE93" w14:textId="77777777" w:rsidR="001C4A0A" w:rsidRPr="00960289" w:rsidRDefault="001C4A0A" w:rsidP="00725DF1">
            <w:pPr>
              <w:jc w:val="center"/>
              <w:rPr>
                <w:rFonts w:ascii="Times New Roman" w:hAnsi="Times New Roman" w:cs="Times New Roman"/>
                <w:szCs w:val="26"/>
              </w:rPr>
            </w:pPr>
            <w:r w:rsidRPr="00960289">
              <w:rPr>
                <w:rFonts w:ascii="Times New Roman" w:hAnsi="Times New Roman" w:cs="Times New Roman"/>
                <w:szCs w:val="26"/>
              </w:rPr>
              <w:t>7.3.5</w:t>
            </w:r>
          </w:p>
        </w:tc>
        <w:tc>
          <w:tcPr>
            <w:tcW w:w="1985" w:type="dxa"/>
          </w:tcPr>
          <w:p w14:paraId="290B575D"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Gather telemetry data</w:t>
            </w:r>
          </w:p>
        </w:tc>
        <w:tc>
          <w:tcPr>
            <w:tcW w:w="3402" w:type="dxa"/>
          </w:tcPr>
          <w:p w14:paraId="332359D6"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Collection of the telemetry data required for the analysis</w:t>
            </w:r>
          </w:p>
        </w:tc>
        <w:tc>
          <w:tcPr>
            <w:tcW w:w="3118" w:type="dxa"/>
          </w:tcPr>
          <w:p w14:paraId="6E3A326B"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Incident Response Team</w:t>
            </w:r>
          </w:p>
        </w:tc>
      </w:tr>
    </w:tbl>
    <w:p w14:paraId="3345D5F3" w14:textId="77777777" w:rsidR="00960289" w:rsidRDefault="00960289" w:rsidP="001C4A0A">
      <w:pPr>
        <w:rPr>
          <w:szCs w:val="26"/>
        </w:rPr>
      </w:pPr>
    </w:p>
    <w:p w14:paraId="5324FCFA" w14:textId="77777777" w:rsidR="00290FC2" w:rsidRDefault="00290FC2">
      <w:pPr>
        <w:overflowPunct/>
        <w:autoSpaceDE/>
        <w:autoSpaceDN/>
        <w:adjustRightInd/>
        <w:jc w:val="left"/>
        <w:textAlignment w:val="auto"/>
        <w:rPr>
          <w:szCs w:val="26"/>
        </w:rPr>
      </w:pPr>
      <w:r>
        <w:rPr>
          <w:szCs w:val="26"/>
        </w:rPr>
        <w:br w:type="page"/>
      </w:r>
    </w:p>
    <w:p w14:paraId="116E159B" w14:textId="5EED5D66" w:rsidR="001C4A0A" w:rsidRPr="00960289" w:rsidRDefault="001C4A0A" w:rsidP="00960289">
      <w:pPr>
        <w:spacing w:after="120"/>
        <w:rPr>
          <w:szCs w:val="26"/>
        </w:rPr>
      </w:pPr>
      <w:r w:rsidRPr="00960289">
        <w:rPr>
          <w:szCs w:val="26"/>
        </w:rPr>
        <w:lastRenderedPageBreak/>
        <w:t>Below is the second layer of the steps described above:</w:t>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1C4A0A" w:rsidRPr="00960289" w14:paraId="63FECCE2" w14:textId="77777777" w:rsidTr="00960289">
        <w:tc>
          <w:tcPr>
            <w:tcW w:w="1418" w:type="dxa"/>
            <w:shd w:val="clear" w:color="auto" w:fill="009999"/>
          </w:tcPr>
          <w:p w14:paraId="473F900F" w14:textId="77777777" w:rsidR="001C4A0A" w:rsidRPr="00960289" w:rsidRDefault="001C4A0A" w:rsidP="00725DF1">
            <w:pPr>
              <w:jc w:val="center"/>
              <w:rPr>
                <w:rFonts w:ascii="Times New Roman" w:hAnsi="Times New Roman" w:cs="Times New Roman"/>
                <w:b/>
                <w:bCs/>
                <w:szCs w:val="26"/>
              </w:rPr>
            </w:pPr>
            <w:r w:rsidRPr="00960289">
              <w:rPr>
                <w:rFonts w:ascii="Times New Roman" w:hAnsi="Times New Roman" w:cs="Times New Roman"/>
                <w:b/>
                <w:bCs/>
                <w:szCs w:val="26"/>
              </w:rPr>
              <w:t>Reference</w:t>
            </w:r>
          </w:p>
        </w:tc>
        <w:tc>
          <w:tcPr>
            <w:tcW w:w="1985" w:type="dxa"/>
            <w:shd w:val="clear" w:color="auto" w:fill="009999"/>
          </w:tcPr>
          <w:p w14:paraId="6C86647E" w14:textId="77777777" w:rsidR="001C4A0A" w:rsidRPr="00960289" w:rsidRDefault="001C4A0A" w:rsidP="00725DF1">
            <w:pPr>
              <w:jc w:val="center"/>
              <w:rPr>
                <w:rFonts w:ascii="Times New Roman" w:hAnsi="Times New Roman" w:cs="Times New Roman"/>
                <w:b/>
                <w:bCs/>
                <w:szCs w:val="26"/>
              </w:rPr>
            </w:pPr>
            <w:r w:rsidRPr="00960289">
              <w:rPr>
                <w:rFonts w:ascii="Times New Roman" w:hAnsi="Times New Roman" w:cs="Times New Roman"/>
                <w:b/>
                <w:bCs/>
                <w:szCs w:val="26"/>
              </w:rPr>
              <w:t>Step</w:t>
            </w:r>
          </w:p>
        </w:tc>
        <w:tc>
          <w:tcPr>
            <w:tcW w:w="3402" w:type="dxa"/>
            <w:shd w:val="clear" w:color="auto" w:fill="009999"/>
          </w:tcPr>
          <w:p w14:paraId="7ACA15D4" w14:textId="77777777" w:rsidR="001C4A0A" w:rsidRPr="00960289" w:rsidRDefault="001C4A0A" w:rsidP="00725DF1">
            <w:pPr>
              <w:jc w:val="center"/>
              <w:rPr>
                <w:rFonts w:ascii="Times New Roman" w:hAnsi="Times New Roman" w:cs="Times New Roman"/>
                <w:b/>
                <w:bCs/>
                <w:szCs w:val="26"/>
              </w:rPr>
            </w:pPr>
            <w:r w:rsidRPr="00960289">
              <w:rPr>
                <w:rFonts w:ascii="Times New Roman" w:hAnsi="Times New Roman" w:cs="Times New Roman"/>
                <w:b/>
                <w:bCs/>
                <w:szCs w:val="26"/>
              </w:rPr>
              <w:t>Description</w:t>
            </w:r>
          </w:p>
        </w:tc>
        <w:tc>
          <w:tcPr>
            <w:tcW w:w="3118" w:type="dxa"/>
            <w:shd w:val="clear" w:color="auto" w:fill="009999"/>
          </w:tcPr>
          <w:p w14:paraId="35B46120" w14:textId="77777777" w:rsidR="001C4A0A" w:rsidRPr="00960289" w:rsidRDefault="001C4A0A" w:rsidP="00725DF1">
            <w:pPr>
              <w:jc w:val="center"/>
              <w:rPr>
                <w:rFonts w:ascii="Times New Roman" w:hAnsi="Times New Roman" w:cs="Times New Roman"/>
                <w:b/>
                <w:bCs/>
                <w:szCs w:val="26"/>
              </w:rPr>
            </w:pPr>
            <w:r w:rsidRPr="00960289">
              <w:rPr>
                <w:rFonts w:ascii="Times New Roman" w:hAnsi="Times New Roman" w:cs="Times New Roman"/>
                <w:b/>
                <w:bCs/>
                <w:szCs w:val="26"/>
              </w:rPr>
              <w:t>Ownership/Responsibility</w:t>
            </w:r>
          </w:p>
        </w:tc>
      </w:tr>
      <w:tr w:rsidR="001C4A0A" w:rsidRPr="00960289" w14:paraId="0C358942" w14:textId="77777777" w:rsidTr="00960289">
        <w:tc>
          <w:tcPr>
            <w:tcW w:w="1418" w:type="dxa"/>
          </w:tcPr>
          <w:p w14:paraId="4106E626" w14:textId="77777777" w:rsidR="001C4A0A" w:rsidRPr="00960289" w:rsidRDefault="001C4A0A" w:rsidP="00725DF1">
            <w:pPr>
              <w:jc w:val="center"/>
              <w:rPr>
                <w:rFonts w:ascii="Times New Roman" w:hAnsi="Times New Roman" w:cs="Times New Roman"/>
                <w:szCs w:val="26"/>
              </w:rPr>
            </w:pPr>
            <w:r w:rsidRPr="00960289">
              <w:rPr>
                <w:rFonts w:ascii="Times New Roman" w:hAnsi="Times New Roman" w:cs="Times New Roman"/>
                <w:szCs w:val="26"/>
              </w:rPr>
              <w:t>7.3.1.1</w:t>
            </w:r>
          </w:p>
        </w:tc>
        <w:tc>
          <w:tcPr>
            <w:tcW w:w="1985" w:type="dxa"/>
          </w:tcPr>
          <w:p w14:paraId="40B816CC"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Detection of unknown or unidentified packets from unknown senders</w:t>
            </w:r>
          </w:p>
        </w:tc>
        <w:tc>
          <w:tcPr>
            <w:tcW w:w="3402" w:type="dxa"/>
          </w:tcPr>
          <w:p w14:paraId="714F6586"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Identify packets that are not known and identify packets that are sent by anonymous or unknown senders</w:t>
            </w:r>
          </w:p>
        </w:tc>
        <w:tc>
          <w:tcPr>
            <w:tcW w:w="3118" w:type="dxa"/>
          </w:tcPr>
          <w:p w14:paraId="0DF6C895"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IT Team (Network Team)</w:t>
            </w:r>
          </w:p>
          <w:p w14:paraId="4F79BC31"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Incident Response Team</w:t>
            </w:r>
          </w:p>
        </w:tc>
      </w:tr>
      <w:tr w:rsidR="001C4A0A" w:rsidRPr="00960289" w14:paraId="4EE5E534" w14:textId="77777777" w:rsidTr="00960289">
        <w:tc>
          <w:tcPr>
            <w:tcW w:w="1418" w:type="dxa"/>
          </w:tcPr>
          <w:p w14:paraId="7CDF5A33" w14:textId="77777777" w:rsidR="001C4A0A" w:rsidRPr="00960289" w:rsidRDefault="001C4A0A" w:rsidP="00725DF1">
            <w:pPr>
              <w:jc w:val="center"/>
              <w:rPr>
                <w:rFonts w:ascii="Times New Roman" w:hAnsi="Times New Roman" w:cs="Times New Roman"/>
                <w:szCs w:val="26"/>
              </w:rPr>
            </w:pPr>
            <w:r w:rsidRPr="00960289">
              <w:rPr>
                <w:rFonts w:ascii="Times New Roman" w:hAnsi="Times New Roman" w:cs="Times New Roman"/>
                <w:szCs w:val="26"/>
              </w:rPr>
              <w:t>7.3.1.2</w:t>
            </w:r>
          </w:p>
        </w:tc>
        <w:tc>
          <w:tcPr>
            <w:tcW w:w="1985" w:type="dxa"/>
          </w:tcPr>
          <w:p w14:paraId="1F9463B2"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Peaked amount of inbound data</w:t>
            </w:r>
          </w:p>
        </w:tc>
        <w:tc>
          <w:tcPr>
            <w:tcW w:w="3402" w:type="dxa"/>
          </w:tcPr>
          <w:p w14:paraId="1AC15F3C"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Check the amount of inbound data to identify the period of peaks</w:t>
            </w:r>
          </w:p>
        </w:tc>
        <w:tc>
          <w:tcPr>
            <w:tcW w:w="3118" w:type="dxa"/>
          </w:tcPr>
          <w:p w14:paraId="076F43C9"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Incident Response Team</w:t>
            </w:r>
          </w:p>
          <w:p w14:paraId="52883855"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IT Team</w:t>
            </w:r>
          </w:p>
        </w:tc>
      </w:tr>
      <w:tr w:rsidR="001C4A0A" w:rsidRPr="00960289" w14:paraId="51DDE43B" w14:textId="77777777" w:rsidTr="00960289">
        <w:tc>
          <w:tcPr>
            <w:tcW w:w="1418" w:type="dxa"/>
          </w:tcPr>
          <w:p w14:paraId="6496CAF0" w14:textId="77777777" w:rsidR="001C4A0A" w:rsidRPr="00960289" w:rsidRDefault="001C4A0A" w:rsidP="00725DF1">
            <w:pPr>
              <w:jc w:val="center"/>
              <w:rPr>
                <w:rFonts w:ascii="Times New Roman" w:hAnsi="Times New Roman" w:cs="Times New Roman"/>
                <w:szCs w:val="26"/>
              </w:rPr>
            </w:pPr>
            <w:r w:rsidRPr="00960289">
              <w:rPr>
                <w:rFonts w:ascii="Times New Roman" w:hAnsi="Times New Roman" w:cs="Times New Roman"/>
                <w:szCs w:val="26"/>
              </w:rPr>
              <w:t>7.3.1.3</w:t>
            </w:r>
          </w:p>
        </w:tc>
        <w:tc>
          <w:tcPr>
            <w:tcW w:w="1985" w:type="dxa"/>
          </w:tcPr>
          <w:p w14:paraId="07F44B3B"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Unknown or unexpected incoming Internet traffic</w:t>
            </w:r>
          </w:p>
        </w:tc>
        <w:tc>
          <w:tcPr>
            <w:tcW w:w="3402" w:type="dxa"/>
          </w:tcPr>
          <w:p w14:paraId="41F6DB71"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Look for internet traffic and categorise it to identify unknown or unexpected traffic</w:t>
            </w:r>
          </w:p>
        </w:tc>
        <w:tc>
          <w:tcPr>
            <w:tcW w:w="3118" w:type="dxa"/>
          </w:tcPr>
          <w:p w14:paraId="364D630E"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Incident Response Team</w:t>
            </w:r>
          </w:p>
        </w:tc>
      </w:tr>
      <w:tr w:rsidR="001C4A0A" w:rsidRPr="00960289" w14:paraId="528764A7" w14:textId="77777777" w:rsidTr="00960289">
        <w:tc>
          <w:tcPr>
            <w:tcW w:w="1418" w:type="dxa"/>
          </w:tcPr>
          <w:p w14:paraId="48898499" w14:textId="77777777" w:rsidR="001C4A0A" w:rsidRPr="00960289" w:rsidRDefault="001C4A0A" w:rsidP="00725DF1">
            <w:pPr>
              <w:jc w:val="center"/>
              <w:rPr>
                <w:rFonts w:ascii="Times New Roman" w:hAnsi="Times New Roman" w:cs="Times New Roman"/>
                <w:szCs w:val="26"/>
              </w:rPr>
            </w:pPr>
            <w:r w:rsidRPr="00960289">
              <w:rPr>
                <w:rFonts w:ascii="Times New Roman" w:hAnsi="Times New Roman" w:cs="Times New Roman"/>
                <w:szCs w:val="26"/>
              </w:rPr>
              <w:t>7.3.1.4</w:t>
            </w:r>
          </w:p>
        </w:tc>
        <w:tc>
          <w:tcPr>
            <w:tcW w:w="1985" w:type="dxa"/>
          </w:tcPr>
          <w:p w14:paraId="5EB0C144"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 xml:space="preserve">Notification from outside organisations </w:t>
            </w:r>
          </w:p>
        </w:tc>
        <w:tc>
          <w:tcPr>
            <w:tcW w:w="3402" w:type="dxa"/>
          </w:tcPr>
          <w:p w14:paraId="3DF325D2"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Identify and list notifications coming from outside the organisation</w:t>
            </w:r>
          </w:p>
        </w:tc>
        <w:tc>
          <w:tcPr>
            <w:tcW w:w="3118" w:type="dxa"/>
          </w:tcPr>
          <w:p w14:paraId="33FEB425"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Incident Response Team</w:t>
            </w:r>
          </w:p>
          <w:p w14:paraId="4D51B486"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IT Team</w:t>
            </w:r>
          </w:p>
        </w:tc>
      </w:tr>
      <w:tr w:rsidR="001C4A0A" w:rsidRPr="00960289" w14:paraId="3F59A065" w14:textId="77777777" w:rsidTr="00960289">
        <w:tc>
          <w:tcPr>
            <w:tcW w:w="1418" w:type="dxa"/>
          </w:tcPr>
          <w:p w14:paraId="2F2D2AB1" w14:textId="77777777" w:rsidR="001C4A0A" w:rsidRPr="00960289" w:rsidRDefault="001C4A0A" w:rsidP="00725DF1">
            <w:pPr>
              <w:jc w:val="center"/>
              <w:rPr>
                <w:rFonts w:ascii="Times New Roman" w:hAnsi="Times New Roman" w:cs="Times New Roman"/>
                <w:szCs w:val="26"/>
              </w:rPr>
            </w:pPr>
            <w:r w:rsidRPr="00960289">
              <w:rPr>
                <w:rFonts w:ascii="Times New Roman" w:hAnsi="Times New Roman" w:cs="Times New Roman"/>
                <w:szCs w:val="26"/>
              </w:rPr>
              <w:t>7.3.1.5</w:t>
            </w:r>
          </w:p>
        </w:tc>
        <w:tc>
          <w:tcPr>
            <w:tcW w:w="1985" w:type="dxa"/>
          </w:tcPr>
          <w:p w14:paraId="72CBA1D6"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Alerting from firewall and intrusion detection systems</w:t>
            </w:r>
          </w:p>
        </w:tc>
        <w:tc>
          <w:tcPr>
            <w:tcW w:w="3402" w:type="dxa"/>
          </w:tcPr>
          <w:p w14:paraId="090C9145"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Monitor firewalls and IDS systems used by the organisation and alert required a team if a suspicious event is noticed</w:t>
            </w:r>
          </w:p>
        </w:tc>
        <w:tc>
          <w:tcPr>
            <w:tcW w:w="3118" w:type="dxa"/>
          </w:tcPr>
          <w:p w14:paraId="422DC7BA"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Incident Response Team</w:t>
            </w:r>
          </w:p>
          <w:p w14:paraId="7154053B"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IT Team</w:t>
            </w:r>
          </w:p>
        </w:tc>
      </w:tr>
      <w:tr w:rsidR="001C4A0A" w:rsidRPr="00960289" w14:paraId="1AC3A215" w14:textId="77777777" w:rsidTr="00960289">
        <w:tc>
          <w:tcPr>
            <w:tcW w:w="1418" w:type="dxa"/>
          </w:tcPr>
          <w:p w14:paraId="6C6B152F" w14:textId="77777777" w:rsidR="001C4A0A" w:rsidRPr="00960289" w:rsidRDefault="001C4A0A" w:rsidP="00725DF1">
            <w:pPr>
              <w:jc w:val="center"/>
              <w:rPr>
                <w:rFonts w:ascii="Times New Roman" w:hAnsi="Times New Roman" w:cs="Times New Roman"/>
                <w:szCs w:val="26"/>
              </w:rPr>
            </w:pPr>
            <w:r w:rsidRPr="00960289">
              <w:rPr>
                <w:rFonts w:ascii="Times New Roman" w:hAnsi="Times New Roman" w:cs="Times New Roman"/>
                <w:szCs w:val="26"/>
              </w:rPr>
              <w:t>7.3.2.1</w:t>
            </w:r>
          </w:p>
        </w:tc>
        <w:tc>
          <w:tcPr>
            <w:tcW w:w="1985" w:type="dxa"/>
          </w:tcPr>
          <w:p w14:paraId="6318ABC0"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Custom Indicators</w:t>
            </w:r>
          </w:p>
        </w:tc>
        <w:tc>
          <w:tcPr>
            <w:tcW w:w="3402" w:type="dxa"/>
          </w:tcPr>
          <w:p w14:paraId="4481D25F"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Indicators of a threat or security incident that are predefined by an organisation according to the previous threats identified</w:t>
            </w:r>
          </w:p>
        </w:tc>
        <w:tc>
          <w:tcPr>
            <w:tcW w:w="3118" w:type="dxa"/>
          </w:tcPr>
          <w:p w14:paraId="43705663"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Incident Response Team</w:t>
            </w:r>
          </w:p>
          <w:p w14:paraId="47AEDF91"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IT Team</w:t>
            </w:r>
          </w:p>
        </w:tc>
      </w:tr>
    </w:tbl>
    <w:p w14:paraId="0D327DC6" w14:textId="77777777" w:rsidR="001C4A0A" w:rsidRDefault="001C4A0A" w:rsidP="001C4A0A"/>
    <w:p w14:paraId="650FBC7D" w14:textId="77777777" w:rsidR="001C4A0A" w:rsidRDefault="001C4A0A" w:rsidP="001C4A0A">
      <w:r>
        <w:br w:type="page"/>
      </w:r>
    </w:p>
    <w:p w14:paraId="27BF0405" w14:textId="77777777" w:rsidR="001C4A0A" w:rsidRDefault="001C4A0A" w:rsidP="001C4A0A">
      <w:pPr>
        <w:pStyle w:val="Heading2"/>
      </w:pPr>
      <w:bookmarkStart w:id="153" w:name="_Toc107405479"/>
      <w:bookmarkStart w:id="154" w:name="_Toc210207190"/>
      <w:r>
        <w:lastRenderedPageBreak/>
        <w:t>Analyse</w:t>
      </w:r>
      <w:bookmarkEnd w:id="153"/>
      <w:bookmarkEnd w:id="154"/>
    </w:p>
    <w:p w14:paraId="2BBED8E3" w14:textId="77777777" w:rsidR="00960289" w:rsidRDefault="00960289" w:rsidP="001C4A0A">
      <w:pPr>
        <w:rPr>
          <w:rFonts w:ascii="Calibri" w:eastAsia="Calibri" w:hAnsi="Calibri" w:cs="Calibri"/>
          <w:color w:val="000000" w:themeColor="text1"/>
          <w:szCs w:val="22"/>
          <w:lang w:val="en-AU"/>
        </w:rPr>
      </w:pPr>
    </w:p>
    <w:p w14:paraId="6609E9EA" w14:textId="015818DF" w:rsidR="001C4A0A" w:rsidRPr="00960289" w:rsidRDefault="001C4A0A" w:rsidP="001C4A0A">
      <w:pPr>
        <w:rPr>
          <w:rFonts w:eastAsia="Calibri"/>
          <w:color w:val="000000" w:themeColor="text1"/>
          <w:szCs w:val="22"/>
        </w:rPr>
      </w:pPr>
      <w:r w:rsidRPr="00960289">
        <w:rPr>
          <w:rFonts w:eastAsia="Calibri"/>
          <w:color w:val="000000" w:themeColor="text1"/>
          <w:szCs w:val="22"/>
          <w:lang w:val="en-AU"/>
        </w:rPr>
        <w:t>During this phase, collected data and information is analysed to confirm the incident scope and impact and determine possible containment and eradication techniques and tasks.</w:t>
      </w:r>
    </w:p>
    <w:p w14:paraId="255F9565" w14:textId="77777777" w:rsidR="001C4A0A" w:rsidRDefault="001C4A0A" w:rsidP="001C4A0A">
      <w:pPr>
        <w:jc w:val="center"/>
      </w:pPr>
      <w:r>
        <w:object w:dxaOrig="9673" w:dyaOrig="10339" w14:anchorId="250AAD5A">
          <v:shape id="_x0000_i1027" type="#_x0000_t75" style="width:452.55pt;height:481.2pt" o:ole="">
            <v:imagedata r:id="rId26" o:title=""/>
          </v:shape>
          <o:OLEObject Type="Embed" ProgID="Visio.Drawing.15" ShapeID="_x0000_i1027" DrawAspect="Content" ObjectID="_1821350190" r:id="rId27"/>
        </w:object>
      </w:r>
      <w:r>
        <w:t xml:space="preserve"> </w:t>
      </w:r>
    </w:p>
    <w:p w14:paraId="5EF2FFEF" w14:textId="77777777" w:rsidR="001C4A0A" w:rsidRDefault="001C4A0A" w:rsidP="001C4A0A"/>
    <w:p w14:paraId="4EEB4D54" w14:textId="77777777" w:rsidR="00290FC2" w:rsidRDefault="00290FC2" w:rsidP="00960289">
      <w:pPr>
        <w:spacing w:after="120"/>
        <w:rPr>
          <w:szCs w:val="26"/>
        </w:rPr>
        <w:sectPr w:rsidR="00290FC2" w:rsidSect="00195F09">
          <w:footerReference w:type="default" r:id="rId28"/>
          <w:footerReference w:type="first" r:id="rId29"/>
          <w:pgSz w:w="11907" w:h="16840" w:code="9"/>
          <w:pgMar w:top="1276" w:right="1701" w:bottom="567" w:left="1138" w:header="792" w:footer="0" w:gutter="0"/>
          <w:paperSrc w:first="283" w:other="283"/>
          <w:cols w:space="720"/>
          <w:titlePg/>
          <w:docGrid w:linePitch="354"/>
        </w:sectPr>
      </w:pPr>
    </w:p>
    <w:p w14:paraId="32C4EFDE" w14:textId="77777777" w:rsidR="001C4A0A" w:rsidRPr="00960289" w:rsidRDefault="001C4A0A" w:rsidP="00960289">
      <w:pPr>
        <w:spacing w:after="120"/>
        <w:rPr>
          <w:szCs w:val="26"/>
        </w:rPr>
      </w:pPr>
      <w:r w:rsidRPr="00960289">
        <w:rPr>
          <w:szCs w:val="26"/>
        </w:rPr>
        <w:lastRenderedPageBreak/>
        <w:t>Below are the detailed descriptions of the steps referred to in the diagram above:</w:t>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1C4A0A" w:rsidRPr="00960289" w14:paraId="5E89018F" w14:textId="77777777" w:rsidTr="00960289">
        <w:tc>
          <w:tcPr>
            <w:tcW w:w="1418" w:type="dxa"/>
            <w:shd w:val="clear" w:color="auto" w:fill="009999"/>
          </w:tcPr>
          <w:p w14:paraId="4832ED97" w14:textId="77777777" w:rsidR="001C4A0A" w:rsidRPr="00960289" w:rsidRDefault="001C4A0A" w:rsidP="00725DF1">
            <w:pPr>
              <w:jc w:val="center"/>
              <w:rPr>
                <w:rFonts w:ascii="Times New Roman" w:hAnsi="Times New Roman" w:cs="Times New Roman"/>
                <w:b/>
                <w:bCs/>
                <w:szCs w:val="26"/>
              </w:rPr>
            </w:pPr>
            <w:r w:rsidRPr="00960289">
              <w:rPr>
                <w:rFonts w:ascii="Times New Roman" w:hAnsi="Times New Roman" w:cs="Times New Roman"/>
                <w:b/>
                <w:bCs/>
                <w:szCs w:val="26"/>
              </w:rPr>
              <w:t>Reference</w:t>
            </w:r>
          </w:p>
        </w:tc>
        <w:tc>
          <w:tcPr>
            <w:tcW w:w="1985" w:type="dxa"/>
            <w:shd w:val="clear" w:color="auto" w:fill="009999"/>
          </w:tcPr>
          <w:p w14:paraId="64D1A0CE" w14:textId="77777777" w:rsidR="001C4A0A" w:rsidRPr="00960289" w:rsidRDefault="001C4A0A" w:rsidP="00725DF1">
            <w:pPr>
              <w:jc w:val="center"/>
              <w:rPr>
                <w:rFonts w:ascii="Times New Roman" w:hAnsi="Times New Roman" w:cs="Times New Roman"/>
                <w:b/>
                <w:bCs/>
                <w:szCs w:val="26"/>
              </w:rPr>
            </w:pPr>
            <w:r w:rsidRPr="00960289">
              <w:rPr>
                <w:rFonts w:ascii="Times New Roman" w:hAnsi="Times New Roman" w:cs="Times New Roman"/>
                <w:b/>
                <w:bCs/>
                <w:szCs w:val="26"/>
              </w:rPr>
              <w:t>Step</w:t>
            </w:r>
          </w:p>
        </w:tc>
        <w:tc>
          <w:tcPr>
            <w:tcW w:w="3402" w:type="dxa"/>
            <w:shd w:val="clear" w:color="auto" w:fill="009999"/>
          </w:tcPr>
          <w:p w14:paraId="5912EEB4" w14:textId="77777777" w:rsidR="001C4A0A" w:rsidRPr="00960289" w:rsidRDefault="001C4A0A" w:rsidP="00725DF1">
            <w:pPr>
              <w:jc w:val="center"/>
              <w:rPr>
                <w:rFonts w:ascii="Times New Roman" w:hAnsi="Times New Roman" w:cs="Times New Roman"/>
                <w:b/>
                <w:bCs/>
                <w:szCs w:val="26"/>
              </w:rPr>
            </w:pPr>
            <w:r w:rsidRPr="00960289">
              <w:rPr>
                <w:rFonts w:ascii="Times New Roman" w:hAnsi="Times New Roman" w:cs="Times New Roman"/>
                <w:b/>
                <w:bCs/>
                <w:szCs w:val="26"/>
              </w:rPr>
              <w:t>Description</w:t>
            </w:r>
          </w:p>
        </w:tc>
        <w:tc>
          <w:tcPr>
            <w:tcW w:w="3118" w:type="dxa"/>
            <w:shd w:val="clear" w:color="auto" w:fill="009999"/>
          </w:tcPr>
          <w:p w14:paraId="465C507F" w14:textId="77777777" w:rsidR="001C4A0A" w:rsidRPr="00960289" w:rsidRDefault="001C4A0A" w:rsidP="00725DF1">
            <w:pPr>
              <w:jc w:val="center"/>
              <w:rPr>
                <w:rFonts w:ascii="Times New Roman" w:hAnsi="Times New Roman" w:cs="Times New Roman"/>
                <w:b/>
                <w:bCs/>
                <w:szCs w:val="26"/>
              </w:rPr>
            </w:pPr>
            <w:r w:rsidRPr="00960289">
              <w:rPr>
                <w:rFonts w:ascii="Times New Roman" w:hAnsi="Times New Roman" w:cs="Times New Roman"/>
                <w:b/>
                <w:bCs/>
                <w:szCs w:val="26"/>
              </w:rPr>
              <w:t>Ownership/Responsibility</w:t>
            </w:r>
          </w:p>
        </w:tc>
      </w:tr>
      <w:tr w:rsidR="001C4A0A" w:rsidRPr="00960289" w14:paraId="38D9EDFE" w14:textId="77777777" w:rsidTr="00960289">
        <w:tc>
          <w:tcPr>
            <w:tcW w:w="1418" w:type="dxa"/>
          </w:tcPr>
          <w:p w14:paraId="490DBA98" w14:textId="77777777" w:rsidR="001C4A0A" w:rsidRPr="00290FC2" w:rsidRDefault="001C4A0A" w:rsidP="00725DF1">
            <w:pPr>
              <w:jc w:val="center"/>
              <w:rPr>
                <w:rFonts w:ascii="Times New Roman" w:hAnsi="Times New Roman" w:cs="Times New Roman"/>
                <w:sz w:val="24"/>
                <w:szCs w:val="24"/>
              </w:rPr>
            </w:pPr>
            <w:r w:rsidRPr="00290FC2">
              <w:rPr>
                <w:rFonts w:ascii="Times New Roman" w:hAnsi="Times New Roman" w:cs="Times New Roman"/>
                <w:sz w:val="24"/>
                <w:szCs w:val="24"/>
              </w:rPr>
              <w:t>-</w:t>
            </w:r>
          </w:p>
        </w:tc>
        <w:tc>
          <w:tcPr>
            <w:tcW w:w="1985" w:type="dxa"/>
          </w:tcPr>
          <w:p w14:paraId="2EBC256C" w14:textId="77777777" w:rsidR="001C4A0A" w:rsidRPr="00290FC2" w:rsidRDefault="001C4A0A" w:rsidP="00725DF1">
            <w:pPr>
              <w:rPr>
                <w:rFonts w:ascii="Times New Roman" w:hAnsi="Times New Roman" w:cs="Times New Roman"/>
                <w:sz w:val="24"/>
                <w:szCs w:val="24"/>
              </w:rPr>
            </w:pPr>
            <w:r w:rsidRPr="00290FC2">
              <w:rPr>
                <w:rFonts w:ascii="Times New Roman" w:hAnsi="Times New Roman" w:cs="Times New Roman"/>
                <w:sz w:val="24"/>
                <w:szCs w:val="24"/>
              </w:rPr>
              <w:t>Define risk factors</w:t>
            </w:r>
          </w:p>
        </w:tc>
        <w:tc>
          <w:tcPr>
            <w:tcW w:w="3402" w:type="dxa"/>
          </w:tcPr>
          <w:p w14:paraId="02F46FAA" w14:textId="77777777" w:rsidR="001C4A0A" w:rsidRPr="00290FC2" w:rsidRDefault="001C4A0A" w:rsidP="00725DF1">
            <w:pPr>
              <w:rPr>
                <w:rFonts w:ascii="Times New Roman" w:hAnsi="Times New Roman" w:cs="Times New Roman"/>
                <w:sz w:val="24"/>
                <w:szCs w:val="24"/>
              </w:rPr>
            </w:pPr>
            <w:r w:rsidRPr="00290FC2">
              <w:rPr>
                <w:rFonts w:ascii="Times New Roman" w:hAnsi="Times New Roman" w:cs="Times New Roman"/>
                <w:sz w:val="24"/>
                <w:szCs w:val="24"/>
              </w:rPr>
              <w:t>Decision box to illustrate the two paths possible (follow standard risk factors or custom risk factors)</w:t>
            </w:r>
          </w:p>
        </w:tc>
        <w:tc>
          <w:tcPr>
            <w:tcW w:w="3118" w:type="dxa"/>
          </w:tcPr>
          <w:p w14:paraId="766C6E8C" w14:textId="77777777" w:rsidR="001C4A0A" w:rsidRPr="00290FC2" w:rsidRDefault="001C4A0A" w:rsidP="00725DF1">
            <w:pPr>
              <w:rPr>
                <w:rFonts w:ascii="Times New Roman" w:hAnsi="Times New Roman" w:cs="Times New Roman"/>
                <w:sz w:val="24"/>
                <w:szCs w:val="24"/>
              </w:rPr>
            </w:pPr>
            <w:r w:rsidRPr="00290FC2">
              <w:rPr>
                <w:rFonts w:ascii="Times New Roman" w:hAnsi="Times New Roman" w:cs="Times New Roman"/>
                <w:sz w:val="24"/>
                <w:szCs w:val="24"/>
              </w:rPr>
              <w:t>Risk Management Team (GRC)</w:t>
            </w:r>
          </w:p>
        </w:tc>
      </w:tr>
      <w:tr w:rsidR="001C4A0A" w:rsidRPr="00960289" w14:paraId="6CA96171" w14:textId="77777777" w:rsidTr="00960289">
        <w:tc>
          <w:tcPr>
            <w:tcW w:w="1418" w:type="dxa"/>
          </w:tcPr>
          <w:p w14:paraId="1B8C00DE" w14:textId="77777777" w:rsidR="001C4A0A" w:rsidRPr="00290FC2" w:rsidRDefault="001C4A0A" w:rsidP="00725DF1">
            <w:pPr>
              <w:jc w:val="center"/>
              <w:rPr>
                <w:rFonts w:ascii="Times New Roman" w:hAnsi="Times New Roman" w:cs="Times New Roman"/>
                <w:sz w:val="24"/>
                <w:szCs w:val="24"/>
              </w:rPr>
            </w:pPr>
            <w:r w:rsidRPr="00290FC2">
              <w:rPr>
                <w:rFonts w:ascii="Times New Roman" w:hAnsi="Times New Roman" w:cs="Times New Roman"/>
                <w:sz w:val="24"/>
                <w:szCs w:val="24"/>
              </w:rPr>
              <w:t>7.4.1</w:t>
            </w:r>
          </w:p>
        </w:tc>
        <w:tc>
          <w:tcPr>
            <w:tcW w:w="1985" w:type="dxa"/>
          </w:tcPr>
          <w:p w14:paraId="650A0516" w14:textId="77777777" w:rsidR="001C4A0A" w:rsidRPr="00290FC2" w:rsidRDefault="001C4A0A" w:rsidP="00725DF1">
            <w:pPr>
              <w:rPr>
                <w:rFonts w:ascii="Times New Roman" w:hAnsi="Times New Roman" w:cs="Times New Roman"/>
                <w:sz w:val="24"/>
                <w:szCs w:val="24"/>
              </w:rPr>
            </w:pPr>
            <w:r w:rsidRPr="00290FC2">
              <w:rPr>
                <w:rFonts w:ascii="Times New Roman" w:hAnsi="Times New Roman" w:cs="Times New Roman"/>
                <w:sz w:val="24"/>
                <w:szCs w:val="24"/>
              </w:rPr>
              <w:t>Standard</w:t>
            </w:r>
          </w:p>
        </w:tc>
        <w:tc>
          <w:tcPr>
            <w:tcW w:w="3402" w:type="dxa"/>
          </w:tcPr>
          <w:p w14:paraId="4C71FEEC" w14:textId="77777777" w:rsidR="001C4A0A" w:rsidRPr="00290FC2" w:rsidRDefault="001C4A0A" w:rsidP="00725DF1">
            <w:pPr>
              <w:rPr>
                <w:rFonts w:ascii="Times New Roman" w:hAnsi="Times New Roman" w:cs="Times New Roman"/>
                <w:sz w:val="24"/>
                <w:szCs w:val="24"/>
              </w:rPr>
            </w:pPr>
            <w:r w:rsidRPr="00290FC2">
              <w:rPr>
                <w:rFonts w:ascii="Times New Roman" w:hAnsi="Times New Roman" w:cs="Times New Roman"/>
                <w:sz w:val="24"/>
                <w:szCs w:val="24"/>
              </w:rPr>
              <w:t>Define standard risk factors according to the organisation’s risk management process and acceptance criteria that have a privacy impact, a business impact, and technical impact</w:t>
            </w:r>
          </w:p>
          <w:p w14:paraId="4C4D8D15" w14:textId="77777777" w:rsidR="001C4A0A" w:rsidRPr="00290FC2" w:rsidRDefault="001C4A0A" w:rsidP="00725DF1">
            <w:pPr>
              <w:rPr>
                <w:rFonts w:ascii="Times New Roman" w:hAnsi="Times New Roman" w:cs="Times New Roman"/>
                <w:sz w:val="24"/>
                <w:szCs w:val="24"/>
              </w:rPr>
            </w:pPr>
            <w:r w:rsidRPr="00290FC2">
              <w:rPr>
                <w:rFonts w:ascii="Times New Roman" w:hAnsi="Times New Roman" w:cs="Times New Roman"/>
                <w:sz w:val="24"/>
                <w:szCs w:val="24"/>
              </w:rPr>
              <w:t>Sub steps: 7.4.1.1 – 7.4.1.8</w:t>
            </w:r>
          </w:p>
        </w:tc>
        <w:tc>
          <w:tcPr>
            <w:tcW w:w="3118" w:type="dxa"/>
          </w:tcPr>
          <w:p w14:paraId="562A474D" w14:textId="77777777" w:rsidR="001C4A0A" w:rsidRPr="00290FC2" w:rsidRDefault="001C4A0A" w:rsidP="00725DF1">
            <w:pPr>
              <w:rPr>
                <w:rFonts w:ascii="Times New Roman" w:hAnsi="Times New Roman" w:cs="Times New Roman"/>
                <w:sz w:val="24"/>
                <w:szCs w:val="24"/>
              </w:rPr>
            </w:pPr>
            <w:r w:rsidRPr="00290FC2">
              <w:rPr>
                <w:rFonts w:ascii="Times New Roman" w:hAnsi="Times New Roman" w:cs="Times New Roman"/>
                <w:sz w:val="24"/>
                <w:szCs w:val="24"/>
              </w:rPr>
              <w:t>Risk Management Team (GRC)</w:t>
            </w:r>
          </w:p>
          <w:p w14:paraId="2EFE4BA9" w14:textId="77777777" w:rsidR="001C4A0A" w:rsidRPr="00290FC2" w:rsidRDefault="001C4A0A" w:rsidP="00725DF1">
            <w:pPr>
              <w:rPr>
                <w:rFonts w:ascii="Times New Roman" w:hAnsi="Times New Roman" w:cs="Times New Roman"/>
                <w:sz w:val="24"/>
                <w:szCs w:val="24"/>
              </w:rPr>
            </w:pPr>
          </w:p>
        </w:tc>
      </w:tr>
      <w:tr w:rsidR="001C4A0A" w:rsidRPr="00960289" w14:paraId="4D13D279" w14:textId="77777777" w:rsidTr="00960289">
        <w:tc>
          <w:tcPr>
            <w:tcW w:w="1418" w:type="dxa"/>
          </w:tcPr>
          <w:p w14:paraId="390C1E18" w14:textId="77777777" w:rsidR="001C4A0A" w:rsidRPr="00290FC2" w:rsidRDefault="001C4A0A" w:rsidP="00725DF1">
            <w:pPr>
              <w:jc w:val="center"/>
              <w:rPr>
                <w:rFonts w:ascii="Times New Roman" w:hAnsi="Times New Roman" w:cs="Times New Roman"/>
                <w:sz w:val="24"/>
                <w:szCs w:val="24"/>
              </w:rPr>
            </w:pPr>
            <w:r w:rsidRPr="00290FC2">
              <w:rPr>
                <w:rFonts w:ascii="Times New Roman" w:hAnsi="Times New Roman" w:cs="Times New Roman"/>
                <w:sz w:val="24"/>
                <w:szCs w:val="24"/>
              </w:rPr>
              <w:t>7.4.2</w:t>
            </w:r>
          </w:p>
        </w:tc>
        <w:tc>
          <w:tcPr>
            <w:tcW w:w="1985" w:type="dxa"/>
          </w:tcPr>
          <w:p w14:paraId="20EB43E1" w14:textId="77777777" w:rsidR="001C4A0A" w:rsidRPr="00290FC2" w:rsidRDefault="001C4A0A" w:rsidP="00725DF1">
            <w:pPr>
              <w:rPr>
                <w:rFonts w:ascii="Times New Roman" w:hAnsi="Times New Roman" w:cs="Times New Roman"/>
                <w:sz w:val="24"/>
                <w:szCs w:val="24"/>
              </w:rPr>
            </w:pPr>
            <w:r w:rsidRPr="00290FC2">
              <w:rPr>
                <w:rFonts w:ascii="Times New Roman" w:hAnsi="Times New Roman" w:cs="Times New Roman"/>
                <w:sz w:val="24"/>
                <w:szCs w:val="24"/>
              </w:rPr>
              <w:t>Custom</w:t>
            </w:r>
          </w:p>
        </w:tc>
        <w:tc>
          <w:tcPr>
            <w:tcW w:w="3402" w:type="dxa"/>
          </w:tcPr>
          <w:p w14:paraId="7C97DB50" w14:textId="77777777" w:rsidR="001C4A0A" w:rsidRPr="00290FC2" w:rsidRDefault="001C4A0A" w:rsidP="00725DF1">
            <w:pPr>
              <w:rPr>
                <w:rFonts w:ascii="Times New Roman" w:hAnsi="Times New Roman" w:cs="Times New Roman"/>
                <w:sz w:val="24"/>
                <w:szCs w:val="24"/>
              </w:rPr>
            </w:pPr>
            <w:r w:rsidRPr="00290FC2">
              <w:rPr>
                <w:rFonts w:ascii="Times New Roman" w:hAnsi="Times New Roman" w:cs="Times New Roman"/>
                <w:sz w:val="24"/>
                <w:szCs w:val="24"/>
              </w:rPr>
              <w:t>Define custom risk factor</w:t>
            </w:r>
          </w:p>
          <w:p w14:paraId="68C57E53" w14:textId="77777777" w:rsidR="001C4A0A" w:rsidRPr="00290FC2" w:rsidRDefault="001C4A0A" w:rsidP="00725DF1">
            <w:pPr>
              <w:rPr>
                <w:rFonts w:ascii="Times New Roman" w:hAnsi="Times New Roman" w:cs="Times New Roman"/>
                <w:sz w:val="24"/>
                <w:szCs w:val="24"/>
              </w:rPr>
            </w:pPr>
            <w:r w:rsidRPr="00290FC2">
              <w:rPr>
                <w:rFonts w:ascii="Times New Roman" w:hAnsi="Times New Roman" w:cs="Times New Roman"/>
                <w:sz w:val="24"/>
                <w:szCs w:val="24"/>
              </w:rPr>
              <w:t>Sub steps: 7.4.2.1</w:t>
            </w:r>
          </w:p>
        </w:tc>
        <w:tc>
          <w:tcPr>
            <w:tcW w:w="3118" w:type="dxa"/>
          </w:tcPr>
          <w:p w14:paraId="7B8C3680" w14:textId="77777777" w:rsidR="001C4A0A" w:rsidRPr="00290FC2" w:rsidRDefault="001C4A0A" w:rsidP="00725DF1">
            <w:pPr>
              <w:rPr>
                <w:rFonts w:ascii="Times New Roman" w:hAnsi="Times New Roman" w:cs="Times New Roman"/>
                <w:sz w:val="24"/>
                <w:szCs w:val="24"/>
              </w:rPr>
            </w:pPr>
            <w:r w:rsidRPr="00290FC2">
              <w:rPr>
                <w:rFonts w:ascii="Times New Roman" w:hAnsi="Times New Roman" w:cs="Times New Roman"/>
                <w:sz w:val="24"/>
                <w:szCs w:val="24"/>
              </w:rPr>
              <w:t>Risk Team</w:t>
            </w:r>
          </w:p>
        </w:tc>
      </w:tr>
      <w:tr w:rsidR="001C4A0A" w:rsidRPr="00960289" w14:paraId="0A728741" w14:textId="77777777" w:rsidTr="00960289">
        <w:tc>
          <w:tcPr>
            <w:tcW w:w="1418" w:type="dxa"/>
          </w:tcPr>
          <w:p w14:paraId="0C7E3D1C" w14:textId="77777777" w:rsidR="001C4A0A" w:rsidRPr="00290FC2" w:rsidRDefault="001C4A0A" w:rsidP="00725DF1">
            <w:pPr>
              <w:jc w:val="center"/>
              <w:rPr>
                <w:rFonts w:ascii="Times New Roman" w:hAnsi="Times New Roman" w:cs="Times New Roman"/>
                <w:sz w:val="24"/>
                <w:szCs w:val="24"/>
              </w:rPr>
            </w:pPr>
            <w:r w:rsidRPr="00290FC2">
              <w:rPr>
                <w:rFonts w:ascii="Times New Roman" w:hAnsi="Times New Roman" w:cs="Times New Roman"/>
                <w:sz w:val="24"/>
                <w:szCs w:val="24"/>
              </w:rPr>
              <w:t>7.4.3</w:t>
            </w:r>
          </w:p>
        </w:tc>
        <w:tc>
          <w:tcPr>
            <w:tcW w:w="1985" w:type="dxa"/>
          </w:tcPr>
          <w:p w14:paraId="61FB03C8" w14:textId="77777777" w:rsidR="001C4A0A" w:rsidRPr="00290FC2" w:rsidRDefault="001C4A0A" w:rsidP="00725DF1">
            <w:pPr>
              <w:rPr>
                <w:rFonts w:ascii="Times New Roman" w:hAnsi="Times New Roman" w:cs="Times New Roman"/>
                <w:sz w:val="24"/>
                <w:szCs w:val="24"/>
              </w:rPr>
            </w:pPr>
            <w:r w:rsidRPr="00290FC2">
              <w:rPr>
                <w:rFonts w:ascii="Times New Roman" w:hAnsi="Times New Roman" w:cs="Times New Roman"/>
                <w:sz w:val="24"/>
                <w:szCs w:val="24"/>
              </w:rPr>
              <w:t>Determine capacity &amp; limitations</w:t>
            </w:r>
          </w:p>
        </w:tc>
        <w:tc>
          <w:tcPr>
            <w:tcW w:w="3402" w:type="dxa"/>
          </w:tcPr>
          <w:p w14:paraId="75CCFABA" w14:textId="77777777" w:rsidR="001C4A0A" w:rsidRPr="00290FC2" w:rsidRDefault="001C4A0A" w:rsidP="00725DF1">
            <w:pPr>
              <w:rPr>
                <w:rFonts w:ascii="Times New Roman" w:hAnsi="Times New Roman" w:cs="Times New Roman"/>
                <w:sz w:val="24"/>
                <w:szCs w:val="24"/>
              </w:rPr>
            </w:pPr>
            <w:r w:rsidRPr="00290FC2">
              <w:rPr>
                <w:rFonts w:ascii="Times New Roman" w:hAnsi="Times New Roman" w:cs="Times New Roman"/>
                <w:sz w:val="24"/>
                <w:szCs w:val="24"/>
              </w:rPr>
              <w:t>Choose the patch method to apply. E.g., Deploy vendor-supplied update or change of configuration to close the vulnerability</w:t>
            </w:r>
          </w:p>
        </w:tc>
        <w:tc>
          <w:tcPr>
            <w:tcW w:w="3118" w:type="dxa"/>
          </w:tcPr>
          <w:p w14:paraId="53BBA110" w14:textId="77777777" w:rsidR="001C4A0A" w:rsidRPr="00290FC2" w:rsidRDefault="001C4A0A" w:rsidP="00725DF1">
            <w:pPr>
              <w:rPr>
                <w:rFonts w:ascii="Times New Roman" w:hAnsi="Times New Roman" w:cs="Times New Roman"/>
                <w:sz w:val="24"/>
                <w:szCs w:val="24"/>
              </w:rPr>
            </w:pPr>
            <w:r w:rsidRPr="00290FC2">
              <w:rPr>
                <w:rFonts w:ascii="Times New Roman" w:hAnsi="Times New Roman" w:cs="Times New Roman"/>
                <w:sz w:val="24"/>
                <w:szCs w:val="24"/>
              </w:rPr>
              <w:t>Incident Response Team</w:t>
            </w:r>
          </w:p>
          <w:p w14:paraId="601EC771" w14:textId="77777777" w:rsidR="001C4A0A" w:rsidRPr="00290FC2" w:rsidRDefault="001C4A0A" w:rsidP="00725DF1">
            <w:pPr>
              <w:rPr>
                <w:rFonts w:ascii="Times New Roman" w:hAnsi="Times New Roman" w:cs="Times New Roman"/>
                <w:sz w:val="24"/>
                <w:szCs w:val="24"/>
              </w:rPr>
            </w:pPr>
            <w:r w:rsidRPr="00290FC2">
              <w:rPr>
                <w:rFonts w:ascii="Times New Roman" w:hAnsi="Times New Roman" w:cs="Times New Roman"/>
                <w:sz w:val="24"/>
                <w:szCs w:val="24"/>
              </w:rPr>
              <w:t>IT Support team</w:t>
            </w:r>
          </w:p>
          <w:p w14:paraId="17D611B8" w14:textId="77777777" w:rsidR="001C4A0A" w:rsidRPr="00290FC2" w:rsidRDefault="001C4A0A" w:rsidP="00725DF1">
            <w:pPr>
              <w:rPr>
                <w:rFonts w:ascii="Times New Roman" w:hAnsi="Times New Roman" w:cs="Times New Roman"/>
                <w:sz w:val="24"/>
                <w:szCs w:val="24"/>
              </w:rPr>
            </w:pPr>
            <w:r w:rsidRPr="00290FC2">
              <w:rPr>
                <w:rFonts w:ascii="Times New Roman" w:hAnsi="Times New Roman" w:cs="Times New Roman"/>
                <w:sz w:val="24"/>
                <w:szCs w:val="24"/>
              </w:rPr>
              <w:t>IT Team</w:t>
            </w:r>
          </w:p>
        </w:tc>
      </w:tr>
      <w:tr w:rsidR="001C4A0A" w:rsidRPr="00960289" w14:paraId="50339EAD" w14:textId="77777777" w:rsidTr="00960289">
        <w:tc>
          <w:tcPr>
            <w:tcW w:w="1418" w:type="dxa"/>
          </w:tcPr>
          <w:p w14:paraId="66BB800F" w14:textId="77777777" w:rsidR="001C4A0A" w:rsidRPr="00290FC2" w:rsidRDefault="001C4A0A" w:rsidP="00725DF1">
            <w:pPr>
              <w:jc w:val="center"/>
              <w:rPr>
                <w:rFonts w:ascii="Times New Roman" w:hAnsi="Times New Roman" w:cs="Times New Roman"/>
                <w:sz w:val="24"/>
                <w:szCs w:val="24"/>
              </w:rPr>
            </w:pPr>
            <w:r w:rsidRPr="00290FC2">
              <w:rPr>
                <w:rFonts w:ascii="Times New Roman" w:hAnsi="Times New Roman" w:cs="Times New Roman"/>
                <w:sz w:val="24"/>
                <w:szCs w:val="24"/>
              </w:rPr>
              <w:t>7.4.4</w:t>
            </w:r>
          </w:p>
        </w:tc>
        <w:tc>
          <w:tcPr>
            <w:tcW w:w="1985" w:type="dxa"/>
          </w:tcPr>
          <w:p w14:paraId="422CA92C" w14:textId="77777777" w:rsidR="001C4A0A" w:rsidRPr="00290FC2" w:rsidRDefault="001C4A0A" w:rsidP="00725DF1">
            <w:pPr>
              <w:rPr>
                <w:rFonts w:ascii="Times New Roman" w:hAnsi="Times New Roman" w:cs="Times New Roman"/>
                <w:sz w:val="24"/>
                <w:szCs w:val="24"/>
              </w:rPr>
            </w:pPr>
            <w:r w:rsidRPr="00290FC2">
              <w:rPr>
                <w:rFonts w:ascii="Times New Roman" w:hAnsi="Times New Roman" w:cs="Times New Roman"/>
                <w:sz w:val="24"/>
                <w:szCs w:val="24"/>
              </w:rPr>
              <w:t>Profile attack traffic</w:t>
            </w:r>
          </w:p>
        </w:tc>
        <w:tc>
          <w:tcPr>
            <w:tcW w:w="3402" w:type="dxa"/>
          </w:tcPr>
          <w:p w14:paraId="4662E223" w14:textId="77777777" w:rsidR="001C4A0A" w:rsidRPr="00290FC2" w:rsidRDefault="001C4A0A" w:rsidP="00725DF1">
            <w:pPr>
              <w:rPr>
                <w:rFonts w:ascii="Times New Roman" w:hAnsi="Times New Roman" w:cs="Times New Roman"/>
                <w:sz w:val="24"/>
                <w:szCs w:val="24"/>
              </w:rPr>
            </w:pPr>
            <w:r w:rsidRPr="00290FC2">
              <w:rPr>
                <w:rFonts w:ascii="Times New Roman" w:hAnsi="Times New Roman" w:cs="Times New Roman"/>
                <w:sz w:val="24"/>
                <w:szCs w:val="24"/>
              </w:rPr>
              <w:t>Collect the logs with a focus on the timeline of the incident recorded to identify any suspicious activity</w:t>
            </w:r>
          </w:p>
        </w:tc>
        <w:tc>
          <w:tcPr>
            <w:tcW w:w="3118" w:type="dxa"/>
          </w:tcPr>
          <w:p w14:paraId="5A8A3ACB" w14:textId="77777777" w:rsidR="001C4A0A" w:rsidRPr="00290FC2" w:rsidRDefault="001C4A0A" w:rsidP="00725DF1">
            <w:pPr>
              <w:rPr>
                <w:rFonts w:ascii="Times New Roman" w:hAnsi="Times New Roman" w:cs="Times New Roman"/>
                <w:sz w:val="24"/>
                <w:szCs w:val="24"/>
              </w:rPr>
            </w:pPr>
            <w:r w:rsidRPr="00290FC2">
              <w:rPr>
                <w:rFonts w:ascii="Times New Roman" w:hAnsi="Times New Roman" w:cs="Times New Roman"/>
                <w:sz w:val="24"/>
                <w:szCs w:val="24"/>
              </w:rPr>
              <w:t>Incident Response Team</w:t>
            </w:r>
          </w:p>
          <w:p w14:paraId="03FE7509" w14:textId="77777777" w:rsidR="001C4A0A" w:rsidRPr="00290FC2" w:rsidRDefault="001C4A0A" w:rsidP="00725DF1">
            <w:pPr>
              <w:rPr>
                <w:rFonts w:ascii="Times New Roman" w:hAnsi="Times New Roman" w:cs="Times New Roman"/>
                <w:sz w:val="24"/>
                <w:szCs w:val="24"/>
              </w:rPr>
            </w:pPr>
            <w:r w:rsidRPr="00290FC2">
              <w:rPr>
                <w:rFonts w:ascii="Times New Roman" w:hAnsi="Times New Roman" w:cs="Times New Roman"/>
                <w:sz w:val="24"/>
                <w:szCs w:val="24"/>
              </w:rPr>
              <w:t>IT Team</w:t>
            </w:r>
          </w:p>
          <w:p w14:paraId="53DC9457" w14:textId="77777777" w:rsidR="001C4A0A" w:rsidRPr="00290FC2" w:rsidRDefault="001C4A0A" w:rsidP="00725DF1">
            <w:pPr>
              <w:rPr>
                <w:rFonts w:ascii="Times New Roman" w:hAnsi="Times New Roman" w:cs="Times New Roman"/>
                <w:sz w:val="24"/>
                <w:szCs w:val="24"/>
              </w:rPr>
            </w:pPr>
            <w:r w:rsidRPr="00290FC2">
              <w:rPr>
                <w:rFonts w:ascii="Times New Roman" w:hAnsi="Times New Roman" w:cs="Times New Roman"/>
                <w:sz w:val="24"/>
                <w:szCs w:val="24"/>
              </w:rPr>
              <w:t>Support Team</w:t>
            </w:r>
          </w:p>
        </w:tc>
      </w:tr>
      <w:tr w:rsidR="001C4A0A" w:rsidRPr="00960289" w14:paraId="0EA9304F" w14:textId="77777777" w:rsidTr="00960289">
        <w:tc>
          <w:tcPr>
            <w:tcW w:w="1418" w:type="dxa"/>
          </w:tcPr>
          <w:p w14:paraId="675B4137" w14:textId="77777777" w:rsidR="001C4A0A" w:rsidRPr="00290FC2" w:rsidRDefault="001C4A0A" w:rsidP="00725DF1">
            <w:pPr>
              <w:jc w:val="center"/>
              <w:rPr>
                <w:rFonts w:ascii="Times New Roman" w:hAnsi="Times New Roman" w:cs="Times New Roman"/>
                <w:sz w:val="24"/>
                <w:szCs w:val="24"/>
              </w:rPr>
            </w:pPr>
            <w:r w:rsidRPr="00290FC2">
              <w:rPr>
                <w:rFonts w:ascii="Times New Roman" w:hAnsi="Times New Roman" w:cs="Times New Roman"/>
                <w:sz w:val="24"/>
                <w:szCs w:val="24"/>
              </w:rPr>
              <w:t>7.4.5</w:t>
            </w:r>
          </w:p>
        </w:tc>
        <w:tc>
          <w:tcPr>
            <w:tcW w:w="1985" w:type="dxa"/>
          </w:tcPr>
          <w:p w14:paraId="32E1CA2D" w14:textId="77777777" w:rsidR="001C4A0A" w:rsidRPr="00290FC2" w:rsidRDefault="001C4A0A" w:rsidP="00725DF1">
            <w:pPr>
              <w:rPr>
                <w:rFonts w:ascii="Times New Roman" w:hAnsi="Times New Roman" w:cs="Times New Roman"/>
                <w:sz w:val="24"/>
                <w:szCs w:val="24"/>
              </w:rPr>
            </w:pPr>
            <w:r w:rsidRPr="00290FC2">
              <w:rPr>
                <w:rFonts w:ascii="Times New Roman" w:hAnsi="Times New Roman" w:cs="Times New Roman"/>
                <w:sz w:val="24"/>
                <w:szCs w:val="24"/>
              </w:rPr>
              <w:t>Analyse device data</w:t>
            </w:r>
          </w:p>
        </w:tc>
        <w:tc>
          <w:tcPr>
            <w:tcW w:w="3402" w:type="dxa"/>
          </w:tcPr>
          <w:p w14:paraId="1B15E91B" w14:textId="77777777" w:rsidR="001C4A0A" w:rsidRPr="00290FC2" w:rsidRDefault="001C4A0A" w:rsidP="00725DF1">
            <w:pPr>
              <w:rPr>
                <w:rFonts w:ascii="Times New Roman" w:hAnsi="Times New Roman" w:cs="Times New Roman"/>
                <w:sz w:val="24"/>
                <w:szCs w:val="24"/>
              </w:rPr>
            </w:pPr>
            <w:r w:rsidRPr="00290FC2">
              <w:rPr>
                <w:rFonts w:ascii="Times New Roman" w:hAnsi="Times New Roman" w:cs="Times New Roman"/>
                <w:sz w:val="24"/>
                <w:szCs w:val="24"/>
              </w:rPr>
              <w:t>Collect all the evidence of the incident for investigation and post-incident learning purposes</w:t>
            </w:r>
          </w:p>
        </w:tc>
        <w:tc>
          <w:tcPr>
            <w:tcW w:w="3118" w:type="dxa"/>
          </w:tcPr>
          <w:p w14:paraId="329C7299" w14:textId="77777777" w:rsidR="001C4A0A" w:rsidRPr="00290FC2" w:rsidRDefault="001C4A0A" w:rsidP="00725DF1">
            <w:pPr>
              <w:rPr>
                <w:rFonts w:ascii="Times New Roman" w:hAnsi="Times New Roman" w:cs="Times New Roman"/>
                <w:sz w:val="24"/>
                <w:szCs w:val="24"/>
              </w:rPr>
            </w:pPr>
            <w:r w:rsidRPr="00290FC2">
              <w:rPr>
                <w:rFonts w:ascii="Times New Roman" w:hAnsi="Times New Roman" w:cs="Times New Roman"/>
                <w:sz w:val="24"/>
                <w:szCs w:val="24"/>
              </w:rPr>
              <w:t>Incident Response Team</w:t>
            </w:r>
          </w:p>
          <w:p w14:paraId="36E51D7E" w14:textId="77777777" w:rsidR="001C4A0A" w:rsidRPr="00290FC2" w:rsidRDefault="001C4A0A" w:rsidP="00725DF1">
            <w:pPr>
              <w:rPr>
                <w:rFonts w:ascii="Times New Roman" w:hAnsi="Times New Roman" w:cs="Times New Roman"/>
                <w:sz w:val="24"/>
                <w:szCs w:val="24"/>
              </w:rPr>
            </w:pPr>
            <w:r w:rsidRPr="00290FC2">
              <w:rPr>
                <w:rFonts w:ascii="Times New Roman" w:hAnsi="Times New Roman" w:cs="Times New Roman"/>
                <w:sz w:val="24"/>
                <w:szCs w:val="24"/>
              </w:rPr>
              <w:t xml:space="preserve">IT Team </w:t>
            </w:r>
          </w:p>
        </w:tc>
      </w:tr>
      <w:tr w:rsidR="001C4A0A" w:rsidRPr="00960289" w14:paraId="47E73320" w14:textId="77777777" w:rsidTr="00960289">
        <w:tc>
          <w:tcPr>
            <w:tcW w:w="1418" w:type="dxa"/>
          </w:tcPr>
          <w:p w14:paraId="0BAF0FC2" w14:textId="77777777" w:rsidR="001C4A0A" w:rsidRPr="00290FC2" w:rsidRDefault="001C4A0A" w:rsidP="00725DF1">
            <w:pPr>
              <w:jc w:val="center"/>
              <w:rPr>
                <w:rFonts w:ascii="Times New Roman" w:hAnsi="Times New Roman" w:cs="Times New Roman"/>
                <w:sz w:val="24"/>
                <w:szCs w:val="24"/>
              </w:rPr>
            </w:pPr>
            <w:r w:rsidRPr="00290FC2">
              <w:rPr>
                <w:rFonts w:ascii="Times New Roman" w:hAnsi="Times New Roman" w:cs="Times New Roman"/>
                <w:sz w:val="24"/>
                <w:szCs w:val="24"/>
              </w:rPr>
              <w:t>7.4.6</w:t>
            </w:r>
          </w:p>
        </w:tc>
        <w:tc>
          <w:tcPr>
            <w:tcW w:w="1985" w:type="dxa"/>
          </w:tcPr>
          <w:p w14:paraId="55FC3CC6" w14:textId="77777777" w:rsidR="001C4A0A" w:rsidRPr="00290FC2" w:rsidRDefault="001C4A0A" w:rsidP="00725DF1">
            <w:pPr>
              <w:rPr>
                <w:rFonts w:ascii="Times New Roman" w:hAnsi="Times New Roman" w:cs="Times New Roman"/>
                <w:sz w:val="24"/>
                <w:szCs w:val="24"/>
              </w:rPr>
            </w:pPr>
            <w:r w:rsidRPr="00290FC2">
              <w:rPr>
                <w:rFonts w:ascii="Times New Roman" w:hAnsi="Times New Roman" w:cs="Times New Roman"/>
                <w:sz w:val="24"/>
                <w:szCs w:val="24"/>
              </w:rPr>
              <w:t>Define the type of denial of services attack</w:t>
            </w:r>
          </w:p>
        </w:tc>
        <w:tc>
          <w:tcPr>
            <w:tcW w:w="3402" w:type="dxa"/>
          </w:tcPr>
          <w:p w14:paraId="48B453B7" w14:textId="77777777" w:rsidR="001C4A0A" w:rsidRPr="00290FC2" w:rsidRDefault="001C4A0A" w:rsidP="00725DF1">
            <w:pPr>
              <w:rPr>
                <w:rFonts w:ascii="Times New Roman" w:hAnsi="Times New Roman" w:cs="Times New Roman"/>
                <w:sz w:val="24"/>
                <w:szCs w:val="24"/>
              </w:rPr>
            </w:pPr>
            <w:r w:rsidRPr="00290FC2">
              <w:rPr>
                <w:rFonts w:ascii="Times New Roman" w:hAnsi="Times New Roman" w:cs="Times New Roman"/>
                <w:sz w:val="24"/>
                <w:szCs w:val="24"/>
              </w:rPr>
              <w:t>Capture data to gather key information linked to the incident using data capture tools</w:t>
            </w:r>
          </w:p>
        </w:tc>
        <w:tc>
          <w:tcPr>
            <w:tcW w:w="3118" w:type="dxa"/>
          </w:tcPr>
          <w:p w14:paraId="48FC80E0" w14:textId="77777777" w:rsidR="001C4A0A" w:rsidRPr="00290FC2" w:rsidRDefault="001C4A0A" w:rsidP="00725DF1">
            <w:pPr>
              <w:rPr>
                <w:rFonts w:ascii="Times New Roman" w:hAnsi="Times New Roman" w:cs="Times New Roman"/>
                <w:sz w:val="24"/>
                <w:szCs w:val="24"/>
              </w:rPr>
            </w:pPr>
            <w:r w:rsidRPr="00290FC2">
              <w:rPr>
                <w:rFonts w:ascii="Times New Roman" w:hAnsi="Times New Roman" w:cs="Times New Roman"/>
                <w:sz w:val="24"/>
                <w:szCs w:val="24"/>
              </w:rPr>
              <w:t>Incident Response Team</w:t>
            </w:r>
          </w:p>
          <w:p w14:paraId="19E8F2B6" w14:textId="77777777" w:rsidR="001C4A0A" w:rsidRPr="00290FC2" w:rsidRDefault="001C4A0A" w:rsidP="00725DF1">
            <w:pPr>
              <w:rPr>
                <w:rFonts w:ascii="Times New Roman" w:hAnsi="Times New Roman" w:cs="Times New Roman"/>
                <w:sz w:val="24"/>
                <w:szCs w:val="24"/>
              </w:rPr>
            </w:pPr>
            <w:r w:rsidRPr="00290FC2">
              <w:rPr>
                <w:rFonts w:ascii="Times New Roman" w:hAnsi="Times New Roman" w:cs="Times New Roman"/>
                <w:sz w:val="24"/>
                <w:szCs w:val="24"/>
              </w:rPr>
              <w:t>IT Team</w:t>
            </w:r>
          </w:p>
          <w:p w14:paraId="18B3E1B9" w14:textId="77777777" w:rsidR="001C4A0A" w:rsidRPr="00290FC2" w:rsidRDefault="001C4A0A" w:rsidP="00725DF1">
            <w:pPr>
              <w:rPr>
                <w:rFonts w:ascii="Times New Roman" w:hAnsi="Times New Roman" w:cs="Times New Roman"/>
                <w:sz w:val="24"/>
                <w:szCs w:val="24"/>
              </w:rPr>
            </w:pPr>
            <w:r w:rsidRPr="00290FC2">
              <w:rPr>
                <w:rFonts w:ascii="Times New Roman" w:hAnsi="Times New Roman" w:cs="Times New Roman"/>
                <w:sz w:val="24"/>
                <w:szCs w:val="24"/>
              </w:rPr>
              <w:t>Support Team</w:t>
            </w:r>
          </w:p>
        </w:tc>
      </w:tr>
      <w:tr w:rsidR="001C4A0A" w:rsidRPr="00960289" w14:paraId="3365DDCC" w14:textId="77777777" w:rsidTr="00960289">
        <w:tc>
          <w:tcPr>
            <w:tcW w:w="1418" w:type="dxa"/>
          </w:tcPr>
          <w:p w14:paraId="0BA11FF4" w14:textId="77777777" w:rsidR="001C4A0A" w:rsidRPr="00290FC2" w:rsidRDefault="001C4A0A" w:rsidP="00725DF1">
            <w:pPr>
              <w:jc w:val="center"/>
              <w:rPr>
                <w:rFonts w:ascii="Times New Roman" w:hAnsi="Times New Roman" w:cs="Times New Roman"/>
                <w:sz w:val="24"/>
                <w:szCs w:val="24"/>
              </w:rPr>
            </w:pPr>
            <w:r w:rsidRPr="00290FC2">
              <w:rPr>
                <w:rFonts w:ascii="Times New Roman" w:hAnsi="Times New Roman" w:cs="Times New Roman"/>
                <w:sz w:val="24"/>
                <w:szCs w:val="24"/>
              </w:rPr>
              <w:t>7.4.7</w:t>
            </w:r>
          </w:p>
        </w:tc>
        <w:tc>
          <w:tcPr>
            <w:tcW w:w="1985" w:type="dxa"/>
          </w:tcPr>
          <w:p w14:paraId="3F539880" w14:textId="77777777" w:rsidR="001C4A0A" w:rsidRPr="00290FC2" w:rsidRDefault="001C4A0A" w:rsidP="00725DF1">
            <w:pPr>
              <w:rPr>
                <w:rFonts w:ascii="Times New Roman" w:hAnsi="Times New Roman" w:cs="Times New Roman"/>
                <w:sz w:val="24"/>
                <w:szCs w:val="24"/>
              </w:rPr>
            </w:pPr>
            <w:r w:rsidRPr="00290FC2">
              <w:rPr>
                <w:rFonts w:ascii="Times New Roman" w:hAnsi="Times New Roman" w:cs="Times New Roman"/>
                <w:sz w:val="24"/>
                <w:szCs w:val="24"/>
              </w:rPr>
              <w:t>Re-assess business and technical impact</w:t>
            </w:r>
          </w:p>
        </w:tc>
        <w:tc>
          <w:tcPr>
            <w:tcW w:w="3402" w:type="dxa"/>
          </w:tcPr>
          <w:p w14:paraId="050E3D92" w14:textId="77777777" w:rsidR="001C4A0A" w:rsidRPr="00290FC2" w:rsidRDefault="001C4A0A" w:rsidP="00725DF1">
            <w:pPr>
              <w:rPr>
                <w:rFonts w:ascii="Times New Roman" w:hAnsi="Times New Roman" w:cs="Times New Roman"/>
                <w:sz w:val="24"/>
                <w:szCs w:val="24"/>
              </w:rPr>
            </w:pPr>
            <w:r w:rsidRPr="00290FC2">
              <w:rPr>
                <w:rFonts w:ascii="Times New Roman" w:hAnsi="Times New Roman" w:cs="Times New Roman"/>
                <w:sz w:val="24"/>
                <w:szCs w:val="24"/>
              </w:rPr>
              <w:t>Analysis of the incident by analysing the log collection files, the data capture and all the evidence collected as a result of this incident</w:t>
            </w:r>
          </w:p>
        </w:tc>
        <w:tc>
          <w:tcPr>
            <w:tcW w:w="3118" w:type="dxa"/>
          </w:tcPr>
          <w:p w14:paraId="0E5CC011" w14:textId="77777777" w:rsidR="001C4A0A" w:rsidRPr="00290FC2" w:rsidRDefault="001C4A0A" w:rsidP="00725DF1">
            <w:pPr>
              <w:rPr>
                <w:rFonts w:ascii="Times New Roman" w:hAnsi="Times New Roman" w:cs="Times New Roman"/>
                <w:sz w:val="24"/>
                <w:szCs w:val="24"/>
              </w:rPr>
            </w:pPr>
            <w:r w:rsidRPr="00290FC2">
              <w:rPr>
                <w:rFonts w:ascii="Times New Roman" w:hAnsi="Times New Roman" w:cs="Times New Roman"/>
                <w:sz w:val="24"/>
                <w:szCs w:val="24"/>
              </w:rPr>
              <w:t>Incident Response Team</w:t>
            </w:r>
          </w:p>
          <w:p w14:paraId="1740FE3B" w14:textId="77777777" w:rsidR="001C4A0A" w:rsidRPr="00290FC2" w:rsidRDefault="001C4A0A" w:rsidP="00725DF1">
            <w:pPr>
              <w:rPr>
                <w:rFonts w:ascii="Times New Roman" w:hAnsi="Times New Roman" w:cs="Times New Roman"/>
                <w:sz w:val="24"/>
                <w:szCs w:val="24"/>
              </w:rPr>
            </w:pPr>
          </w:p>
        </w:tc>
      </w:tr>
      <w:tr w:rsidR="001C4A0A" w:rsidRPr="00960289" w14:paraId="041C6CA0" w14:textId="77777777" w:rsidTr="00960289">
        <w:tc>
          <w:tcPr>
            <w:tcW w:w="1418" w:type="dxa"/>
          </w:tcPr>
          <w:p w14:paraId="65FAB612" w14:textId="77777777" w:rsidR="001C4A0A" w:rsidRPr="00290FC2" w:rsidRDefault="001C4A0A" w:rsidP="00725DF1">
            <w:pPr>
              <w:jc w:val="center"/>
              <w:rPr>
                <w:rFonts w:ascii="Times New Roman" w:hAnsi="Times New Roman" w:cs="Times New Roman"/>
                <w:sz w:val="24"/>
                <w:szCs w:val="24"/>
              </w:rPr>
            </w:pPr>
            <w:r w:rsidRPr="00290FC2">
              <w:rPr>
                <w:rFonts w:ascii="Times New Roman" w:hAnsi="Times New Roman" w:cs="Times New Roman"/>
                <w:sz w:val="24"/>
                <w:szCs w:val="24"/>
              </w:rPr>
              <w:t>-</w:t>
            </w:r>
          </w:p>
        </w:tc>
        <w:tc>
          <w:tcPr>
            <w:tcW w:w="1985" w:type="dxa"/>
          </w:tcPr>
          <w:p w14:paraId="5E27BE02" w14:textId="77777777" w:rsidR="001C4A0A" w:rsidRPr="00290FC2" w:rsidRDefault="001C4A0A" w:rsidP="00725DF1">
            <w:pPr>
              <w:rPr>
                <w:rFonts w:ascii="Times New Roman" w:hAnsi="Times New Roman" w:cs="Times New Roman"/>
                <w:sz w:val="24"/>
                <w:szCs w:val="24"/>
              </w:rPr>
            </w:pPr>
            <w:r w:rsidRPr="00290FC2">
              <w:rPr>
                <w:rFonts w:ascii="Times New Roman" w:hAnsi="Times New Roman" w:cs="Times New Roman"/>
                <w:sz w:val="24"/>
                <w:szCs w:val="24"/>
              </w:rPr>
              <w:t>False-positive or Accepted risk?</w:t>
            </w:r>
          </w:p>
        </w:tc>
        <w:tc>
          <w:tcPr>
            <w:tcW w:w="3402" w:type="dxa"/>
          </w:tcPr>
          <w:p w14:paraId="35B13B07" w14:textId="77777777" w:rsidR="001C4A0A" w:rsidRPr="00290FC2" w:rsidRDefault="001C4A0A" w:rsidP="00725DF1">
            <w:pPr>
              <w:rPr>
                <w:rFonts w:ascii="Times New Roman" w:hAnsi="Times New Roman" w:cs="Times New Roman"/>
                <w:sz w:val="24"/>
                <w:szCs w:val="24"/>
              </w:rPr>
            </w:pPr>
            <w:r w:rsidRPr="00290FC2">
              <w:rPr>
                <w:rFonts w:ascii="Times New Roman" w:hAnsi="Times New Roman" w:cs="Times New Roman"/>
                <w:sz w:val="24"/>
                <w:szCs w:val="24"/>
              </w:rPr>
              <w:t>Decision box</w:t>
            </w:r>
          </w:p>
        </w:tc>
        <w:tc>
          <w:tcPr>
            <w:tcW w:w="3118" w:type="dxa"/>
          </w:tcPr>
          <w:p w14:paraId="6B324F63" w14:textId="77777777" w:rsidR="001C4A0A" w:rsidRPr="00290FC2" w:rsidRDefault="001C4A0A" w:rsidP="00725DF1">
            <w:pPr>
              <w:rPr>
                <w:rFonts w:ascii="Times New Roman" w:hAnsi="Times New Roman" w:cs="Times New Roman"/>
                <w:sz w:val="24"/>
                <w:szCs w:val="24"/>
              </w:rPr>
            </w:pPr>
            <w:r w:rsidRPr="00290FC2">
              <w:rPr>
                <w:rFonts w:ascii="Times New Roman" w:hAnsi="Times New Roman" w:cs="Times New Roman"/>
                <w:sz w:val="24"/>
                <w:szCs w:val="24"/>
              </w:rPr>
              <w:t>Incident Response Team</w:t>
            </w:r>
          </w:p>
        </w:tc>
      </w:tr>
      <w:tr w:rsidR="001C4A0A" w:rsidRPr="00960289" w14:paraId="13CCA133" w14:textId="77777777" w:rsidTr="00960289">
        <w:tc>
          <w:tcPr>
            <w:tcW w:w="1418" w:type="dxa"/>
          </w:tcPr>
          <w:p w14:paraId="517FD9B7" w14:textId="77777777" w:rsidR="001C4A0A" w:rsidRPr="00290FC2" w:rsidRDefault="001C4A0A" w:rsidP="00725DF1">
            <w:pPr>
              <w:jc w:val="center"/>
              <w:rPr>
                <w:rFonts w:ascii="Times New Roman" w:hAnsi="Times New Roman" w:cs="Times New Roman"/>
                <w:sz w:val="24"/>
                <w:szCs w:val="24"/>
              </w:rPr>
            </w:pPr>
            <w:r w:rsidRPr="00290FC2">
              <w:rPr>
                <w:rFonts w:ascii="Times New Roman" w:hAnsi="Times New Roman" w:cs="Times New Roman"/>
                <w:sz w:val="24"/>
                <w:szCs w:val="24"/>
              </w:rPr>
              <w:t>7.4.8</w:t>
            </w:r>
          </w:p>
        </w:tc>
        <w:tc>
          <w:tcPr>
            <w:tcW w:w="1985" w:type="dxa"/>
          </w:tcPr>
          <w:p w14:paraId="30D02609" w14:textId="77777777" w:rsidR="001C4A0A" w:rsidRPr="00290FC2" w:rsidRDefault="001C4A0A" w:rsidP="00725DF1">
            <w:pPr>
              <w:rPr>
                <w:rFonts w:ascii="Times New Roman" w:hAnsi="Times New Roman" w:cs="Times New Roman"/>
                <w:sz w:val="24"/>
                <w:szCs w:val="24"/>
              </w:rPr>
            </w:pPr>
            <w:r w:rsidRPr="00290FC2">
              <w:rPr>
                <w:rFonts w:ascii="Times New Roman" w:hAnsi="Times New Roman" w:cs="Times New Roman"/>
                <w:sz w:val="24"/>
                <w:szCs w:val="24"/>
              </w:rPr>
              <w:t>Move to the post-incident phase</w:t>
            </w:r>
          </w:p>
        </w:tc>
        <w:tc>
          <w:tcPr>
            <w:tcW w:w="3402" w:type="dxa"/>
          </w:tcPr>
          <w:p w14:paraId="3C4FF7F8" w14:textId="77777777" w:rsidR="001C4A0A" w:rsidRPr="00290FC2" w:rsidRDefault="001C4A0A" w:rsidP="00725DF1">
            <w:pPr>
              <w:rPr>
                <w:rFonts w:ascii="Times New Roman" w:hAnsi="Times New Roman" w:cs="Times New Roman"/>
                <w:sz w:val="24"/>
                <w:szCs w:val="24"/>
              </w:rPr>
            </w:pPr>
            <w:r w:rsidRPr="00290FC2">
              <w:rPr>
                <w:rFonts w:ascii="Times New Roman" w:hAnsi="Times New Roman" w:cs="Times New Roman"/>
                <w:sz w:val="24"/>
                <w:szCs w:val="24"/>
              </w:rPr>
              <w:t xml:space="preserve">If the incident is a false positive or if the risk is accepted, skip the contain, eradicate, and recover phase and move to the post-incident phase. </w:t>
            </w:r>
          </w:p>
        </w:tc>
        <w:tc>
          <w:tcPr>
            <w:tcW w:w="3118" w:type="dxa"/>
          </w:tcPr>
          <w:p w14:paraId="62E8B09F" w14:textId="77777777" w:rsidR="001C4A0A" w:rsidRPr="00290FC2" w:rsidRDefault="001C4A0A" w:rsidP="00725DF1">
            <w:pPr>
              <w:rPr>
                <w:rFonts w:ascii="Times New Roman" w:hAnsi="Times New Roman" w:cs="Times New Roman"/>
                <w:sz w:val="24"/>
                <w:szCs w:val="24"/>
              </w:rPr>
            </w:pPr>
            <w:r w:rsidRPr="00290FC2">
              <w:rPr>
                <w:rFonts w:ascii="Times New Roman" w:hAnsi="Times New Roman" w:cs="Times New Roman"/>
                <w:sz w:val="24"/>
                <w:szCs w:val="24"/>
              </w:rPr>
              <w:t>Incident Response Team</w:t>
            </w:r>
          </w:p>
        </w:tc>
      </w:tr>
    </w:tbl>
    <w:p w14:paraId="1036192B" w14:textId="77777777" w:rsidR="00960289" w:rsidRDefault="00960289" w:rsidP="001C4A0A">
      <w:pPr>
        <w:rPr>
          <w:szCs w:val="26"/>
        </w:rPr>
      </w:pPr>
    </w:p>
    <w:p w14:paraId="2C50E869" w14:textId="1A783280" w:rsidR="001C4A0A" w:rsidRPr="00960289" w:rsidRDefault="001C4A0A" w:rsidP="00960289">
      <w:pPr>
        <w:spacing w:after="120"/>
        <w:rPr>
          <w:szCs w:val="26"/>
        </w:rPr>
      </w:pPr>
      <w:r w:rsidRPr="00960289">
        <w:rPr>
          <w:szCs w:val="26"/>
        </w:rPr>
        <w:t>Below is the second layer of the steps described above:</w:t>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1C4A0A" w:rsidRPr="00960289" w14:paraId="07C193B4" w14:textId="77777777" w:rsidTr="001F4F2A">
        <w:tc>
          <w:tcPr>
            <w:tcW w:w="1418" w:type="dxa"/>
            <w:shd w:val="clear" w:color="auto" w:fill="009999"/>
          </w:tcPr>
          <w:p w14:paraId="36F0D78A" w14:textId="77777777" w:rsidR="001C4A0A" w:rsidRPr="00960289" w:rsidRDefault="001C4A0A" w:rsidP="00725DF1">
            <w:pPr>
              <w:jc w:val="center"/>
              <w:rPr>
                <w:rFonts w:ascii="Times New Roman" w:hAnsi="Times New Roman" w:cs="Times New Roman"/>
                <w:b/>
                <w:bCs/>
                <w:szCs w:val="26"/>
              </w:rPr>
            </w:pPr>
            <w:r w:rsidRPr="00960289">
              <w:rPr>
                <w:rFonts w:ascii="Times New Roman" w:hAnsi="Times New Roman" w:cs="Times New Roman"/>
                <w:b/>
                <w:bCs/>
                <w:szCs w:val="26"/>
              </w:rPr>
              <w:t>Reference</w:t>
            </w:r>
          </w:p>
        </w:tc>
        <w:tc>
          <w:tcPr>
            <w:tcW w:w="1985" w:type="dxa"/>
            <w:shd w:val="clear" w:color="auto" w:fill="009999"/>
          </w:tcPr>
          <w:p w14:paraId="5089A957" w14:textId="77777777" w:rsidR="001C4A0A" w:rsidRPr="00960289" w:rsidRDefault="001C4A0A" w:rsidP="00725DF1">
            <w:pPr>
              <w:jc w:val="center"/>
              <w:rPr>
                <w:rFonts w:ascii="Times New Roman" w:hAnsi="Times New Roman" w:cs="Times New Roman"/>
                <w:b/>
                <w:bCs/>
                <w:szCs w:val="26"/>
              </w:rPr>
            </w:pPr>
            <w:r w:rsidRPr="00960289">
              <w:rPr>
                <w:rFonts w:ascii="Times New Roman" w:hAnsi="Times New Roman" w:cs="Times New Roman"/>
                <w:b/>
                <w:bCs/>
                <w:szCs w:val="26"/>
              </w:rPr>
              <w:t>Step</w:t>
            </w:r>
          </w:p>
        </w:tc>
        <w:tc>
          <w:tcPr>
            <w:tcW w:w="3402" w:type="dxa"/>
            <w:shd w:val="clear" w:color="auto" w:fill="009999"/>
          </w:tcPr>
          <w:p w14:paraId="4C325123" w14:textId="77777777" w:rsidR="001C4A0A" w:rsidRPr="00960289" w:rsidRDefault="001C4A0A" w:rsidP="00725DF1">
            <w:pPr>
              <w:jc w:val="center"/>
              <w:rPr>
                <w:rFonts w:ascii="Times New Roman" w:hAnsi="Times New Roman" w:cs="Times New Roman"/>
                <w:b/>
                <w:bCs/>
                <w:szCs w:val="26"/>
              </w:rPr>
            </w:pPr>
            <w:r w:rsidRPr="00960289">
              <w:rPr>
                <w:rFonts w:ascii="Times New Roman" w:hAnsi="Times New Roman" w:cs="Times New Roman"/>
                <w:b/>
                <w:bCs/>
                <w:szCs w:val="26"/>
              </w:rPr>
              <w:t>Description</w:t>
            </w:r>
          </w:p>
        </w:tc>
        <w:tc>
          <w:tcPr>
            <w:tcW w:w="3118" w:type="dxa"/>
            <w:shd w:val="clear" w:color="auto" w:fill="009999"/>
          </w:tcPr>
          <w:p w14:paraId="415F8016" w14:textId="77777777" w:rsidR="001C4A0A" w:rsidRPr="00960289" w:rsidRDefault="001C4A0A" w:rsidP="00725DF1">
            <w:pPr>
              <w:jc w:val="center"/>
              <w:rPr>
                <w:rFonts w:ascii="Times New Roman" w:hAnsi="Times New Roman" w:cs="Times New Roman"/>
                <w:b/>
                <w:bCs/>
                <w:szCs w:val="26"/>
              </w:rPr>
            </w:pPr>
            <w:r w:rsidRPr="00960289">
              <w:rPr>
                <w:rFonts w:ascii="Times New Roman" w:hAnsi="Times New Roman" w:cs="Times New Roman"/>
                <w:b/>
                <w:bCs/>
                <w:szCs w:val="26"/>
              </w:rPr>
              <w:t>Ownership/Responsibility</w:t>
            </w:r>
          </w:p>
        </w:tc>
      </w:tr>
      <w:tr w:rsidR="001C4A0A" w:rsidRPr="00960289" w14:paraId="51AE0B7D" w14:textId="77777777" w:rsidTr="001F4F2A">
        <w:tc>
          <w:tcPr>
            <w:tcW w:w="1418" w:type="dxa"/>
          </w:tcPr>
          <w:p w14:paraId="284C0D59" w14:textId="77777777" w:rsidR="001C4A0A" w:rsidRPr="00290FC2" w:rsidRDefault="001C4A0A" w:rsidP="00725DF1">
            <w:pPr>
              <w:jc w:val="center"/>
              <w:rPr>
                <w:rFonts w:ascii="Times New Roman" w:hAnsi="Times New Roman" w:cs="Times New Roman"/>
                <w:sz w:val="24"/>
                <w:szCs w:val="24"/>
              </w:rPr>
            </w:pPr>
            <w:r w:rsidRPr="00290FC2">
              <w:rPr>
                <w:rFonts w:ascii="Times New Roman" w:hAnsi="Times New Roman" w:cs="Times New Roman"/>
                <w:sz w:val="24"/>
                <w:szCs w:val="24"/>
              </w:rPr>
              <w:t>7.4.1.1</w:t>
            </w:r>
          </w:p>
        </w:tc>
        <w:tc>
          <w:tcPr>
            <w:tcW w:w="1985" w:type="dxa"/>
          </w:tcPr>
          <w:p w14:paraId="08A8E893" w14:textId="77777777" w:rsidR="001C4A0A" w:rsidRPr="00290FC2" w:rsidRDefault="001C4A0A" w:rsidP="00725DF1">
            <w:pPr>
              <w:rPr>
                <w:rFonts w:ascii="Times New Roman" w:hAnsi="Times New Roman" w:cs="Times New Roman"/>
                <w:sz w:val="24"/>
                <w:szCs w:val="24"/>
              </w:rPr>
            </w:pPr>
            <w:r w:rsidRPr="00290FC2">
              <w:rPr>
                <w:rFonts w:ascii="Times New Roman" w:eastAsia="MS Mincho" w:hAnsi="Times New Roman" w:cs="Times New Roman"/>
                <w:sz w:val="24"/>
                <w:szCs w:val="24"/>
              </w:rPr>
              <w:t>Products, goods, or services are affected by this attack</w:t>
            </w:r>
          </w:p>
        </w:tc>
        <w:tc>
          <w:tcPr>
            <w:tcW w:w="3402" w:type="dxa"/>
          </w:tcPr>
          <w:p w14:paraId="52EF0FB1" w14:textId="77777777" w:rsidR="001C4A0A" w:rsidRPr="00290FC2" w:rsidRDefault="001C4A0A" w:rsidP="00725DF1">
            <w:pPr>
              <w:rPr>
                <w:rFonts w:ascii="Times New Roman" w:hAnsi="Times New Roman" w:cs="Times New Roman"/>
                <w:sz w:val="24"/>
                <w:szCs w:val="24"/>
              </w:rPr>
            </w:pPr>
            <w:r w:rsidRPr="00290FC2">
              <w:rPr>
                <w:rFonts w:ascii="Times New Roman" w:eastAsia="MS Mincho" w:hAnsi="Times New Roman" w:cs="Times New Roman"/>
                <w:sz w:val="24"/>
                <w:szCs w:val="24"/>
              </w:rPr>
              <w:t xml:space="preserve">Define the level of risk for this situation, the mitigation methods, and the level of escalation and communication of the incident </w:t>
            </w:r>
          </w:p>
        </w:tc>
        <w:tc>
          <w:tcPr>
            <w:tcW w:w="3118" w:type="dxa"/>
          </w:tcPr>
          <w:p w14:paraId="3839CD4C" w14:textId="77777777" w:rsidR="001C4A0A" w:rsidRPr="00290FC2" w:rsidRDefault="001C4A0A" w:rsidP="00725DF1">
            <w:pPr>
              <w:rPr>
                <w:rFonts w:ascii="Times New Roman" w:hAnsi="Times New Roman" w:cs="Times New Roman"/>
                <w:sz w:val="24"/>
                <w:szCs w:val="24"/>
              </w:rPr>
            </w:pPr>
            <w:r w:rsidRPr="00290FC2">
              <w:rPr>
                <w:rFonts w:ascii="Times New Roman" w:hAnsi="Times New Roman" w:cs="Times New Roman"/>
                <w:sz w:val="24"/>
                <w:szCs w:val="24"/>
              </w:rPr>
              <w:t>Risk Team</w:t>
            </w:r>
          </w:p>
          <w:p w14:paraId="1C85A7D7" w14:textId="77777777" w:rsidR="001C4A0A" w:rsidRPr="00290FC2" w:rsidRDefault="001C4A0A" w:rsidP="00725DF1">
            <w:pPr>
              <w:rPr>
                <w:rFonts w:ascii="Times New Roman" w:hAnsi="Times New Roman" w:cs="Times New Roman"/>
                <w:sz w:val="24"/>
                <w:szCs w:val="24"/>
              </w:rPr>
            </w:pPr>
            <w:r w:rsidRPr="00290FC2">
              <w:rPr>
                <w:rFonts w:ascii="Times New Roman" w:hAnsi="Times New Roman" w:cs="Times New Roman"/>
                <w:sz w:val="24"/>
                <w:szCs w:val="24"/>
              </w:rPr>
              <w:t>Incident Response Team</w:t>
            </w:r>
          </w:p>
          <w:p w14:paraId="4E84A4AB" w14:textId="77777777" w:rsidR="001C4A0A" w:rsidRPr="00290FC2" w:rsidRDefault="001C4A0A" w:rsidP="00725DF1">
            <w:pPr>
              <w:rPr>
                <w:rFonts w:ascii="Times New Roman" w:hAnsi="Times New Roman" w:cs="Times New Roman"/>
                <w:sz w:val="24"/>
                <w:szCs w:val="24"/>
              </w:rPr>
            </w:pPr>
            <w:r w:rsidRPr="00290FC2">
              <w:rPr>
                <w:rFonts w:ascii="Times New Roman" w:hAnsi="Times New Roman" w:cs="Times New Roman"/>
                <w:sz w:val="24"/>
                <w:szCs w:val="24"/>
              </w:rPr>
              <w:t>The leadership team (C level)</w:t>
            </w:r>
          </w:p>
        </w:tc>
      </w:tr>
      <w:tr w:rsidR="001C4A0A" w:rsidRPr="00960289" w14:paraId="7ACD4266" w14:textId="77777777" w:rsidTr="001F4F2A">
        <w:tc>
          <w:tcPr>
            <w:tcW w:w="1418" w:type="dxa"/>
          </w:tcPr>
          <w:p w14:paraId="1CFB8C4F" w14:textId="77777777" w:rsidR="001C4A0A" w:rsidRPr="00290FC2" w:rsidRDefault="001C4A0A" w:rsidP="00725DF1">
            <w:pPr>
              <w:jc w:val="center"/>
              <w:rPr>
                <w:rFonts w:ascii="Times New Roman" w:hAnsi="Times New Roman" w:cs="Times New Roman"/>
                <w:sz w:val="24"/>
                <w:szCs w:val="24"/>
              </w:rPr>
            </w:pPr>
            <w:r w:rsidRPr="00290FC2">
              <w:rPr>
                <w:rFonts w:ascii="Times New Roman" w:hAnsi="Times New Roman" w:cs="Times New Roman"/>
                <w:sz w:val="24"/>
                <w:szCs w:val="24"/>
              </w:rPr>
              <w:t>7.4.1.2</w:t>
            </w:r>
          </w:p>
        </w:tc>
        <w:tc>
          <w:tcPr>
            <w:tcW w:w="1985" w:type="dxa"/>
          </w:tcPr>
          <w:p w14:paraId="79427AA1" w14:textId="77777777" w:rsidR="001C4A0A" w:rsidRPr="00290FC2" w:rsidRDefault="001C4A0A" w:rsidP="00725DF1">
            <w:pPr>
              <w:rPr>
                <w:rFonts w:ascii="Times New Roman" w:hAnsi="Times New Roman" w:cs="Times New Roman"/>
                <w:sz w:val="24"/>
                <w:szCs w:val="24"/>
              </w:rPr>
            </w:pPr>
            <w:r w:rsidRPr="00290FC2">
              <w:rPr>
                <w:rFonts w:ascii="Times New Roman" w:hAnsi="Times New Roman" w:cs="Times New Roman"/>
                <w:sz w:val="24"/>
                <w:szCs w:val="24"/>
              </w:rPr>
              <w:t>Customers are affected by this incident</w:t>
            </w:r>
          </w:p>
        </w:tc>
        <w:tc>
          <w:tcPr>
            <w:tcW w:w="3402" w:type="dxa"/>
          </w:tcPr>
          <w:p w14:paraId="06675AB8" w14:textId="77777777" w:rsidR="001C4A0A" w:rsidRPr="00290FC2" w:rsidRDefault="001C4A0A" w:rsidP="00725DF1">
            <w:pPr>
              <w:rPr>
                <w:rFonts w:ascii="Times New Roman" w:hAnsi="Times New Roman" w:cs="Times New Roman"/>
                <w:sz w:val="24"/>
                <w:szCs w:val="24"/>
              </w:rPr>
            </w:pPr>
            <w:r w:rsidRPr="00290FC2">
              <w:rPr>
                <w:rFonts w:ascii="Times New Roman" w:hAnsi="Times New Roman" w:cs="Times New Roman"/>
                <w:sz w:val="24"/>
                <w:szCs w:val="24"/>
              </w:rPr>
              <w:t xml:space="preserve">Define the level of risk for this situation and the mitigation methods and level of escalation and communication of the incident to the relevant stakeholders </w:t>
            </w:r>
          </w:p>
        </w:tc>
        <w:tc>
          <w:tcPr>
            <w:tcW w:w="3118" w:type="dxa"/>
          </w:tcPr>
          <w:p w14:paraId="460FEB6F" w14:textId="77777777" w:rsidR="001C4A0A" w:rsidRPr="00290FC2" w:rsidRDefault="001C4A0A" w:rsidP="00725DF1">
            <w:pPr>
              <w:rPr>
                <w:rFonts w:ascii="Times New Roman" w:hAnsi="Times New Roman" w:cs="Times New Roman"/>
                <w:sz w:val="24"/>
                <w:szCs w:val="24"/>
              </w:rPr>
            </w:pPr>
            <w:r w:rsidRPr="00290FC2">
              <w:rPr>
                <w:rFonts w:ascii="Times New Roman" w:hAnsi="Times New Roman" w:cs="Times New Roman"/>
                <w:sz w:val="24"/>
                <w:szCs w:val="24"/>
              </w:rPr>
              <w:t>Legal Team</w:t>
            </w:r>
          </w:p>
          <w:p w14:paraId="6BC7C9B4" w14:textId="77777777" w:rsidR="001C4A0A" w:rsidRPr="00290FC2" w:rsidRDefault="001C4A0A" w:rsidP="00725DF1">
            <w:pPr>
              <w:rPr>
                <w:rFonts w:ascii="Times New Roman" w:hAnsi="Times New Roman" w:cs="Times New Roman"/>
                <w:sz w:val="24"/>
                <w:szCs w:val="24"/>
              </w:rPr>
            </w:pPr>
            <w:r w:rsidRPr="00290FC2">
              <w:rPr>
                <w:rFonts w:ascii="Times New Roman" w:hAnsi="Times New Roman" w:cs="Times New Roman"/>
                <w:sz w:val="24"/>
                <w:szCs w:val="24"/>
              </w:rPr>
              <w:t>Communication Team</w:t>
            </w:r>
          </w:p>
          <w:p w14:paraId="6A91EA0F" w14:textId="77777777" w:rsidR="001C4A0A" w:rsidRPr="00290FC2" w:rsidRDefault="001C4A0A" w:rsidP="00725DF1">
            <w:pPr>
              <w:rPr>
                <w:rFonts w:ascii="Times New Roman" w:hAnsi="Times New Roman" w:cs="Times New Roman"/>
                <w:sz w:val="24"/>
                <w:szCs w:val="24"/>
              </w:rPr>
            </w:pPr>
            <w:r w:rsidRPr="00290FC2">
              <w:rPr>
                <w:rFonts w:ascii="Times New Roman" w:hAnsi="Times New Roman" w:cs="Times New Roman"/>
                <w:sz w:val="24"/>
                <w:szCs w:val="24"/>
              </w:rPr>
              <w:t>The leadership team (C level)</w:t>
            </w:r>
          </w:p>
        </w:tc>
      </w:tr>
      <w:tr w:rsidR="001C4A0A" w:rsidRPr="00960289" w14:paraId="6DC8A319" w14:textId="77777777" w:rsidTr="001F4F2A">
        <w:tc>
          <w:tcPr>
            <w:tcW w:w="1418" w:type="dxa"/>
          </w:tcPr>
          <w:p w14:paraId="2F79340C" w14:textId="77777777" w:rsidR="001C4A0A" w:rsidRPr="00290FC2" w:rsidRDefault="001C4A0A" w:rsidP="00725DF1">
            <w:pPr>
              <w:jc w:val="center"/>
              <w:rPr>
                <w:rFonts w:ascii="Times New Roman" w:hAnsi="Times New Roman" w:cs="Times New Roman"/>
                <w:sz w:val="24"/>
                <w:szCs w:val="24"/>
              </w:rPr>
            </w:pPr>
            <w:r w:rsidRPr="00290FC2">
              <w:rPr>
                <w:rFonts w:ascii="Times New Roman" w:hAnsi="Times New Roman" w:cs="Times New Roman"/>
                <w:sz w:val="24"/>
                <w:szCs w:val="24"/>
              </w:rPr>
              <w:t>7.4.1.3</w:t>
            </w:r>
          </w:p>
        </w:tc>
        <w:tc>
          <w:tcPr>
            <w:tcW w:w="1985" w:type="dxa"/>
          </w:tcPr>
          <w:p w14:paraId="57CE86E7" w14:textId="77777777" w:rsidR="001C4A0A" w:rsidRPr="00290FC2" w:rsidRDefault="001C4A0A" w:rsidP="00725DF1">
            <w:pPr>
              <w:rPr>
                <w:rFonts w:ascii="Times New Roman" w:hAnsi="Times New Roman" w:cs="Times New Roman"/>
                <w:sz w:val="24"/>
                <w:szCs w:val="24"/>
              </w:rPr>
            </w:pPr>
            <w:r w:rsidRPr="00290FC2">
              <w:rPr>
                <w:rFonts w:ascii="Times New Roman" w:hAnsi="Times New Roman" w:cs="Times New Roman"/>
                <w:sz w:val="24"/>
                <w:szCs w:val="24"/>
              </w:rPr>
              <w:t>Public or personnel safety affected</w:t>
            </w:r>
          </w:p>
        </w:tc>
        <w:tc>
          <w:tcPr>
            <w:tcW w:w="3402" w:type="dxa"/>
          </w:tcPr>
          <w:p w14:paraId="291A1DE4" w14:textId="77777777" w:rsidR="001C4A0A" w:rsidRPr="00290FC2" w:rsidRDefault="001C4A0A" w:rsidP="00725DF1">
            <w:pPr>
              <w:rPr>
                <w:rFonts w:ascii="Times New Roman" w:hAnsi="Times New Roman" w:cs="Times New Roman"/>
                <w:sz w:val="24"/>
                <w:szCs w:val="24"/>
              </w:rPr>
            </w:pPr>
            <w:r w:rsidRPr="00290FC2">
              <w:rPr>
                <w:rFonts w:ascii="Times New Roman" w:hAnsi="Times New Roman" w:cs="Times New Roman"/>
                <w:sz w:val="24"/>
                <w:szCs w:val="24"/>
              </w:rPr>
              <w:t xml:space="preserve">Define the level of risk for this situation and the mitigation methods </w:t>
            </w:r>
          </w:p>
        </w:tc>
        <w:tc>
          <w:tcPr>
            <w:tcW w:w="3118" w:type="dxa"/>
          </w:tcPr>
          <w:p w14:paraId="69F982BA" w14:textId="77777777" w:rsidR="001C4A0A" w:rsidRPr="00290FC2" w:rsidRDefault="001C4A0A" w:rsidP="00725DF1">
            <w:pPr>
              <w:rPr>
                <w:rFonts w:ascii="Times New Roman" w:hAnsi="Times New Roman" w:cs="Times New Roman"/>
                <w:sz w:val="24"/>
                <w:szCs w:val="24"/>
              </w:rPr>
            </w:pPr>
            <w:r w:rsidRPr="00290FC2">
              <w:rPr>
                <w:rFonts w:ascii="Times New Roman" w:hAnsi="Times New Roman" w:cs="Times New Roman"/>
                <w:sz w:val="24"/>
                <w:szCs w:val="24"/>
              </w:rPr>
              <w:t>Legal Team</w:t>
            </w:r>
          </w:p>
          <w:p w14:paraId="2418FDAD" w14:textId="77777777" w:rsidR="001C4A0A" w:rsidRPr="00290FC2" w:rsidRDefault="001C4A0A" w:rsidP="00725DF1">
            <w:pPr>
              <w:rPr>
                <w:rFonts w:ascii="Times New Roman" w:hAnsi="Times New Roman" w:cs="Times New Roman"/>
                <w:sz w:val="24"/>
                <w:szCs w:val="24"/>
              </w:rPr>
            </w:pPr>
            <w:r w:rsidRPr="00290FC2">
              <w:rPr>
                <w:rFonts w:ascii="Times New Roman" w:hAnsi="Times New Roman" w:cs="Times New Roman"/>
                <w:sz w:val="24"/>
                <w:szCs w:val="24"/>
              </w:rPr>
              <w:t>Governance and Compliance Team (GRC)</w:t>
            </w:r>
          </w:p>
        </w:tc>
      </w:tr>
      <w:tr w:rsidR="001C4A0A" w:rsidRPr="00960289" w14:paraId="7E489310" w14:textId="77777777" w:rsidTr="001F4F2A">
        <w:tc>
          <w:tcPr>
            <w:tcW w:w="1418" w:type="dxa"/>
          </w:tcPr>
          <w:p w14:paraId="4525DA56" w14:textId="77777777" w:rsidR="001C4A0A" w:rsidRPr="00290FC2" w:rsidRDefault="001C4A0A" w:rsidP="00725DF1">
            <w:pPr>
              <w:jc w:val="center"/>
              <w:rPr>
                <w:rFonts w:ascii="Times New Roman" w:hAnsi="Times New Roman" w:cs="Times New Roman"/>
                <w:sz w:val="24"/>
                <w:szCs w:val="24"/>
              </w:rPr>
            </w:pPr>
            <w:r w:rsidRPr="00290FC2">
              <w:rPr>
                <w:rFonts w:ascii="Times New Roman" w:hAnsi="Times New Roman" w:cs="Times New Roman"/>
                <w:sz w:val="24"/>
                <w:szCs w:val="24"/>
              </w:rPr>
              <w:t>7.4.1.4</w:t>
            </w:r>
          </w:p>
        </w:tc>
        <w:tc>
          <w:tcPr>
            <w:tcW w:w="1985" w:type="dxa"/>
          </w:tcPr>
          <w:p w14:paraId="5835F094" w14:textId="77777777" w:rsidR="001C4A0A" w:rsidRPr="00290FC2" w:rsidRDefault="001C4A0A" w:rsidP="00725DF1">
            <w:pPr>
              <w:rPr>
                <w:rFonts w:ascii="Times New Roman" w:hAnsi="Times New Roman" w:cs="Times New Roman"/>
                <w:sz w:val="24"/>
                <w:szCs w:val="24"/>
              </w:rPr>
            </w:pPr>
            <w:r w:rsidRPr="00290FC2">
              <w:rPr>
                <w:rFonts w:ascii="Times New Roman" w:hAnsi="Times New Roman" w:cs="Times New Roman"/>
                <w:sz w:val="24"/>
                <w:szCs w:val="24"/>
              </w:rPr>
              <w:t>This is being launched by known entities</w:t>
            </w:r>
          </w:p>
        </w:tc>
        <w:tc>
          <w:tcPr>
            <w:tcW w:w="3402" w:type="dxa"/>
          </w:tcPr>
          <w:p w14:paraId="285B47B7" w14:textId="77777777" w:rsidR="001C4A0A" w:rsidRPr="00290FC2" w:rsidRDefault="001C4A0A" w:rsidP="00725DF1">
            <w:pPr>
              <w:rPr>
                <w:rFonts w:ascii="Times New Roman" w:hAnsi="Times New Roman" w:cs="Times New Roman"/>
                <w:sz w:val="24"/>
                <w:szCs w:val="24"/>
              </w:rPr>
            </w:pPr>
            <w:r w:rsidRPr="00290FC2">
              <w:rPr>
                <w:rFonts w:ascii="Times New Roman" w:hAnsi="Times New Roman" w:cs="Times New Roman"/>
                <w:sz w:val="24"/>
                <w:szCs w:val="24"/>
              </w:rPr>
              <w:t>Define entities involved in the incident</w:t>
            </w:r>
          </w:p>
        </w:tc>
        <w:tc>
          <w:tcPr>
            <w:tcW w:w="3118" w:type="dxa"/>
          </w:tcPr>
          <w:p w14:paraId="50DB0B2D" w14:textId="77777777" w:rsidR="001C4A0A" w:rsidRPr="00290FC2" w:rsidRDefault="001C4A0A" w:rsidP="00725DF1">
            <w:pPr>
              <w:rPr>
                <w:rFonts w:ascii="Times New Roman" w:hAnsi="Times New Roman" w:cs="Times New Roman"/>
                <w:sz w:val="24"/>
                <w:szCs w:val="24"/>
              </w:rPr>
            </w:pPr>
            <w:r w:rsidRPr="00290FC2">
              <w:rPr>
                <w:rFonts w:ascii="Times New Roman" w:hAnsi="Times New Roman" w:cs="Times New Roman"/>
                <w:sz w:val="24"/>
                <w:szCs w:val="24"/>
              </w:rPr>
              <w:t>Incident Response Team</w:t>
            </w:r>
          </w:p>
        </w:tc>
      </w:tr>
      <w:tr w:rsidR="001C4A0A" w:rsidRPr="00960289" w14:paraId="5CDC5ACE" w14:textId="77777777" w:rsidTr="001F4F2A">
        <w:tc>
          <w:tcPr>
            <w:tcW w:w="1418" w:type="dxa"/>
          </w:tcPr>
          <w:p w14:paraId="413EC539" w14:textId="77777777" w:rsidR="001C4A0A" w:rsidRPr="00290FC2" w:rsidRDefault="001C4A0A" w:rsidP="00725DF1">
            <w:pPr>
              <w:jc w:val="center"/>
              <w:rPr>
                <w:rFonts w:ascii="Times New Roman" w:hAnsi="Times New Roman" w:cs="Times New Roman"/>
                <w:sz w:val="24"/>
                <w:szCs w:val="24"/>
              </w:rPr>
            </w:pPr>
            <w:r w:rsidRPr="00290FC2">
              <w:rPr>
                <w:rFonts w:ascii="Times New Roman" w:hAnsi="Times New Roman" w:cs="Times New Roman"/>
                <w:sz w:val="24"/>
                <w:szCs w:val="24"/>
              </w:rPr>
              <w:t>7.4.1.5</w:t>
            </w:r>
          </w:p>
        </w:tc>
        <w:tc>
          <w:tcPr>
            <w:tcW w:w="1985" w:type="dxa"/>
          </w:tcPr>
          <w:p w14:paraId="2020F1A7" w14:textId="77777777" w:rsidR="001C4A0A" w:rsidRPr="00290FC2" w:rsidRDefault="001C4A0A" w:rsidP="00725DF1">
            <w:pPr>
              <w:rPr>
                <w:rFonts w:ascii="Times New Roman" w:hAnsi="Times New Roman" w:cs="Times New Roman"/>
                <w:sz w:val="24"/>
                <w:szCs w:val="24"/>
              </w:rPr>
            </w:pPr>
            <w:r w:rsidRPr="00290FC2">
              <w:rPr>
                <w:rFonts w:ascii="Times New Roman" w:eastAsia="MS Mincho" w:hAnsi="Times New Roman" w:cs="Times New Roman"/>
                <w:sz w:val="24"/>
                <w:szCs w:val="24"/>
              </w:rPr>
              <w:t>Ability to control, record, measure, and track any significant amounts of inventory, products, cash, or revenue lost</w:t>
            </w:r>
          </w:p>
        </w:tc>
        <w:tc>
          <w:tcPr>
            <w:tcW w:w="3402" w:type="dxa"/>
          </w:tcPr>
          <w:p w14:paraId="2AE35442" w14:textId="77777777" w:rsidR="001C4A0A" w:rsidRPr="00290FC2" w:rsidRDefault="001C4A0A" w:rsidP="00725DF1">
            <w:pPr>
              <w:rPr>
                <w:rFonts w:ascii="Times New Roman" w:hAnsi="Times New Roman" w:cs="Times New Roman"/>
                <w:sz w:val="24"/>
                <w:szCs w:val="24"/>
              </w:rPr>
            </w:pPr>
            <w:r w:rsidRPr="00290FC2">
              <w:rPr>
                <w:rFonts w:ascii="Times New Roman" w:eastAsia="MS Mincho" w:hAnsi="Times New Roman" w:cs="Times New Roman"/>
                <w:sz w:val="24"/>
                <w:szCs w:val="24"/>
              </w:rPr>
              <w:t>Monitor the systems and teams that can control, record, measure, and track any significant amounts of inventory, products, cash, or revenue loss</w:t>
            </w:r>
          </w:p>
        </w:tc>
        <w:tc>
          <w:tcPr>
            <w:tcW w:w="3118" w:type="dxa"/>
          </w:tcPr>
          <w:p w14:paraId="6E24317B" w14:textId="77777777" w:rsidR="001C4A0A" w:rsidRPr="00290FC2" w:rsidRDefault="001C4A0A" w:rsidP="00725DF1">
            <w:pPr>
              <w:rPr>
                <w:rFonts w:ascii="Times New Roman" w:hAnsi="Times New Roman" w:cs="Times New Roman"/>
                <w:sz w:val="24"/>
                <w:szCs w:val="24"/>
              </w:rPr>
            </w:pPr>
            <w:r w:rsidRPr="00290FC2">
              <w:rPr>
                <w:rFonts w:ascii="Times New Roman" w:hAnsi="Times New Roman" w:cs="Times New Roman"/>
                <w:sz w:val="24"/>
                <w:szCs w:val="24"/>
              </w:rPr>
              <w:t>Incident Response Team</w:t>
            </w:r>
          </w:p>
          <w:p w14:paraId="7D8B1CCA" w14:textId="77777777" w:rsidR="001C4A0A" w:rsidRPr="00290FC2" w:rsidRDefault="001C4A0A" w:rsidP="00725DF1">
            <w:pPr>
              <w:rPr>
                <w:rFonts w:ascii="Times New Roman" w:hAnsi="Times New Roman" w:cs="Times New Roman"/>
                <w:sz w:val="24"/>
                <w:szCs w:val="24"/>
              </w:rPr>
            </w:pPr>
            <w:r w:rsidRPr="00290FC2">
              <w:rPr>
                <w:rFonts w:ascii="Times New Roman" w:hAnsi="Times New Roman" w:cs="Times New Roman"/>
                <w:sz w:val="24"/>
                <w:szCs w:val="24"/>
              </w:rPr>
              <w:t>IT Team</w:t>
            </w:r>
          </w:p>
        </w:tc>
      </w:tr>
      <w:tr w:rsidR="001C4A0A" w:rsidRPr="00960289" w14:paraId="288A303E" w14:textId="77777777" w:rsidTr="001F4F2A">
        <w:tc>
          <w:tcPr>
            <w:tcW w:w="1418" w:type="dxa"/>
          </w:tcPr>
          <w:p w14:paraId="0C94808F" w14:textId="77777777" w:rsidR="001C4A0A" w:rsidRPr="00290FC2" w:rsidRDefault="001C4A0A" w:rsidP="00725DF1">
            <w:pPr>
              <w:jc w:val="center"/>
              <w:rPr>
                <w:rFonts w:ascii="Times New Roman" w:hAnsi="Times New Roman" w:cs="Times New Roman"/>
                <w:sz w:val="24"/>
                <w:szCs w:val="24"/>
              </w:rPr>
            </w:pPr>
            <w:r w:rsidRPr="00290FC2">
              <w:rPr>
                <w:rFonts w:ascii="Times New Roman" w:hAnsi="Times New Roman" w:cs="Times New Roman"/>
                <w:sz w:val="24"/>
                <w:szCs w:val="24"/>
              </w:rPr>
              <w:t>7.4.1.6</w:t>
            </w:r>
          </w:p>
        </w:tc>
        <w:tc>
          <w:tcPr>
            <w:tcW w:w="1985" w:type="dxa"/>
          </w:tcPr>
          <w:p w14:paraId="38149AC2" w14:textId="77777777" w:rsidR="001C4A0A" w:rsidRPr="00290FC2" w:rsidRDefault="001C4A0A" w:rsidP="00725DF1">
            <w:pPr>
              <w:rPr>
                <w:rFonts w:ascii="Times New Roman" w:hAnsi="Times New Roman" w:cs="Times New Roman"/>
                <w:sz w:val="24"/>
                <w:szCs w:val="24"/>
              </w:rPr>
            </w:pPr>
            <w:r w:rsidRPr="00290FC2">
              <w:rPr>
                <w:rFonts w:ascii="Times New Roman" w:hAnsi="Times New Roman" w:cs="Times New Roman"/>
                <w:sz w:val="24"/>
                <w:szCs w:val="24"/>
              </w:rPr>
              <w:t>Identify worst-case business impact if  unable to mitigate this attack</w:t>
            </w:r>
          </w:p>
        </w:tc>
        <w:tc>
          <w:tcPr>
            <w:tcW w:w="3402" w:type="dxa"/>
          </w:tcPr>
          <w:p w14:paraId="0981CFC8" w14:textId="77777777" w:rsidR="001C4A0A" w:rsidRPr="00290FC2" w:rsidRDefault="001C4A0A" w:rsidP="00725DF1">
            <w:pPr>
              <w:rPr>
                <w:rFonts w:ascii="Times New Roman" w:hAnsi="Times New Roman" w:cs="Times New Roman"/>
                <w:sz w:val="24"/>
                <w:szCs w:val="24"/>
              </w:rPr>
            </w:pPr>
            <w:r w:rsidRPr="00290FC2">
              <w:rPr>
                <w:rFonts w:ascii="Times New Roman" w:hAnsi="Times New Roman" w:cs="Times New Roman"/>
                <w:sz w:val="24"/>
                <w:szCs w:val="24"/>
              </w:rPr>
              <w:t>Define simulation that will cover worst and best-case scenarios and evaluate the impact and therefore the mitigation method to reduce the risk of an attack</w:t>
            </w:r>
          </w:p>
        </w:tc>
        <w:tc>
          <w:tcPr>
            <w:tcW w:w="3118" w:type="dxa"/>
          </w:tcPr>
          <w:p w14:paraId="540CF430" w14:textId="77777777" w:rsidR="001C4A0A" w:rsidRPr="00290FC2" w:rsidRDefault="001C4A0A" w:rsidP="00725DF1">
            <w:pPr>
              <w:rPr>
                <w:rFonts w:ascii="Times New Roman" w:hAnsi="Times New Roman" w:cs="Times New Roman"/>
                <w:sz w:val="24"/>
                <w:szCs w:val="24"/>
              </w:rPr>
            </w:pPr>
            <w:r w:rsidRPr="00290FC2">
              <w:rPr>
                <w:rFonts w:ascii="Times New Roman" w:hAnsi="Times New Roman" w:cs="Times New Roman"/>
                <w:sz w:val="24"/>
                <w:szCs w:val="24"/>
              </w:rPr>
              <w:t>Risk Team</w:t>
            </w:r>
          </w:p>
          <w:p w14:paraId="1000A8B0" w14:textId="77777777" w:rsidR="001C4A0A" w:rsidRPr="00290FC2" w:rsidRDefault="001C4A0A" w:rsidP="00725DF1">
            <w:pPr>
              <w:rPr>
                <w:rFonts w:ascii="Times New Roman" w:hAnsi="Times New Roman" w:cs="Times New Roman"/>
                <w:sz w:val="24"/>
                <w:szCs w:val="24"/>
              </w:rPr>
            </w:pPr>
            <w:r w:rsidRPr="00290FC2">
              <w:rPr>
                <w:rFonts w:ascii="Times New Roman" w:hAnsi="Times New Roman" w:cs="Times New Roman"/>
                <w:sz w:val="24"/>
                <w:szCs w:val="24"/>
              </w:rPr>
              <w:t>Incident Response Team</w:t>
            </w:r>
          </w:p>
          <w:p w14:paraId="045413D9" w14:textId="77777777" w:rsidR="001C4A0A" w:rsidRPr="00290FC2" w:rsidRDefault="001C4A0A" w:rsidP="00725DF1">
            <w:pPr>
              <w:rPr>
                <w:rFonts w:ascii="Times New Roman" w:hAnsi="Times New Roman" w:cs="Times New Roman"/>
                <w:sz w:val="24"/>
                <w:szCs w:val="24"/>
              </w:rPr>
            </w:pPr>
          </w:p>
        </w:tc>
      </w:tr>
      <w:tr w:rsidR="001C4A0A" w:rsidRPr="00960289" w14:paraId="4D8B3266" w14:textId="77777777" w:rsidTr="001F4F2A">
        <w:tc>
          <w:tcPr>
            <w:tcW w:w="1418" w:type="dxa"/>
          </w:tcPr>
          <w:p w14:paraId="58698E24" w14:textId="77777777" w:rsidR="001C4A0A" w:rsidRPr="00290FC2" w:rsidRDefault="001C4A0A" w:rsidP="00725DF1">
            <w:pPr>
              <w:jc w:val="center"/>
              <w:rPr>
                <w:rFonts w:ascii="Times New Roman" w:hAnsi="Times New Roman" w:cs="Times New Roman"/>
                <w:sz w:val="24"/>
                <w:szCs w:val="24"/>
              </w:rPr>
            </w:pPr>
            <w:r w:rsidRPr="00290FC2">
              <w:rPr>
                <w:rFonts w:ascii="Times New Roman" w:hAnsi="Times New Roman" w:cs="Times New Roman"/>
                <w:sz w:val="24"/>
                <w:szCs w:val="24"/>
              </w:rPr>
              <w:t>7.4.1.7</w:t>
            </w:r>
          </w:p>
        </w:tc>
        <w:tc>
          <w:tcPr>
            <w:tcW w:w="1985" w:type="dxa"/>
          </w:tcPr>
          <w:p w14:paraId="647EF030" w14:textId="77777777" w:rsidR="001C4A0A" w:rsidRPr="00290FC2" w:rsidRDefault="001C4A0A" w:rsidP="00725DF1">
            <w:pPr>
              <w:rPr>
                <w:rFonts w:ascii="Times New Roman" w:hAnsi="Times New Roman" w:cs="Times New Roman"/>
                <w:sz w:val="24"/>
                <w:szCs w:val="24"/>
              </w:rPr>
            </w:pPr>
            <w:r w:rsidRPr="00290FC2">
              <w:rPr>
                <w:rFonts w:ascii="Times New Roman" w:hAnsi="Times New Roman" w:cs="Times New Roman"/>
                <w:sz w:val="24"/>
                <w:szCs w:val="24"/>
              </w:rPr>
              <w:t>There is external knowledge of this incident</w:t>
            </w:r>
          </w:p>
        </w:tc>
        <w:tc>
          <w:tcPr>
            <w:tcW w:w="3402" w:type="dxa"/>
          </w:tcPr>
          <w:p w14:paraId="74D15DF7" w14:textId="77777777" w:rsidR="001C4A0A" w:rsidRPr="00290FC2" w:rsidRDefault="001C4A0A" w:rsidP="00725DF1">
            <w:pPr>
              <w:rPr>
                <w:rFonts w:ascii="Times New Roman" w:hAnsi="Times New Roman" w:cs="Times New Roman"/>
                <w:sz w:val="24"/>
                <w:szCs w:val="24"/>
              </w:rPr>
            </w:pPr>
            <w:r w:rsidRPr="00290FC2">
              <w:rPr>
                <w:rFonts w:ascii="Times New Roman" w:hAnsi="Times New Roman" w:cs="Times New Roman"/>
                <w:sz w:val="24"/>
                <w:szCs w:val="24"/>
              </w:rPr>
              <w:t xml:space="preserve">Identify the external channel aware of the incident occurring </w:t>
            </w:r>
          </w:p>
        </w:tc>
        <w:tc>
          <w:tcPr>
            <w:tcW w:w="3118" w:type="dxa"/>
          </w:tcPr>
          <w:p w14:paraId="1F0EC897" w14:textId="77777777" w:rsidR="001C4A0A" w:rsidRPr="00290FC2" w:rsidRDefault="001C4A0A" w:rsidP="00725DF1">
            <w:pPr>
              <w:rPr>
                <w:rFonts w:ascii="Times New Roman" w:hAnsi="Times New Roman" w:cs="Times New Roman"/>
                <w:sz w:val="24"/>
                <w:szCs w:val="24"/>
              </w:rPr>
            </w:pPr>
            <w:r w:rsidRPr="00290FC2">
              <w:rPr>
                <w:rFonts w:ascii="Times New Roman" w:hAnsi="Times New Roman" w:cs="Times New Roman"/>
                <w:sz w:val="24"/>
                <w:szCs w:val="24"/>
              </w:rPr>
              <w:t>Incident Response Team</w:t>
            </w:r>
          </w:p>
          <w:p w14:paraId="15320613" w14:textId="77777777" w:rsidR="001C4A0A" w:rsidRPr="00290FC2" w:rsidRDefault="001C4A0A" w:rsidP="00725DF1">
            <w:pPr>
              <w:rPr>
                <w:rFonts w:ascii="Times New Roman" w:hAnsi="Times New Roman" w:cs="Times New Roman"/>
                <w:sz w:val="24"/>
                <w:szCs w:val="24"/>
              </w:rPr>
            </w:pPr>
            <w:r w:rsidRPr="00290FC2">
              <w:rPr>
                <w:rFonts w:ascii="Times New Roman" w:hAnsi="Times New Roman" w:cs="Times New Roman"/>
                <w:sz w:val="24"/>
                <w:szCs w:val="24"/>
              </w:rPr>
              <w:t>Legal Team</w:t>
            </w:r>
          </w:p>
          <w:p w14:paraId="3B1FC9BD" w14:textId="77777777" w:rsidR="001C4A0A" w:rsidRPr="00290FC2" w:rsidRDefault="001C4A0A" w:rsidP="00725DF1">
            <w:pPr>
              <w:rPr>
                <w:rFonts w:ascii="Times New Roman" w:hAnsi="Times New Roman" w:cs="Times New Roman"/>
                <w:sz w:val="24"/>
                <w:szCs w:val="24"/>
              </w:rPr>
            </w:pPr>
            <w:r w:rsidRPr="00290FC2">
              <w:rPr>
                <w:rFonts w:ascii="Times New Roman" w:hAnsi="Times New Roman" w:cs="Times New Roman"/>
                <w:sz w:val="24"/>
                <w:szCs w:val="24"/>
              </w:rPr>
              <w:t>Communication/PR Team</w:t>
            </w:r>
          </w:p>
        </w:tc>
      </w:tr>
      <w:tr w:rsidR="001C4A0A" w:rsidRPr="00960289" w14:paraId="56682FCD" w14:textId="77777777" w:rsidTr="001F4F2A">
        <w:tc>
          <w:tcPr>
            <w:tcW w:w="1418" w:type="dxa"/>
          </w:tcPr>
          <w:p w14:paraId="70194B9E" w14:textId="77777777" w:rsidR="001C4A0A" w:rsidRPr="00290FC2" w:rsidRDefault="001C4A0A" w:rsidP="00725DF1">
            <w:pPr>
              <w:jc w:val="center"/>
              <w:rPr>
                <w:rFonts w:ascii="Times New Roman" w:hAnsi="Times New Roman" w:cs="Times New Roman"/>
                <w:sz w:val="24"/>
                <w:szCs w:val="24"/>
              </w:rPr>
            </w:pPr>
            <w:r w:rsidRPr="00290FC2">
              <w:rPr>
                <w:rFonts w:ascii="Times New Roman" w:hAnsi="Times New Roman" w:cs="Times New Roman"/>
                <w:sz w:val="24"/>
                <w:szCs w:val="24"/>
              </w:rPr>
              <w:t>7.4.1.8</w:t>
            </w:r>
          </w:p>
        </w:tc>
        <w:tc>
          <w:tcPr>
            <w:tcW w:w="1985" w:type="dxa"/>
          </w:tcPr>
          <w:p w14:paraId="1576E111" w14:textId="77777777" w:rsidR="001C4A0A" w:rsidRPr="00290FC2" w:rsidRDefault="001C4A0A" w:rsidP="00725DF1">
            <w:pPr>
              <w:rPr>
                <w:rFonts w:ascii="Times New Roman" w:hAnsi="Times New Roman" w:cs="Times New Roman"/>
                <w:b/>
                <w:bCs/>
                <w:sz w:val="24"/>
                <w:szCs w:val="24"/>
              </w:rPr>
            </w:pPr>
            <w:r w:rsidRPr="00290FC2">
              <w:rPr>
                <w:rFonts w:ascii="Times New Roman" w:hAnsi="Times New Roman" w:cs="Times New Roman"/>
                <w:sz w:val="24"/>
                <w:szCs w:val="24"/>
              </w:rPr>
              <w:t>There is internal knowledge of this incident</w:t>
            </w:r>
          </w:p>
        </w:tc>
        <w:tc>
          <w:tcPr>
            <w:tcW w:w="3402" w:type="dxa"/>
          </w:tcPr>
          <w:p w14:paraId="0CA4F59D" w14:textId="77777777" w:rsidR="001C4A0A" w:rsidRPr="00290FC2" w:rsidRDefault="001C4A0A" w:rsidP="00725DF1">
            <w:pPr>
              <w:rPr>
                <w:rFonts w:ascii="Times New Roman" w:hAnsi="Times New Roman" w:cs="Times New Roman"/>
                <w:sz w:val="24"/>
                <w:szCs w:val="24"/>
              </w:rPr>
            </w:pPr>
            <w:r w:rsidRPr="00290FC2">
              <w:rPr>
                <w:rFonts w:ascii="Times New Roman" w:hAnsi="Times New Roman" w:cs="Times New Roman"/>
                <w:sz w:val="24"/>
                <w:szCs w:val="24"/>
              </w:rPr>
              <w:t>Define the communication plan in case of an incident and define the communication channels and the audience</w:t>
            </w:r>
          </w:p>
        </w:tc>
        <w:tc>
          <w:tcPr>
            <w:tcW w:w="3118" w:type="dxa"/>
          </w:tcPr>
          <w:p w14:paraId="2F6F307F" w14:textId="77777777" w:rsidR="001C4A0A" w:rsidRPr="00290FC2" w:rsidRDefault="001C4A0A" w:rsidP="00725DF1">
            <w:pPr>
              <w:rPr>
                <w:rFonts w:ascii="Times New Roman" w:hAnsi="Times New Roman" w:cs="Times New Roman"/>
                <w:sz w:val="24"/>
                <w:szCs w:val="24"/>
              </w:rPr>
            </w:pPr>
            <w:r w:rsidRPr="00290FC2">
              <w:rPr>
                <w:rFonts w:ascii="Times New Roman" w:hAnsi="Times New Roman" w:cs="Times New Roman"/>
                <w:sz w:val="24"/>
                <w:szCs w:val="24"/>
              </w:rPr>
              <w:t>Communication Team</w:t>
            </w:r>
          </w:p>
          <w:p w14:paraId="57A45545" w14:textId="77777777" w:rsidR="001C4A0A" w:rsidRPr="00290FC2" w:rsidRDefault="001C4A0A" w:rsidP="00725DF1">
            <w:pPr>
              <w:rPr>
                <w:rFonts w:ascii="Times New Roman" w:hAnsi="Times New Roman" w:cs="Times New Roman"/>
                <w:sz w:val="24"/>
                <w:szCs w:val="24"/>
              </w:rPr>
            </w:pPr>
            <w:r w:rsidRPr="00290FC2">
              <w:rPr>
                <w:rFonts w:ascii="Times New Roman" w:hAnsi="Times New Roman" w:cs="Times New Roman"/>
                <w:sz w:val="24"/>
                <w:szCs w:val="24"/>
              </w:rPr>
              <w:t>Change management team</w:t>
            </w:r>
          </w:p>
        </w:tc>
      </w:tr>
      <w:tr w:rsidR="001C4A0A" w:rsidRPr="00960289" w14:paraId="33ED3075" w14:textId="77777777" w:rsidTr="001F4F2A">
        <w:tc>
          <w:tcPr>
            <w:tcW w:w="1418" w:type="dxa"/>
          </w:tcPr>
          <w:p w14:paraId="75FEAF59" w14:textId="77777777" w:rsidR="001C4A0A" w:rsidRPr="00290FC2" w:rsidRDefault="001C4A0A" w:rsidP="00725DF1">
            <w:pPr>
              <w:jc w:val="center"/>
              <w:rPr>
                <w:rFonts w:ascii="Times New Roman" w:hAnsi="Times New Roman" w:cs="Times New Roman"/>
                <w:sz w:val="24"/>
                <w:szCs w:val="24"/>
              </w:rPr>
            </w:pPr>
            <w:r w:rsidRPr="00290FC2">
              <w:rPr>
                <w:rFonts w:ascii="Times New Roman" w:hAnsi="Times New Roman" w:cs="Times New Roman"/>
                <w:sz w:val="24"/>
                <w:szCs w:val="24"/>
              </w:rPr>
              <w:t>7.4.2.1</w:t>
            </w:r>
          </w:p>
        </w:tc>
        <w:tc>
          <w:tcPr>
            <w:tcW w:w="1985" w:type="dxa"/>
          </w:tcPr>
          <w:p w14:paraId="4699EE68" w14:textId="77777777" w:rsidR="001C4A0A" w:rsidRPr="00290FC2" w:rsidRDefault="001C4A0A" w:rsidP="00725DF1">
            <w:pPr>
              <w:rPr>
                <w:rFonts w:ascii="Times New Roman" w:hAnsi="Times New Roman" w:cs="Times New Roman"/>
                <w:sz w:val="24"/>
                <w:szCs w:val="24"/>
              </w:rPr>
            </w:pPr>
            <w:r w:rsidRPr="00290FC2">
              <w:rPr>
                <w:rFonts w:ascii="Times New Roman" w:hAnsi="Times New Roman" w:cs="Times New Roman"/>
                <w:sz w:val="24"/>
                <w:szCs w:val="24"/>
              </w:rPr>
              <w:t>Custom Factors</w:t>
            </w:r>
          </w:p>
        </w:tc>
        <w:tc>
          <w:tcPr>
            <w:tcW w:w="3402" w:type="dxa"/>
          </w:tcPr>
          <w:p w14:paraId="1A5BD60A" w14:textId="77777777" w:rsidR="001C4A0A" w:rsidRPr="00290FC2" w:rsidRDefault="001C4A0A" w:rsidP="00725DF1">
            <w:pPr>
              <w:rPr>
                <w:rFonts w:ascii="Times New Roman" w:hAnsi="Times New Roman" w:cs="Times New Roman"/>
                <w:sz w:val="24"/>
                <w:szCs w:val="24"/>
              </w:rPr>
            </w:pPr>
            <w:r w:rsidRPr="00290FC2">
              <w:rPr>
                <w:rFonts w:ascii="Times New Roman" w:hAnsi="Times New Roman" w:cs="Times New Roman"/>
                <w:sz w:val="24"/>
                <w:szCs w:val="24"/>
              </w:rPr>
              <w:t>Identify the risk management process in specific scenarios unique to the organisation</w:t>
            </w:r>
          </w:p>
        </w:tc>
        <w:tc>
          <w:tcPr>
            <w:tcW w:w="3118" w:type="dxa"/>
          </w:tcPr>
          <w:p w14:paraId="502EF155" w14:textId="77777777" w:rsidR="001C4A0A" w:rsidRPr="00290FC2" w:rsidRDefault="001C4A0A" w:rsidP="00725DF1">
            <w:pPr>
              <w:rPr>
                <w:rFonts w:ascii="Times New Roman" w:hAnsi="Times New Roman" w:cs="Times New Roman"/>
                <w:sz w:val="24"/>
                <w:szCs w:val="24"/>
              </w:rPr>
            </w:pPr>
            <w:r w:rsidRPr="00290FC2">
              <w:rPr>
                <w:rFonts w:ascii="Times New Roman" w:hAnsi="Times New Roman" w:cs="Times New Roman"/>
                <w:sz w:val="24"/>
                <w:szCs w:val="24"/>
              </w:rPr>
              <w:t>Risk Team</w:t>
            </w:r>
          </w:p>
        </w:tc>
      </w:tr>
    </w:tbl>
    <w:p w14:paraId="2D68C588" w14:textId="77777777" w:rsidR="001C4A0A" w:rsidRDefault="001C4A0A" w:rsidP="001C4A0A"/>
    <w:p w14:paraId="70FBCE69" w14:textId="77777777" w:rsidR="001C4A0A" w:rsidRDefault="001C4A0A" w:rsidP="001C4A0A">
      <w:pPr>
        <w:pStyle w:val="Heading2"/>
      </w:pPr>
      <w:bookmarkStart w:id="155" w:name="_Toc107405480"/>
      <w:bookmarkStart w:id="156" w:name="_Toc210207191"/>
      <w:r>
        <w:lastRenderedPageBreak/>
        <w:t>Contain</w:t>
      </w:r>
      <w:bookmarkEnd w:id="155"/>
      <w:bookmarkEnd w:id="156"/>
    </w:p>
    <w:p w14:paraId="072A9439" w14:textId="77777777" w:rsidR="001C4A0A" w:rsidRDefault="001C4A0A" w:rsidP="001C4A0A">
      <w:pPr>
        <w:rPr>
          <w:rFonts w:ascii="Calibri" w:hAnsi="Calibri" w:cs="TT15Ct00"/>
          <w:szCs w:val="22"/>
        </w:rPr>
      </w:pPr>
    </w:p>
    <w:p w14:paraId="07850EC6" w14:textId="77777777" w:rsidR="001C4A0A" w:rsidRPr="00960289" w:rsidRDefault="001C4A0A" w:rsidP="001C4A0A">
      <w:r w:rsidRPr="00960289">
        <w:t>The third phase, containment, has two major components: stopping the spread of the attack and preventing further damage to systems. An organisation needs to decide which methods of containment to employ early in the response. Organisations should have strategies and procedures in place for making containment-related decisions that reflect the level of risk acceptable to the organisation.</w:t>
      </w:r>
    </w:p>
    <w:p w14:paraId="16948106" w14:textId="77777777" w:rsidR="001C4A0A" w:rsidRDefault="001C4A0A" w:rsidP="001C4A0A">
      <w:pPr>
        <w:ind w:left="-851" w:right="-897"/>
        <w:jc w:val="center"/>
      </w:pPr>
      <w:r>
        <w:object w:dxaOrig="6901" w:dyaOrig="9624" w14:anchorId="25A90D98">
          <v:shape id="_x0000_i1028" type="#_x0000_t75" style="width:345.3pt;height:481.95pt" o:ole="">
            <v:imagedata r:id="rId30" o:title=""/>
          </v:shape>
          <o:OLEObject Type="Embed" ProgID="Visio.Drawing.15" ShapeID="_x0000_i1028" DrawAspect="Content" ObjectID="_1821350191" r:id="rId31"/>
        </w:object>
      </w:r>
    </w:p>
    <w:p w14:paraId="5A267468" w14:textId="77777777" w:rsidR="001C4A0A" w:rsidRDefault="001C4A0A" w:rsidP="001C4A0A">
      <w:r>
        <w:br w:type="page"/>
      </w:r>
    </w:p>
    <w:p w14:paraId="104CA096" w14:textId="77777777" w:rsidR="001C4A0A" w:rsidRDefault="001C4A0A" w:rsidP="00960289">
      <w:pPr>
        <w:spacing w:after="120"/>
      </w:pPr>
      <w:r>
        <w:lastRenderedPageBreak/>
        <w:t>Below are the detailed descriptions of the steps referred to in the diagram above:</w:t>
      </w:r>
    </w:p>
    <w:tbl>
      <w:tblPr>
        <w:tblStyle w:val="TableGrid"/>
        <w:tblW w:w="10065" w:type="dxa"/>
        <w:tblInd w:w="-289" w:type="dxa"/>
        <w:tblLayout w:type="fixed"/>
        <w:tblLook w:val="04A0" w:firstRow="1" w:lastRow="0" w:firstColumn="1" w:lastColumn="0" w:noHBand="0" w:noVBand="1"/>
      </w:tblPr>
      <w:tblGrid>
        <w:gridCol w:w="1418"/>
        <w:gridCol w:w="2039"/>
        <w:gridCol w:w="3457"/>
        <w:gridCol w:w="3151"/>
      </w:tblGrid>
      <w:tr w:rsidR="001C4A0A" w14:paraId="52D979E3" w14:textId="77777777" w:rsidTr="001F4F2A">
        <w:trPr>
          <w:trHeight w:val="465"/>
        </w:trPr>
        <w:tc>
          <w:tcPr>
            <w:tcW w:w="1418" w:type="dxa"/>
            <w:shd w:val="clear" w:color="auto" w:fill="009999"/>
          </w:tcPr>
          <w:p w14:paraId="66B9560F" w14:textId="77777777" w:rsidR="001C4A0A" w:rsidRPr="00960289" w:rsidRDefault="001C4A0A" w:rsidP="00725DF1">
            <w:pPr>
              <w:jc w:val="center"/>
              <w:rPr>
                <w:rFonts w:ascii="Times New Roman" w:hAnsi="Times New Roman" w:cs="Times New Roman"/>
                <w:b/>
                <w:bCs/>
              </w:rPr>
            </w:pPr>
            <w:r w:rsidRPr="00960289">
              <w:rPr>
                <w:rFonts w:ascii="Times New Roman" w:hAnsi="Times New Roman" w:cs="Times New Roman"/>
                <w:b/>
                <w:bCs/>
              </w:rPr>
              <w:t>Reference</w:t>
            </w:r>
          </w:p>
        </w:tc>
        <w:tc>
          <w:tcPr>
            <w:tcW w:w="2039" w:type="dxa"/>
            <w:shd w:val="clear" w:color="auto" w:fill="009999"/>
          </w:tcPr>
          <w:p w14:paraId="6F2766CC" w14:textId="77777777" w:rsidR="001C4A0A" w:rsidRPr="00960289" w:rsidRDefault="001C4A0A" w:rsidP="00725DF1">
            <w:pPr>
              <w:jc w:val="center"/>
              <w:rPr>
                <w:rFonts w:ascii="Times New Roman" w:hAnsi="Times New Roman" w:cs="Times New Roman"/>
                <w:b/>
                <w:bCs/>
              </w:rPr>
            </w:pPr>
            <w:r w:rsidRPr="00960289">
              <w:rPr>
                <w:rFonts w:ascii="Times New Roman" w:hAnsi="Times New Roman" w:cs="Times New Roman"/>
                <w:b/>
                <w:bCs/>
              </w:rPr>
              <w:t>Step</w:t>
            </w:r>
          </w:p>
        </w:tc>
        <w:tc>
          <w:tcPr>
            <w:tcW w:w="3457" w:type="dxa"/>
            <w:shd w:val="clear" w:color="auto" w:fill="009999"/>
          </w:tcPr>
          <w:p w14:paraId="559F88C9" w14:textId="77777777" w:rsidR="001C4A0A" w:rsidRPr="00960289" w:rsidRDefault="001C4A0A" w:rsidP="00725DF1">
            <w:pPr>
              <w:jc w:val="center"/>
              <w:rPr>
                <w:rFonts w:ascii="Times New Roman" w:hAnsi="Times New Roman" w:cs="Times New Roman"/>
                <w:b/>
                <w:bCs/>
              </w:rPr>
            </w:pPr>
            <w:r w:rsidRPr="00960289">
              <w:rPr>
                <w:rFonts w:ascii="Times New Roman" w:hAnsi="Times New Roman" w:cs="Times New Roman"/>
                <w:b/>
                <w:bCs/>
              </w:rPr>
              <w:t>Description</w:t>
            </w:r>
          </w:p>
        </w:tc>
        <w:tc>
          <w:tcPr>
            <w:tcW w:w="3151" w:type="dxa"/>
            <w:shd w:val="clear" w:color="auto" w:fill="009999"/>
          </w:tcPr>
          <w:p w14:paraId="644F576A" w14:textId="77777777" w:rsidR="001C4A0A" w:rsidRPr="00960289" w:rsidRDefault="001C4A0A" w:rsidP="00725DF1">
            <w:pPr>
              <w:jc w:val="center"/>
              <w:rPr>
                <w:rFonts w:ascii="Times New Roman" w:hAnsi="Times New Roman" w:cs="Times New Roman"/>
                <w:b/>
                <w:bCs/>
              </w:rPr>
            </w:pPr>
            <w:r w:rsidRPr="00960289">
              <w:rPr>
                <w:rFonts w:ascii="Times New Roman" w:hAnsi="Times New Roman" w:cs="Times New Roman"/>
                <w:b/>
                <w:bCs/>
              </w:rPr>
              <w:t>Ownership/Responsibility</w:t>
            </w:r>
          </w:p>
        </w:tc>
      </w:tr>
      <w:tr w:rsidR="001C4A0A" w14:paraId="4CA15413" w14:textId="77777777" w:rsidTr="001F4F2A">
        <w:trPr>
          <w:trHeight w:val="997"/>
        </w:trPr>
        <w:tc>
          <w:tcPr>
            <w:tcW w:w="1418" w:type="dxa"/>
          </w:tcPr>
          <w:p w14:paraId="7C25E762" w14:textId="77777777" w:rsidR="001C4A0A" w:rsidRPr="00960289" w:rsidRDefault="001C4A0A" w:rsidP="00725DF1">
            <w:pPr>
              <w:jc w:val="center"/>
              <w:rPr>
                <w:rFonts w:ascii="Times New Roman" w:hAnsi="Times New Roman" w:cs="Times New Roman"/>
              </w:rPr>
            </w:pPr>
            <w:r w:rsidRPr="00960289">
              <w:rPr>
                <w:rFonts w:ascii="Times New Roman" w:hAnsi="Times New Roman" w:cs="Times New Roman"/>
              </w:rPr>
              <w:t>7.5.1</w:t>
            </w:r>
          </w:p>
        </w:tc>
        <w:tc>
          <w:tcPr>
            <w:tcW w:w="2039" w:type="dxa"/>
          </w:tcPr>
          <w:p w14:paraId="552A8659" w14:textId="77777777" w:rsidR="001C4A0A" w:rsidRPr="00960289" w:rsidRDefault="001C4A0A" w:rsidP="00725DF1">
            <w:pPr>
              <w:rPr>
                <w:rFonts w:ascii="Times New Roman" w:hAnsi="Times New Roman" w:cs="Times New Roman"/>
              </w:rPr>
            </w:pPr>
            <w:r w:rsidRPr="00960289">
              <w:rPr>
                <w:rFonts w:ascii="Times New Roman" w:hAnsi="Times New Roman" w:cs="Times New Roman"/>
              </w:rPr>
              <w:t>Additional information gathering</w:t>
            </w:r>
          </w:p>
        </w:tc>
        <w:tc>
          <w:tcPr>
            <w:tcW w:w="3457" w:type="dxa"/>
          </w:tcPr>
          <w:p w14:paraId="5B70E5F6" w14:textId="77777777" w:rsidR="001C4A0A" w:rsidRPr="00960289" w:rsidRDefault="001C4A0A" w:rsidP="00725DF1">
            <w:pPr>
              <w:rPr>
                <w:rFonts w:ascii="Times New Roman" w:hAnsi="Times New Roman" w:cs="Times New Roman"/>
              </w:rPr>
            </w:pPr>
            <w:r w:rsidRPr="00960289">
              <w:rPr>
                <w:rFonts w:ascii="Times New Roman" w:hAnsi="Times New Roman" w:cs="Times New Roman"/>
              </w:rPr>
              <w:t>Identify the systems or applications that have suffered an impact, outage, or degradation of services</w:t>
            </w:r>
          </w:p>
          <w:p w14:paraId="15330236" w14:textId="77777777" w:rsidR="001C4A0A" w:rsidRPr="00960289" w:rsidRDefault="001C4A0A" w:rsidP="00725DF1">
            <w:pPr>
              <w:rPr>
                <w:rFonts w:ascii="Times New Roman" w:hAnsi="Times New Roman" w:cs="Times New Roman"/>
              </w:rPr>
            </w:pPr>
            <w:r w:rsidRPr="00960289">
              <w:rPr>
                <w:rFonts w:ascii="Times New Roman" w:hAnsi="Times New Roman" w:cs="Times New Roman"/>
              </w:rPr>
              <w:t>Identify the network flow(s) or data flow(s) from the point of impact</w:t>
            </w:r>
          </w:p>
          <w:p w14:paraId="60E87E0C" w14:textId="77777777" w:rsidR="001C4A0A" w:rsidRPr="00960289" w:rsidRDefault="001C4A0A" w:rsidP="00725DF1">
            <w:pPr>
              <w:rPr>
                <w:rFonts w:ascii="Times New Roman" w:hAnsi="Times New Roman" w:cs="Times New Roman"/>
              </w:rPr>
            </w:pPr>
            <w:r w:rsidRPr="00960289">
              <w:rPr>
                <w:rFonts w:ascii="Times New Roman" w:hAnsi="Times New Roman" w:cs="Times New Roman"/>
              </w:rPr>
              <w:t>Identify critical systems that are at risk from DoS/DDoS</w:t>
            </w:r>
          </w:p>
          <w:p w14:paraId="5238878C" w14:textId="77777777" w:rsidR="001C4A0A" w:rsidRPr="00960289" w:rsidRDefault="001C4A0A" w:rsidP="00725DF1">
            <w:pPr>
              <w:rPr>
                <w:rFonts w:ascii="Times New Roman" w:hAnsi="Times New Roman" w:cs="Times New Roman"/>
              </w:rPr>
            </w:pPr>
            <w:r w:rsidRPr="00960289">
              <w:rPr>
                <w:rFonts w:ascii="Times New Roman" w:hAnsi="Times New Roman" w:cs="Times New Roman"/>
              </w:rPr>
              <w:t xml:space="preserve">Identify the type of packets being </w:t>
            </w:r>
            <w:r w:rsidRPr="00960289">
              <w:rPr>
                <w:rFonts w:ascii="Times New Roman" w:hAnsi="Times New Roman" w:cs="Times New Roman"/>
                <w:lang w:val="en-AU"/>
              </w:rPr>
              <w:t>utilised or attack pattern</w:t>
            </w:r>
          </w:p>
          <w:p w14:paraId="5DB4E2FE" w14:textId="77777777" w:rsidR="001C4A0A" w:rsidRPr="00960289" w:rsidRDefault="001C4A0A" w:rsidP="00725DF1">
            <w:pPr>
              <w:rPr>
                <w:rFonts w:ascii="Times New Roman" w:hAnsi="Times New Roman" w:cs="Times New Roman"/>
              </w:rPr>
            </w:pPr>
            <w:r w:rsidRPr="00960289">
              <w:rPr>
                <w:rFonts w:ascii="Times New Roman" w:hAnsi="Times New Roman" w:cs="Times New Roman"/>
              </w:rPr>
              <w:t>Identify critical choke points</w:t>
            </w:r>
          </w:p>
          <w:p w14:paraId="7F752201" w14:textId="77777777" w:rsidR="001C4A0A" w:rsidRPr="00960289" w:rsidRDefault="001C4A0A" w:rsidP="00725DF1">
            <w:pPr>
              <w:rPr>
                <w:rFonts w:ascii="Times New Roman" w:hAnsi="Times New Roman" w:cs="Times New Roman"/>
              </w:rPr>
            </w:pPr>
            <w:r w:rsidRPr="00960289">
              <w:rPr>
                <w:rFonts w:ascii="Times New Roman" w:hAnsi="Times New Roman" w:cs="Times New Roman"/>
              </w:rPr>
              <w:t>Identify the source IP range(s) and examine if their network can be blackholed</w:t>
            </w:r>
          </w:p>
          <w:p w14:paraId="4BA68A9B" w14:textId="77777777" w:rsidR="001C4A0A" w:rsidRPr="00960289" w:rsidRDefault="001C4A0A" w:rsidP="00725DF1">
            <w:pPr>
              <w:rPr>
                <w:rFonts w:ascii="Times New Roman" w:hAnsi="Times New Roman" w:cs="Times New Roman"/>
              </w:rPr>
            </w:pPr>
            <w:r w:rsidRPr="00960289">
              <w:rPr>
                <w:rFonts w:ascii="Times New Roman" w:hAnsi="Times New Roman" w:cs="Times New Roman"/>
              </w:rPr>
              <w:t>Identify additional traffic routing</w:t>
            </w:r>
          </w:p>
          <w:p w14:paraId="4F203B18" w14:textId="77777777" w:rsidR="001C4A0A" w:rsidRPr="00960289" w:rsidRDefault="001C4A0A" w:rsidP="00725DF1">
            <w:pPr>
              <w:rPr>
                <w:rFonts w:ascii="Times New Roman" w:hAnsi="Times New Roman" w:cs="Times New Roman"/>
              </w:rPr>
            </w:pPr>
            <w:r w:rsidRPr="00960289">
              <w:rPr>
                <w:rFonts w:ascii="Times New Roman" w:hAnsi="Times New Roman" w:cs="Times New Roman"/>
              </w:rPr>
              <w:t>Identify the tools used to detect the attack</w:t>
            </w:r>
          </w:p>
          <w:p w14:paraId="2287D8F1" w14:textId="77777777" w:rsidR="001C4A0A" w:rsidRPr="00960289" w:rsidRDefault="001C4A0A" w:rsidP="00725DF1">
            <w:pPr>
              <w:rPr>
                <w:rFonts w:ascii="Times New Roman" w:hAnsi="Times New Roman" w:cs="Times New Roman"/>
              </w:rPr>
            </w:pPr>
            <w:r w:rsidRPr="00960289">
              <w:rPr>
                <w:rFonts w:ascii="Times New Roman" w:hAnsi="Times New Roman" w:cs="Times New Roman"/>
              </w:rPr>
              <w:t>Sub steps: 7.5.1.1 – 7.5.1.5</w:t>
            </w:r>
          </w:p>
        </w:tc>
        <w:tc>
          <w:tcPr>
            <w:tcW w:w="3151" w:type="dxa"/>
          </w:tcPr>
          <w:p w14:paraId="509A6B7E" w14:textId="77777777" w:rsidR="001C4A0A" w:rsidRPr="00960289" w:rsidRDefault="001C4A0A" w:rsidP="00725DF1">
            <w:pPr>
              <w:rPr>
                <w:rFonts w:ascii="Times New Roman" w:hAnsi="Times New Roman" w:cs="Times New Roman"/>
              </w:rPr>
            </w:pPr>
            <w:r w:rsidRPr="00960289">
              <w:rPr>
                <w:rFonts w:ascii="Times New Roman" w:hAnsi="Times New Roman" w:cs="Times New Roman"/>
              </w:rPr>
              <w:t>Incident Response Team</w:t>
            </w:r>
          </w:p>
          <w:p w14:paraId="4F1AA7B9" w14:textId="77777777" w:rsidR="001C4A0A" w:rsidRPr="00960289" w:rsidRDefault="001C4A0A" w:rsidP="00725DF1">
            <w:pPr>
              <w:rPr>
                <w:rFonts w:ascii="Times New Roman" w:hAnsi="Times New Roman" w:cs="Times New Roman"/>
              </w:rPr>
            </w:pPr>
            <w:r w:rsidRPr="00960289">
              <w:rPr>
                <w:rFonts w:ascii="Times New Roman" w:hAnsi="Times New Roman" w:cs="Times New Roman"/>
              </w:rPr>
              <w:t>IT Team</w:t>
            </w:r>
          </w:p>
        </w:tc>
      </w:tr>
      <w:tr w:rsidR="001C4A0A" w14:paraId="0B508FC9" w14:textId="77777777" w:rsidTr="001F4F2A">
        <w:trPr>
          <w:trHeight w:val="1266"/>
        </w:trPr>
        <w:tc>
          <w:tcPr>
            <w:tcW w:w="1418" w:type="dxa"/>
          </w:tcPr>
          <w:p w14:paraId="64233E02" w14:textId="77777777" w:rsidR="001C4A0A" w:rsidRPr="00960289" w:rsidRDefault="001C4A0A" w:rsidP="00725DF1">
            <w:pPr>
              <w:jc w:val="center"/>
              <w:rPr>
                <w:rFonts w:ascii="Times New Roman" w:hAnsi="Times New Roman" w:cs="Times New Roman"/>
              </w:rPr>
            </w:pPr>
            <w:r w:rsidRPr="00960289">
              <w:rPr>
                <w:rFonts w:ascii="Times New Roman" w:hAnsi="Times New Roman" w:cs="Times New Roman"/>
              </w:rPr>
              <w:t>7.5.2</w:t>
            </w:r>
          </w:p>
        </w:tc>
        <w:tc>
          <w:tcPr>
            <w:tcW w:w="2039" w:type="dxa"/>
          </w:tcPr>
          <w:p w14:paraId="370EBC27" w14:textId="77777777" w:rsidR="001C4A0A" w:rsidRPr="00960289" w:rsidRDefault="001C4A0A" w:rsidP="00725DF1">
            <w:pPr>
              <w:rPr>
                <w:rFonts w:ascii="Times New Roman" w:hAnsi="Times New Roman" w:cs="Times New Roman"/>
              </w:rPr>
            </w:pPr>
            <w:r w:rsidRPr="00960289">
              <w:rPr>
                <w:rFonts w:ascii="Times New Roman" w:hAnsi="Times New Roman" w:cs="Times New Roman"/>
              </w:rPr>
              <w:t>Define DDoS type</w:t>
            </w:r>
          </w:p>
        </w:tc>
        <w:tc>
          <w:tcPr>
            <w:tcW w:w="3457" w:type="dxa"/>
          </w:tcPr>
          <w:p w14:paraId="4B54ED73" w14:textId="77777777" w:rsidR="001C4A0A" w:rsidRPr="00960289" w:rsidRDefault="001C4A0A" w:rsidP="00725DF1">
            <w:pPr>
              <w:rPr>
                <w:rFonts w:ascii="Times New Roman" w:hAnsi="Times New Roman" w:cs="Times New Roman"/>
              </w:rPr>
            </w:pPr>
            <w:r w:rsidRPr="00960289">
              <w:rPr>
                <w:rFonts w:ascii="Times New Roman" w:hAnsi="Times New Roman" w:cs="Times New Roman"/>
              </w:rPr>
              <w:t>Define and categorise the DDoS incident and check if it falls under the 4 DDoS types defined below</w:t>
            </w:r>
          </w:p>
          <w:p w14:paraId="142620FB" w14:textId="77777777" w:rsidR="001C4A0A" w:rsidRPr="00960289" w:rsidRDefault="001C4A0A" w:rsidP="00725DF1">
            <w:pPr>
              <w:rPr>
                <w:rFonts w:ascii="Times New Roman" w:hAnsi="Times New Roman" w:cs="Times New Roman"/>
              </w:rPr>
            </w:pPr>
            <w:r w:rsidRPr="00960289">
              <w:rPr>
                <w:rFonts w:ascii="Times New Roman" w:hAnsi="Times New Roman" w:cs="Times New Roman"/>
              </w:rPr>
              <w:t>Sub steps: 7.5.2.1 – 7.5.2.4</w:t>
            </w:r>
          </w:p>
        </w:tc>
        <w:tc>
          <w:tcPr>
            <w:tcW w:w="3151" w:type="dxa"/>
          </w:tcPr>
          <w:p w14:paraId="15CC0C9C" w14:textId="77777777" w:rsidR="001C4A0A" w:rsidRPr="00960289" w:rsidRDefault="001C4A0A" w:rsidP="00725DF1">
            <w:pPr>
              <w:rPr>
                <w:rFonts w:ascii="Times New Roman" w:hAnsi="Times New Roman" w:cs="Times New Roman"/>
              </w:rPr>
            </w:pPr>
            <w:r w:rsidRPr="00960289">
              <w:rPr>
                <w:rFonts w:ascii="Times New Roman" w:hAnsi="Times New Roman" w:cs="Times New Roman"/>
              </w:rPr>
              <w:t>Incident Response Team</w:t>
            </w:r>
          </w:p>
          <w:p w14:paraId="500C84D4" w14:textId="77777777" w:rsidR="001C4A0A" w:rsidRPr="00960289" w:rsidRDefault="001C4A0A" w:rsidP="00725DF1">
            <w:pPr>
              <w:rPr>
                <w:rFonts w:ascii="Times New Roman" w:hAnsi="Times New Roman" w:cs="Times New Roman"/>
              </w:rPr>
            </w:pPr>
            <w:r w:rsidRPr="00960289">
              <w:rPr>
                <w:rFonts w:ascii="Times New Roman" w:hAnsi="Times New Roman" w:cs="Times New Roman"/>
              </w:rPr>
              <w:t>IT Team</w:t>
            </w:r>
          </w:p>
        </w:tc>
      </w:tr>
    </w:tbl>
    <w:p w14:paraId="190A52EC" w14:textId="77777777" w:rsidR="00960289" w:rsidRDefault="00960289" w:rsidP="001C4A0A"/>
    <w:p w14:paraId="72E523A3" w14:textId="77777777" w:rsidR="00290FC2" w:rsidRDefault="00290FC2">
      <w:pPr>
        <w:overflowPunct/>
        <w:autoSpaceDE/>
        <w:autoSpaceDN/>
        <w:adjustRightInd/>
        <w:jc w:val="left"/>
        <w:textAlignment w:val="auto"/>
      </w:pPr>
      <w:r>
        <w:br w:type="page"/>
      </w:r>
    </w:p>
    <w:p w14:paraId="2CA8D289" w14:textId="6309328D" w:rsidR="001C4A0A" w:rsidRDefault="001C4A0A" w:rsidP="00960289">
      <w:pPr>
        <w:spacing w:after="120"/>
      </w:pPr>
      <w:r>
        <w:lastRenderedPageBreak/>
        <w:t>Below is the second layer of the steps described above:</w:t>
      </w:r>
    </w:p>
    <w:tbl>
      <w:tblPr>
        <w:tblStyle w:val="TableGrid"/>
        <w:tblW w:w="10065" w:type="dxa"/>
        <w:tblInd w:w="-289" w:type="dxa"/>
        <w:tblLayout w:type="fixed"/>
        <w:tblLook w:val="04A0" w:firstRow="1" w:lastRow="0" w:firstColumn="1" w:lastColumn="0" w:noHBand="0" w:noVBand="1"/>
      </w:tblPr>
      <w:tblGrid>
        <w:gridCol w:w="1418"/>
        <w:gridCol w:w="2039"/>
        <w:gridCol w:w="3457"/>
        <w:gridCol w:w="3151"/>
      </w:tblGrid>
      <w:tr w:rsidR="001C4A0A" w14:paraId="5777894C" w14:textId="77777777" w:rsidTr="001F4F2A">
        <w:trPr>
          <w:trHeight w:val="465"/>
        </w:trPr>
        <w:tc>
          <w:tcPr>
            <w:tcW w:w="1418" w:type="dxa"/>
            <w:shd w:val="clear" w:color="auto" w:fill="009999"/>
          </w:tcPr>
          <w:p w14:paraId="63A1944E" w14:textId="77777777" w:rsidR="001C4A0A" w:rsidRPr="00960289" w:rsidRDefault="001C4A0A" w:rsidP="00725DF1">
            <w:pPr>
              <w:jc w:val="center"/>
              <w:rPr>
                <w:rFonts w:ascii="Times New Roman" w:hAnsi="Times New Roman" w:cs="Times New Roman"/>
                <w:b/>
                <w:bCs/>
                <w:szCs w:val="26"/>
              </w:rPr>
            </w:pPr>
            <w:r w:rsidRPr="00960289">
              <w:rPr>
                <w:rFonts w:ascii="Times New Roman" w:hAnsi="Times New Roman" w:cs="Times New Roman"/>
                <w:b/>
                <w:bCs/>
                <w:szCs w:val="26"/>
              </w:rPr>
              <w:t>Reference</w:t>
            </w:r>
          </w:p>
        </w:tc>
        <w:tc>
          <w:tcPr>
            <w:tcW w:w="2039" w:type="dxa"/>
            <w:shd w:val="clear" w:color="auto" w:fill="009999"/>
          </w:tcPr>
          <w:p w14:paraId="48C35990" w14:textId="77777777" w:rsidR="001C4A0A" w:rsidRPr="00960289" w:rsidRDefault="001C4A0A" w:rsidP="00725DF1">
            <w:pPr>
              <w:jc w:val="center"/>
              <w:rPr>
                <w:rFonts w:ascii="Times New Roman" w:hAnsi="Times New Roman" w:cs="Times New Roman"/>
                <w:b/>
                <w:bCs/>
                <w:szCs w:val="26"/>
              </w:rPr>
            </w:pPr>
            <w:r w:rsidRPr="00960289">
              <w:rPr>
                <w:rFonts w:ascii="Times New Roman" w:hAnsi="Times New Roman" w:cs="Times New Roman"/>
                <w:b/>
                <w:bCs/>
                <w:szCs w:val="26"/>
              </w:rPr>
              <w:t>Step</w:t>
            </w:r>
          </w:p>
        </w:tc>
        <w:tc>
          <w:tcPr>
            <w:tcW w:w="3457" w:type="dxa"/>
            <w:shd w:val="clear" w:color="auto" w:fill="009999"/>
          </w:tcPr>
          <w:p w14:paraId="094FD25E" w14:textId="77777777" w:rsidR="001C4A0A" w:rsidRPr="00960289" w:rsidRDefault="001C4A0A" w:rsidP="00725DF1">
            <w:pPr>
              <w:jc w:val="center"/>
              <w:rPr>
                <w:rFonts w:ascii="Times New Roman" w:hAnsi="Times New Roman" w:cs="Times New Roman"/>
                <w:b/>
                <w:bCs/>
                <w:szCs w:val="26"/>
              </w:rPr>
            </w:pPr>
            <w:r w:rsidRPr="00960289">
              <w:rPr>
                <w:rFonts w:ascii="Times New Roman" w:hAnsi="Times New Roman" w:cs="Times New Roman"/>
                <w:b/>
                <w:bCs/>
                <w:szCs w:val="26"/>
              </w:rPr>
              <w:t>Description</w:t>
            </w:r>
          </w:p>
        </w:tc>
        <w:tc>
          <w:tcPr>
            <w:tcW w:w="3151" w:type="dxa"/>
            <w:shd w:val="clear" w:color="auto" w:fill="009999"/>
          </w:tcPr>
          <w:p w14:paraId="56460696" w14:textId="77777777" w:rsidR="001C4A0A" w:rsidRPr="00960289" w:rsidRDefault="001C4A0A" w:rsidP="00725DF1">
            <w:pPr>
              <w:jc w:val="center"/>
              <w:rPr>
                <w:rFonts w:ascii="Times New Roman" w:hAnsi="Times New Roman" w:cs="Times New Roman"/>
                <w:b/>
                <w:bCs/>
                <w:szCs w:val="26"/>
              </w:rPr>
            </w:pPr>
            <w:r w:rsidRPr="00960289">
              <w:rPr>
                <w:rFonts w:ascii="Times New Roman" w:hAnsi="Times New Roman" w:cs="Times New Roman"/>
                <w:b/>
                <w:bCs/>
                <w:szCs w:val="26"/>
              </w:rPr>
              <w:t>Ownership/Responsibility</w:t>
            </w:r>
          </w:p>
        </w:tc>
      </w:tr>
      <w:tr w:rsidR="001C4A0A" w14:paraId="742ACB18" w14:textId="77777777" w:rsidTr="001F4F2A">
        <w:trPr>
          <w:trHeight w:val="465"/>
        </w:trPr>
        <w:tc>
          <w:tcPr>
            <w:tcW w:w="1418" w:type="dxa"/>
          </w:tcPr>
          <w:p w14:paraId="1FDB1C87" w14:textId="77777777" w:rsidR="001C4A0A" w:rsidRPr="00960289" w:rsidRDefault="001C4A0A" w:rsidP="00725DF1">
            <w:pPr>
              <w:jc w:val="center"/>
              <w:rPr>
                <w:rFonts w:ascii="Times New Roman" w:hAnsi="Times New Roman" w:cs="Times New Roman"/>
                <w:szCs w:val="26"/>
              </w:rPr>
            </w:pPr>
            <w:r w:rsidRPr="00960289">
              <w:rPr>
                <w:rFonts w:ascii="Times New Roman" w:hAnsi="Times New Roman" w:cs="Times New Roman"/>
                <w:szCs w:val="26"/>
              </w:rPr>
              <w:t>7.5.1.1</w:t>
            </w:r>
          </w:p>
        </w:tc>
        <w:tc>
          <w:tcPr>
            <w:tcW w:w="2039" w:type="dxa"/>
          </w:tcPr>
          <w:p w14:paraId="33E21A72"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Server</w:t>
            </w:r>
          </w:p>
        </w:tc>
        <w:tc>
          <w:tcPr>
            <w:tcW w:w="3457" w:type="dxa"/>
          </w:tcPr>
          <w:p w14:paraId="041D521F"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Check, isolate, and list servers that have been impacted</w:t>
            </w:r>
          </w:p>
          <w:p w14:paraId="73E42668"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Consider host-based IDS</w:t>
            </w:r>
          </w:p>
        </w:tc>
        <w:tc>
          <w:tcPr>
            <w:tcW w:w="3151" w:type="dxa"/>
          </w:tcPr>
          <w:p w14:paraId="12A25800"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Incident Response Team</w:t>
            </w:r>
          </w:p>
          <w:p w14:paraId="7916A0FC"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IT Team</w:t>
            </w:r>
          </w:p>
        </w:tc>
      </w:tr>
      <w:tr w:rsidR="001C4A0A" w14:paraId="1994903C" w14:textId="77777777" w:rsidTr="001F4F2A">
        <w:trPr>
          <w:trHeight w:val="465"/>
        </w:trPr>
        <w:tc>
          <w:tcPr>
            <w:tcW w:w="1418" w:type="dxa"/>
          </w:tcPr>
          <w:p w14:paraId="28BE591F" w14:textId="77777777" w:rsidR="001C4A0A" w:rsidRPr="00960289" w:rsidRDefault="001C4A0A" w:rsidP="00725DF1">
            <w:pPr>
              <w:jc w:val="center"/>
              <w:rPr>
                <w:rFonts w:ascii="Times New Roman" w:hAnsi="Times New Roman" w:cs="Times New Roman"/>
                <w:szCs w:val="26"/>
              </w:rPr>
            </w:pPr>
            <w:r w:rsidRPr="00960289">
              <w:rPr>
                <w:rFonts w:ascii="Times New Roman" w:hAnsi="Times New Roman" w:cs="Times New Roman"/>
                <w:szCs w:val="26"/>
              </w:rPr>
              <w:t>7.5.1.2</w:t>
            </w:r>
          </w:p>
        </w:tc>
        <w:tc>
          <w:tcPr>
            <w:tcW w:w="2039" w:type="dxa"/>
          </w:tcPr>
          <w:p w14:paraId="296DC86A"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SIEM</w:t>
            </w:r>
          </w:p>
        </w:tc>
        <w:tc>
          <w:tcPr>
            <w:tcW w:w="3457" w:type="dxa"/>
          </w:tcPr>
          <w:p w14:paraId="73AE4F4A" w14:textId="77777777" w:rsidR="001C4A0A" w:rsidRPr="00960289" w:rsidRDefault="001C4A0A" w:rsidP="00725DF1">
            <w:pPr>
              <w:spacing w:after="200" w:line="276" w:lineRule="auto"/>
              <w:rPr>
                <w:rFonts w:ascii="Times New Roman" w:hAnsi="Times New Roman" w:cs="Times New Roman"/>
                <w:szCs w:val="26"/>
              </w:rPr>
            </w:pPr>
            <w:r w:rsidRPr="00960289">
              <w:rPr>
                <w:rFonts w:ascii="Times New Roman" w:hAnsi="Times New Roman" w:cs="Times New Roman"/>
                <w:szCs w:val="26"/>
              </w:rPr>
              <w:t>Check the SIEM for any correlated events, early detection events, or other indicators of compromise</w:t>
            </w:r>
          </w:p>
          <w:p w14:paraId="0124C059" w14:textId="77777777" w:rsidR="001C4A0A" w:rsidRPr="00960289" w:rsidRDefault="001C4A0A" w:rsidP="00725DF1">
            <w:pPr>
              <w:spacing w:after="200" w:line="276" w:lineRule="auto"/>
              <w:rPr>
                <w:rFonts w:ascii="Times New Roman" w:hAnsi="Times New Roman" w:cs="Times New Roman"/>
                <w:szCs w:val="26"/>
              </w:rPr>
            </w:pPr>
            <w:r w:rsidRPr="00960289">
              <w:rPr>
                <w:rFonts w:ascii="Times New Roman" w:hAnsi="Times New Roman" w:cs="Times New Roman"/>
                <w:szCs w:val="26"/>
              </w:rPr>
              <w:t>Consider the creation of a new alert for earlier detection</w:t>
            </w:r>
          </w:p>
        </w:tc>
        <w:tc>
          <w:tcPr>
            <w:tcW w:w="3151" w:type="dxa"/>
          </w:tcPr>
          <w:p w14:paraId="79F3D08C"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Incident Response Team</w:t>
            </w:r>
          </w:p>
        </w:tc>
      </w:tr>
      <w:tr w:rsidR="001C4A0A" w14:paraId="15C366E0" w14:textId="77777777" w:rsidTr="001F4F2A">
        <w:trPr>
          <w:trHeight w:val="465"/>
        </w:trPr>
        <w:tc>
          <w:tcPr>
            <w:tcW w:w="1418" w:type="dxa"/>
          </w:tcPr>
          <w:p w14:paraId="736E1919" w14:textId="77777777" w:rsidR="001C4A0A" w:rsidRPr="00960289" w:rsidRDefault="001C4A0A" w:rsidP="00725DF1">
            <w:pPr>
              <w:jc w:val="center"/>
              <w:rPr>
                <w:rFonts w:ascii="Times New Roman" w:hAnsi="Times New Roman" w:cs="Times New Roman"/>
                <w:szCs w:val="26"/>
              </w:rPr>
            </w:pPr>
            <w:r w:rsidRPr="00960289">
              <w:rPr>
                <w:rFonts w:ascii="Times New Roman" w:hAnsi="Times New Roman" w:cs="Times New Roman"/>
                <w:szCs w:val="26"/>
              </w:rPr>
              <w:t>7.5.1.3</w:t>
            </w:r>
          </w:p>
        </w:tc>
        <w:tc>
          <w:tcPr>
            <w:tcW w:w="2039" w:type="dxa"/>
          </w:tcPr>
          <w:p w14:paraId="61C5C2F9"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IDS</w:t>
            </w:r>
          </w:p>
        </w:tc>
        <w:tc>
          <w:tcPr>
            <w:tcW w:w="3457" w:type="dxa"/>
          </w:tcPr>
          <w:p w14:paraId="7AD5C410" w14:textId="77777777" w:rsidR="001C4A0A" w:rsidRPr="00960289" w:rsidRDefault="001C4A0A" w:rsidP="00725DF1">
            <w:pPr>
              <w:spacing w:after="200" w:line="276" w:lineRule="auto"/>
              <w:rPr>
                <w:rFonts w:ascii="Times New Roman" w:hAnsi="Times New Roman" w:cs="Times New Roman"/>
                <w:szCs w:val="26"/>
              </w:rPr>
            </w:pPr>
            <w:r w:rsidRPr="00960289">
              <w:rPr>
                <w:rFonts w:ascii="Times New Roman" w:hAnsi="Times New Roman" w:cs="Times New Roman"/>
                <w:szCs w:val="26"/>
              </w:rPr>
              <w:t xml:space="preserve">Check IDS </w:t>
            </w:r>
            <w:r w:rsidRPr="00960289">
              <w:rPr>
                <w:rFonts w:ascii="Times New Roman" w:eastAsia="Calibri" w:hAnsi="Times New Roman" w:cs="Times New Roman"/>
                <w:color w:val="000000" w:themeColor="text1"/>
                <w:szCs w:val="26"/>
              </w:rPr>
              <w:t>for any correlated events, early detection events, or other indicators of compromise</w:t>
            </w:r>
          </w:p>
          <w:p w14:paraId="75CF9272" w14:textId="77777777" w:rsidR="001C4A0A" w:rsidRPr="00960289" w:rsidRDefault="001C4A0A" w:rsidP="00725DF1">
            <w:pPr>
              <w:spacing w:after="200" w:line="276" w:lineRule="auto"/>
              <w:rPr>
                <w:rFonts w:ascii="Times New Roman" w:eastAsia="Calibri" w:hAnsi="Times New Roman" w:cs="Times New Roman"/>
                <w:color w:val="000000" w:themeColor="text1"/>
                <w:szCs w:val="26"/>
              </w:rPr>
            </w:pPr>
            <w:r w:rsidRPr="00960289">
              <w:rPr>
                <w:rFonts w:ascii="Times New Roman" w:eastAsia="Calibri" w:hAnsi="Times New Roman" w:cs="Times New Roman"/>
                <w:color w:val="000000" w:themeColor="text1"/>
                <w:szCs w:val="26"/>
              </w:rPr>
              <w:t>Consider the creation of a new signature to detect or block the attack</w:t>
            </w:r>
          </w:p>
        </w:tc>
        <w:tc>
          <w:tcPr>
            <w:tcW w:w="3151" w:type="dxa"/>
          </w:tcPr>
          <w:p w14:paraId="37320A56"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Incident Response Team</w:t>
            </w:r>
          </w:p>
        </w:tc>
      </w:tr>
      <w:tr w:rsidR="001C4A0A" w14:paraId="532CB521" w14:textId="77777777" w:rsidTr="001F4F2A">
        <w:trPr>
          <w:trHeight w:val="465"/>
        </w:trPr>
        <w:tc>
          <w:tcPr>
            <w:tcW w:w="1418" w:type="dxa"/>
          </w:tcPr>
          <w:p w14:paraId="044E6CDB" w14:textId="77777777" w:rsidR="001C4A0A" w:rsidRPr="00960289" w:rsidRDefault="001C4A0A" w:rsidP="00725DF1">
            <w:pPr>
              <w:jc w:val="center"/>
              <w:rPr>
                <w:rFonts w:ascii="Times New Roman" w:hAnsi="Times New Roman" w:cs="Times New Roman"/>
                <w:szCs w:val="26"/>
              </w:rPr>
            </w:pPr>
            <w:r w:rsidRPr="00960289">
              <w:rPr>
                <w:rFonts w:ascii="Times New Roman" w:hAnsi="Times New Roman" w:cs="Times New Roman"/>
                <w:szCs w:val="26"/>
              </w:rPr>
              <w:t>7.5.1.4</w:t>
            </w:r>
          </w:p>
        </w:tc>
        <w:tc>
          <w:tcPr>
            <w:tcW w:w="2039" w:type="dxa"/>
          </w:tcPr>
          <w:p w14:paraId="4FB2B9FE"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Firewall</w:t>
            </w:r>
          </w:p>
        </w:tc>
        <w:tc>
          <w:tcPr>
            <w:tcW w:w="3457" w:type="dxa"/>
          </w:tcPr>
          <w:p w14:paraId="1696141A" w14:textId="77777777" w:rsidR="001C4A0A" w:rsidRPr="00960289" w:rsidRDefault="001C4A0A" w:rsidP="00725DF1">
            <w:pPr>
              <w:spacing w:after="200" w:line="276" w:lineRule="auto"/>
              <w:rPr>
                <w:rFonts w:ascii="Times New Roman" w:hAnsi="Times New Roman" w:cs="Times New Roman"/>
                <w:szCs w:val="26"/>
              </w:rPr>
            </w:pPr>
            <w:r w:rsidRPr="00960289">
              <w:rPr>
                <w:rFonts w:ascii="Times New Roman" w:hAnsi="Times New Roman" w:cs="Times New Roman"/>
                <w:szCs w:val="26"/>
              </w:rPr>
              <w:t xml:space="preserve">Check firewall logs </w:t>
            </w:r>
            <w:r w:rsidRPr="00960289">
              <w:rPr>
                <w:rFonts w:ascii="Times New Roman" w:eastAsia="Calibri" w:hAnsi="Times New Roman" w:cs="Times New Roman"/>
                <w:color w:val="000000" w:themeColor="text1"/>
                <w:szCs w:val="26"/>
              </w:rPr>
              <w:t>for any correlated events, early detection events, or other indicators of compromise</w:t>
            </w:r>
          </w:p>
          <w:p w14:paraId="168DE039" w14:textId="77777777" w:rsidR="001C4A0A" w:rsidRPr="00960289" w:rsidRDefault="001C4A0A" w:rsidP="00725DF1">
            <w:pPr>
              <w:spacing w:after="200" w:line="276" w:lineRule="auto"/>
              <w:rPr>
                <w:rFonts w:ascii="Times New Roman" w:eastAsia="Calibri" w:hAnsi="Times New Roman" w:cs="Times New Roman"/>
                <w:color w:val="000000" w:themeColor="text1"/>
                <w:szCs w:val="26"/>
              </w:rPr>
            </w:pPr>
            <w:r w:rsidRPr="00960289">
              <w:rPr>
                <w:rFonts w:ascii="Times New Roman" w:eastAsia="Calibri" w:hAnsi="Times New Roman" w:cs="Times New Roman"/>
                <w:color w:val="000000" w:themeColor="text1"/>
                <w:szCs w:val="26"/>
              </w:rPr>
              <w:t>Consider implementing firewall rules to block, allow, or re-route traffic</w:t>
            </w:r>
          </w:p>
        </w:tc>
        <w:tc>
          <w:tcPr>
            <w:tcW w:w="3151" w:type="dxa"/>
          </w:tcPr>
          <w:p w14:paraId="5BDF95B7"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Incident Response Team</w:t>
            </w:r>
          </w:p>
          <w:p w14:paraId="2B7F715D"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IT Team</w:t>
            </w:r>
          </w:p>
        </w:tc>
      </w:tr>
      <w:tr w:rsidR="001C4A0A" w14:paraId="1D2CDC9B" w14:textId="77777777" w:rsidTr="001F4F2A">
        <w:trPr>
          <w:trHeight w:val="728"/>
        </w:trPr>
        <w:tc>
          <w:tcPr>
            <w:tcW w:w="1418" w:type="dxa"/>
          </w:tcPr>
          <w:p w14:paraId="752DA39A" w14:textId="77777777" w:rsidR="001C4A0A" w:rsidRPr="00960289" w:rsidRDefault="001C4A0A" w:rsidP="00725DF1">
            <w:pPr>
              <w:jc w:val="center"/>
              <w:rPr>
                <w:rFonts w:ascii="Times New Roman" w:hAnsi="Times New Roman" w:cs="Times New Roman"/>
                <w:szCs w:val="26"/>
              </w:rPr>
            </w:pPr>
            <w:r w:rsidRPr="00960289">
              <w:rPr>
                <w:rFonts w:ascii="Times New Roman" w:hAnsi="Times New Roman" w:cs="Times New Roman"/>
                <w:szCs w:val="26"/>
              </w:rPr>
              <w:t>7.5.1.5</w:t>
            </w:r>
          </w:p>
        </w:tc>
        <w:tc>
          <w:tcPr>
            <w:tcW w:w="2039" w:type="dxa"/>
          </w:tcPr>
          <w:p w14:paraId="72EA4B5F"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Network Monitoring Tools</w:t>
            </w:r>
          </w:p>
        </w:tc>
        <w:tc>
          <w:tcPr>
            <w:tcW w:w="3457" w:type="dxa"/>
          </w:tcPr>
          <w:p w14:paraId="215A623E"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Check tools for any increase in downstream impact or changes</w:t>
            </w:r>
          </w:p>
          <w:p w14:paraId="23779933" w14:textId="77777777" w:rsidR="001C4A0A" w:rsidRPr="00960289" w:rsidRDefault="001C4A0A" w:rsidP="00725DF1">
            <w:pPr>
              <w:spacing w:after="200" w:line="276" w:lineRule="auto"/>
              <w:rPr>
                <w:rFonts w:ascii="Times New Roman" w:hAnsi="Times New Roman" w:cs="Times New Roman"/>
                <w:szCs w:val="26"/>
              </w:rPr>
            </w:pPr>
            <w:r w:rsidRPr="00960289">
              <w:rPr>
                <w:rFonts w:ascii="Times New Roman" w:hAnsi="Times New Roman" w:cs="Times New Roman"/>
                <w:szCs w:val="26"/>
              </w:rPr>
              <w:t>Consider the creation of a new alert for earlier detection</w:t>
            </w:r>
          </w:p>
        </w:tc>
        <w:tc>
          <w:tcPr>
            <w:tcW w:w="3151" w:type="dxa"/>
          </w:tcPr>
          <w:p w14:paraId="3E3D079A"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Incident Response Team</w:t>
            </w:r>
          </w:p>
          <w:p w14:paraId="46598320"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IT Team</w:t>
            </w:r>
          </w:p>
          <w:p w14:paraId="730836D7"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Support Team</w:t>
            </w:r>
          </w:p>
        </w:tc>
      </w:tr>
    </w:tbl>
    <w:p w14:paraId="71875C6A" w14:textId="77777777" w:rsidR="003D1604" w:rsidRDefault="003D1604">
      <w:r>
        <w:br w:type="page"/>
      </w:r>
    </w:p>
    <w:tbl>
      <w:tblPr>
        <w:tblStyle w:val="TableGrid"/>
        <w:tblW w:w="10065" w:type="dxa"/>
        <w:tblInd w:w="-289" w:type="dxa"/>
        <w:tblLayout w:type="fixed"/>
        <w:tblLook w:val="04A0" w:firstRow="1" w:lastRow="0" w:firstColumn="1" w:lastColumn="0" w:noHBand="0" w:noVBand="1"/>
      </w:tblPr>
      <w:tblGrid>
        <w:gridCol w:w="1418"/>
        <w:gridCol w:w="2039"/>
        <w:gridCol w:w="3457"/>
        <w:gridCol w:w="3151"/>
      </w:tblGrid>
      <w:tr w:rsidR="001C4A0A" w14:paraId="4E240B86" w14:textId="77777777" w:rsidTr="001F4F2A">
        <w:trPr>
          <w:trHeight w:val="728"/>
        </w:trPr>
        <w:tc>
          <w:tcPr>
            <w:tcW w:w="1418" w:type="dxa"/>
          </w:tcPr>
          <w:p w14:paraId="5D17DB95" w14:textId="44B1BC08" w:rsidR="001C4A0A" w:rsidRPr="00960289" w:rsidRDefault="001C4A0A" w:rsidP="00725DF1">
            <w:pPr>
              <w:jc w:val="center"/>
              <w:rPr>
                <w:rFonts w:ascii="Times New Roman" w:hAnsi="Times New Roman" w:cs="Times New Roman"/>
                <w:szCs w:val="26"/>
              </w:rPr>
            </w:pPr>
            <w:r w:rsidRPr="00960289">
              <w:rPr>
                <w:rFonts w:ascii="Times New Roman" w:hAnsi="Times New Roman" w:cs="Times New Roman"/>
                <w:szCs w:val="26"/>
              </w:rPr>
              <w:lastRenderedPageBreak/>
              <w:t>7.5.2.1</w:t>
            </w:r>
          </w:p>
        </w:tc>
        <w:tc>
          <w:tcPr>
            <w:tcW w:w="2039" w:type="dxa"/>
          </w:tcPr>
          <w:p w14:paraId="774FC296"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Bandwidth exhaustion</w:t>
            </w:r>
          </w:p>
        </w:tc>
        <w:tc>
          <w:tcPr>
            <w:tcW w:w="3457" w:type="dxa"/>
          </w:tcPr>
          <w:p w14:paraId="49E8DE11"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Consider: firewall rules, geographical IP blocking, escalation to DDoS protection provider, IPS changes, Blackhole IP addresses and routing change, disaster recovery</w:t>
            </w:r>
          </w:p>
        </w:tc>
        <w:tc>
          <w:tcPr>
            <w:tcW w:w="3151" w:type="dxa"/>
          </w:tcPr>
          <w:p w14:paraId="059C0979"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 xml:space="preserve">Incident Response Team </w:t>
            </w:r>
          </w:p>
        </w:tc>
      </w:tr>
      <w:tr w:rsidR="001C4A0A" w14:paraId="17260677" w14:textId="77777777" w:rsidTr="001F4F2A">
        <w:trPr>
          <w:trHeight w:val="728"/>
        </w:trPr>
        <w:tc>
          <w:tcPr>
            <w:tcW w:w="1418" w:type="dxa"/>
          </w:tcPr>
          <w:p w14:paraId="57DADFBB" w14:textId="77777777" w:rsidR="001C4A0A" w:rsidRPr="00960289" w:rsidRDefault="001C4A0A" w:rsidP="00725DF1">
            <w:pPr>
              <w:jc w:val="center"/>
              <w:rPr>
                <w:rFonts w:ascii="Times New Roman" w:hAnsi="Times New Roman" w:cs="Times New Roman"/>
                <w:szCs w:val="26"/>
              </w:rPr>
            </w:pPr>
            <w:r w:rsidRPr="00960289">
              <w:rPr>
                <w:rFonts w:ascii="Times New Roman" w:hAnsi="Times New Roman" w:cs="Times New Roman"/>
                <w:szCs w:val="26"/>
              </w:rPr>
              <w:t>7.5.2.2</w:t>
            </w:r>
          </w:p>
        </w:tc>
        <w:tc>
          <w:tcPr>
            <w:tcW w:w="2039" w:type="dxa"/>
          </w:tcPr>
          <w:p w14:paraId="02C5F0CA"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Resource exhaustion</w:t>
            </w:r>
          </w:p>
        </w:tc>
        <w:tc>
          <w:tcPr>
            <w:tcW w:w="3457" w:type="dxa"/>
          </w:tcPr>
          <w:p w14:paraId="7EB31F6A"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Consider: firewall rules at the host level, disabling impacted function or service, throttling, increased resources</w:t>
            </w:r>
          </w:p>
        </w:tc>
        <w:tc>
          <w:tcPr>
            <w:tcW w:w="3151" w:type="dxa"/>
          </w:tcPr>
          <w:p w14:paraId="38C921E4"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 xml:space="preserve">Incident Response Team </w:t>
            </w:r>
          </w:p>
        </w:tc>
      </w:tr>
      <w:tr w:rsidR="001C4A0A" w14:paraId="5B8FCE53" w14:textId="77777777" w:rsidTr="001F4F2A">
        <w:trPr>
          <w:trHeight w:val="728"/>
        </w:trPr>
        <w:tc>
          <w:tcPr>
            <w:tcW w:w="1418" w:type="dxa"/>
          </w:tcPr>
          <w:p w14:paraId="28D2C685" w14:textId="77777777" w:rsidR="001C4A0A" w:rsidRPr="00960289" w:rsidRDefault="001C4A0A" w:rsidP="00725DF1">
            <w:pPr>
              <w:jc w:val="center"/>
              <w:rPr>
                <w:rFonts w:ascii="Times New Roman" w:hAnsi="Times New Roman" w:cs="Times New Roman"/>
                <w:szCs w:val="26"/>
              </w:rPr>
            </w:pPr>
            <w:r w:rsidRPr="00960289">
              <w:rPr>
                <w:rFonts w:ascii="Times New Roman" w:hAnsi="Times New Roman" w:cs="Times New Roman"/>
                <w:szCs w:val="26"/>
              </w:rPr>
              <w:t>7.5.2.3</w:t>
            </w:r>
          </w:p>
        </w:tc>
        <w:tc>
          <w:tcPr>
            <w:tcW w:w="2039" w:type="dxa"/>
          </w:tcPr>
          <w:p w14:paraId="39169424"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Vulnerability related to denial of service</w:t>
            </w:r>
          </w:p>
        </w:tc>
        <w:tc>
          <w:tcPr>
            <w:tcW w:w="3457" w:type="dxa"/>
          </w:tcPr>
          <w:p w14:paraId="323DE8EB"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 xml:space="preserve">Consider: firewall rules at the host level, disabling impacted function or service, throttling, </w:t>
            </w:r>
            <w:r w:rsidRPr="00960289">
              <w:rPr>
                <w:rFonts w:ascii="Times New Roman" w:eastAsia="Calibri" w:hAnsi="Times New Roman" w:cs="Times New Roman"/>
                <w:color w:val="000000" w:themeColor="text1"/>
                <w:szCs w:val="26"/>
              </w:rPr>
              <w:t xml:space="preserve">understanding, and </w:t>
            </w:r>
            <w:r w:rsidRPr="00960289">
              <w:rPr>
                <w:rFonts w:ascii="Times New Roman" w:hAnsi="Times New Roman" w:cs="Times New Roman"/>
                <w:szCs w:val="26"/>
              </w:rPr>
              <w:t>patching the vulnerability</w:t>
            </w:r>
          </w:p>
        </w:tc>
        <w:tc>
          <w:tcPr>
            <w:tcW w:w="3151" w:type="dxa"/>
          </w:tcPr>
          <w:p w14:paraId="0C1D4FEC"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 xml:space="preserve">Incident Response Team </w:t>
            </w:r>
          </w:p>
        </w:tc>
      </w:tr>
      <w:tr w:rsidR="001C4A0A" w14:paraId="76306B4F" w14:textId="77777777" w:rsidTr="001F4F2A">
        <w:trPr>
          <w:trHeight w:val="728"/>
        </w:trPr>
        <w:tc>
          <w:tcPr>
            <w:tcW w:w="1418" w:type="dxa"/>
          </w:tcPr>
          <w:p w14:paraId="36EB2BD5" w14:textId="77777777" w:rsidR="001C4A0A" w:rsidRPr="00960289" w:rsidRDefault="001C4A0A" w:rsidP="00725DF1">
            <w:pPr>
              <w:jc w:val="center"/>
              <w:rPr>
                <w:rFonts w:ascii="Times New Roman" w:hAnsi="Times New Roman" w:cs="Times New Roman"/>
                <w:szCs w:val="26"/>
              </w:rPr>
            </w:pPr>
            <w:r w:rsidRPr="00960289">
              <w:rPr>
                <w:rFonts w:ascii="Times New Roman" w:hAnsi="Times New Roman" w:cs="Times New Roman"/>
                <w:szCs w:val="26"/>
              </w:rPr>
              <w:t>7.5.2.4</w:t>
            </w:r>
          </w:p>
        </w:tc>
        <w:tc>
          <w:tcPr>
            <w:tcW w:w="2039" w:type="dxa"/>
          </w:tcPr>
          <w:p w14:paraId="76FD5082"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Identity management (malicious intent)</w:t>
            </w:r>
          </w:p>
        </w:tc>
        <w:tc>
          <w:tcPr>
            <w:tcW w:w="3457" w:type="dxa"/>
          </w:tcPr>
          <w:p w14:paraId="6F068C07"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Consider: identifying how the accounts were locked, throttling the number of requests coming from one particular IP source, firewall rules, analysing logs to determine the source of the attack</w:t>
            </w:r>
          </w:p>
        </w:tc>
        <w:tc>
          <w:tcPr>
            <w:tcW w:w="3151" w:type="dxa"/>
          </w:tcPr>
          <w:p w14:paraId="6936CBAC"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 xml:space="preserve">Incident Response Team </w:t>
            </w:r>
          </w:p>
        </w:tc>
      </w:tr>
    </w:tbl>
    <w:p w14:paraId="3A91B022" w14:textId="77777777" w:rsidR="001C4A0A" w:rsidRDefault="001C4A0A" w:rsidP="001C4A0A">
      <w:r>
        <w:br w:type="page"/>
      </w:r>
    </w:p>
    <w:p w14:paraId="021EDAB4" w14:textId="77777777" w:rsidR="001C4A0A" w:rsidRDefault="001C4A0A" w:rsidP="001C4A0A">
      <w:pPr>
        <w:pStyle w:val="Heading2"/>
      </w:pPr>
      <w:bookmarkStart w:id="157" w:name="_Toc107405481"/>
      <w:bookmarkStart w:id="158" w:name="_Toc210207192"/>
      <w:r>
        <w:lastRenderedPageBreak/>
        <w:t>Eradicate</w:t>
      </w:r>
      <w:bookmarkEnd w:id="157"/>
      <w:bookmarkEnd w:id="158"/>
    </w:p>
    <w:p w14:paraId="1619BCBF" w14:textId="77777777" w:rsidR="00960289" w:rsidRDefault="00960289" w:rsidP="001C4A0A">
      <w:pPr>
        <w:rPr>
          <w:rFonts w:ascii="Calibri" w:eastAsia="Calibri" w:hAnsi="Calibri" w:cs="Calibri"/>
          <w:color w:val="000000" w:themeColor="text1"/>
          <w:szCs w:val="22"/>
          <w:lang w:val="en-AU"/>
        </w:rPr>
      </w:pPr>
    </w:p>
    <w:p w14:paraId="74B8D067" w14:textId="3C1BEB2C" w:rsidR="001C4A0A" w:rsidRPr="00960289" w:rsidRDefault="001C4A0A" w:rsidP="001C4A0A">
      <w:pPr>
        <w:rPr>
          <w:rFonts w:eastAsia="Calibri"/>
          <w:color w:val="000000" w:themeColor="text1"/>
          <w:szCs w:val="22"/>
        </w:rPr>
      </w:pPr>
      <w:r w:rsidRPr="00960289">
        <w:rPr>
          <w:rFonts w:eastAsia="Calibri"/>
          <w:color w:val="000000" w:themeColor="text1"/>
          <w:szCs w:val="22"/>
          <w:lang w:val="en-AU"/>
        </w:rPr>
        <w:t>The fourth phase, eradicate, refers to the removal of the threat and its immediate recurrence.</w:t>
      </w:r>
    </w:p>
    <w:p w14:paraId="711FF548" w14:textId="77777777" w:rsidR="001C4A0A" w:rsidRDefault="001C4A0A" w:rsidP="001C4A0A">
      <w:pPr>
        <w:jc w:val="center"/>
      </w:pPr>
      <w:r>
        <w:rPr>
          <w:noProof/>
        </w:rPr>
        <w:drawing>
          <wp:inline distT="0" distB="0" distL="0" distR="0" wp14:anchorId="50586AEE" wp14:editId="0C2C9907">
            <wp:extent cx="1619250" cy="4143375"/>
            <wp:effectExtent l="0" t="0" r="0" b="0"/>
            <wp:docPr id="1173466395" name="Picture 1959248100" descr="A diagram of commun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466395" name="Picture 1959248100" descr="A diagram of communication&#10;&#10;AI-generated content may be incorrect."/>
                    <pic:cNvPicPr/>
                  </pic:nvPicPr>
                  <pic:blipFill>
                    <a:blip r:embed="rId32">
                      <a:extLst>
                        <a:ext uri="{28A0092B-C50C-407E-A947-70E740481C1C}">
                          <a14:useLocalDpi xmlns:a14="http://schemas.microsoft.com/office/drawing/2010/main" val="0"/>
                        </a:ext>
                      </a:extLst>
                    </a:blip>
                    <a:stretch>
                      <a:fillRect/>
                    </a:stretch>
                  </pic:blipFill>
                  <pic:spPr>
                    <a:xfrm>
                      <a:off x="0" y="0"/>
                      <a:ext cx="1619250" cy="4143375"/>
                    </a:xfrm>
                    <a:prstGeom prst="rect">
                      <a:avLst/>
                    </a:prstGeom>
                  </pic:spPr>
                </pic:pic>
              </a:graphicData>
            </a:graphic>
          </wp:inline>
        </w:drawing>
      </w:r>
    </w:p>
    <w:p w14:paraId="7299828E" w14:textId="77777777" w:rsidR="003D1604" w:rsidRDefault="003D1604">
      <w:pPr>
        <w:overflowPunct/>
        <w:autoSpaceDE/>
        <w:autoSpaceDN/>
        <w:adjustRightInd/>
        <w:jc w:val="left"/>
        <w:textAlignment w:val="auto"/>
        <w:rPr>
          <w:szCs w:val="26"/>
        </w:rPr>
      </w:pPr>
      <w:r>
        <w:rPr>
          <w:szCs w:val="26"/>
        </w:rPr>
        <w:br w:type="page"/>
      </w:r>
    </w:p>
    <w:p w14:paraId="7211B148" w14:textId="70F142B8" w:rsidR="001C4A0A" w:rsidRPr="00960289" w:rsidRDefault="001C4A0A" w:rsidP="00960289">
      <w:pPr>
        <w:spacing w:after="120"/>
        <w:rPr>
          <w:szCs w:val="26"/>
        </w:rPr>
      </w:pPr>
      <w:r w:rsidRPr="00960289">
        <w:rPr>
          <w:szCs w:val="26"/>
        </w:rPr>
        <w:lastRenderedPageBreak/>
        <w:t>Below are the detailed descriptions of the steps referred to in the diagram above:</w:t>
      </w:r>
    </w:p>
    <w:tbl>
      <w:tblPr>
        <w:tblStyle w:val="TableGrid"/>
        <w:tblW w:w="9923" w:type="dxa"/>
        <w:tblInd w:w="-289" w:type="dxa"/>
        <w:tblLayout w:type="fixed"/>
        <w:tblLook w:val="04A0" w:firstRow="1" w:lastRow="0" w:firstColumn="1" w:lastColumn="0" w:noHBand="0" w:noVBand="1"/>
      </w:tblPr>
      <w:tblGrid>
        <w:gridCol w:w="1418"/>
        <w:gridCol w:w="2127"/>
        <w:gridCol w:w="3260"/>
        <w:gridCol w:w="3118"/>
      </w:tblGrid>
      <w:tr w:rsidR="001C4A0A" w:rsidRPr="00960289" w14:paraId="3C9EFD4F" w14:textId="77777777" w:rsidTr="003D1604">
        <w:tc>
          <w:tcPr>
            <w:tcW w:w="1418" w:type="dxa"/>
            <w:shd w:val="clear" w:color="auto" w:fill="009999"/>
          </w:tcPr>
          <w:p w14:paraId="2BCB072D" w14:textId="77777777" w:rsidR="001C4A0A" w:rsidRPr="00960289" w:rsidRDefault="001C4A0A" w:rsidP="00725DF1">
            <w:pPr>
              <w:jc w:val="center"/>
              <w:rPr>
                <w:rFonts w:ascii="Times New Roman" w:hAnsi="Times New Roman" w:cs="Times New Roman"/>
                <w:b/>
                <w:bCs/>
                <w:szCs w:val="26"/>
              </w:rPr>
            </w:pPr>
            <w:r w:rsidRPr="00960289">
              <w:rPr>
                <w:rFonts w:ascii="Times New Roman" w:hAnsi="Times New Roman" w:cs="Times New Roman"/>
                <w:b/>
                <w:bCs/>
                <w:szCs w:val="26"/>
              </w:rPr>
              <w:t>Reference</w:t>
            </w:r>
          </w:p>
        </w:tc>
        <w:tc>
          <w:tcPr>
            <w:tcW w:w="2127" w:type="dxa"/>
            <w:shd w:val="clear" w:color="auto" w:fill="009999"/>
          </w:tcPr>
          <w:p w14:paraId="26DF121B" w14:textId="77777777" w:rsidR="001C4A0A" w:rsidRPr="00960289" w:rsidRDefault="001C4A0A" w:rsidP="00725DF1">
            <w:pPr>
              <w:jc w:val="center"/>
              <w:rPr>
                <w:rFonts w:ascii="Times New Roman" w:hAnsi="Times New Roman" w:cs="Times New Roman"/>
                <w:b/>
                <w:bCs/>
                <w:szCs w:val="26"/>
              </w:rPr>
            </w:pPr>
            <w:r w:rsidRPr="00960289">
              <w:rPr>
                <w:rFonts w:ascii="Times New Roman" w:hAnsi="Times New Roman" w:cs="Times New Roman"/>
                <w:b/>
                <w:bCs/>
                <w:szCs w:val="26"/>
              </w:rPr>
              <w:t>Step</w:t>
            </w:r>
          </w:p>
        </w:tc>
        <w:tc>
          <w:tcPr>
            <w:tcW w:w="3260" w:type="dxa"/>
            <w:shd w:val="clear" w:color="auto" w:fill="009999"/>
          </w:tcPr>
          <w:p w14:paraId="56C65798" w14:textId="77777777" w:rsidR="001C4A0A" w:rsidRPr="00960289" w:rsidRDefault="001C4A0A" w:rsidP="00725DF1">
            <w:pPr>
              <w:jc w:val="center"/>
              <w:rPr>
                <w:rFonts w:ascii="Times New Roman" w:hAnsi="Times New Roman" w:cs="Times New Roman"/>
                <w:b/>
                <w:bCs/>
                <w:szCs w:val="26"/>
              </w:rPr>
            </w:pPr>
            <w:r w:rsidRPr="00960289">
              <w:rPr>
                <w:rFonts w:ascii="Times New Roman" w:hAnsi="Times New Roman" w:cs="Times New Roman"/>
                <w:b/>
                <w:bCs/>
                <w:szCs w:val="26"/>
              </w:rPr>
              <w:t>Description</w:t>
            </w:r>
          </w:p>
        </w:tc>
        <w:tc>
          <w:tcPr>
            <w:tcW w:w="3118" w:type="dxa"/>
            <w:shd w:val="clear" w:color="auto" w:fill="009999"/>
          </w:tcPr>
          <w:p w14:paraId="121B4E7E" w14:textId="77777777" w:rsidR="001C4A0A" w:rsidRPr="00960289" w:rsidRDefault="001C4A0A" w:rsidP="00725DF1">
            <w:pPr>
              <w:jc w:val="center"/>
              <w:rPr>
                <w:rFonts w:ascii="Times New Roman" w:hAnsi="Times New Roman" w:cs="Times New Roman"/>
                <w:b/>
                <w:bCs/>
                <w:szCs w:val="26"/>
              </w:rPr>
            </w:pPr>
            <w:r w:rsidRPr="00960289">
              <w:rPr>
                <w:rFonts w:ascii="Times New Roman" w:hAnsi="Times New Roman" w:cs="Times New Roman"/>
                <w:b/>
                <w:bCs/>
                <w:szCs w:val="26"/>
              </w:rPr>
              <w:t>Ownership/Responsibility</w:t>
            </w:r>
          </w:p>
        </w:tc>
      </w:tr>
      <w:tr w:rsidR="001C4A0A" w:rsidRPr="00960289" w14:paraId="67540446" w14:textId="77777777" w:rsidTr="003D1604">
        <w:tc>
          <w:tcPr>
            <w:tcW w:w="1418" w:type="dxa"/>
          </w:tcPr>
          <w:p w14:paraId="3A6888C1" w14:textId="77777777" w:rsidR="001C4A0A" w:rsidRPr="00960289" w:rsidRDefault="001C4A0A" w:rsidP="00725DF1">
            <w:pPr>
              <w:jc w:val="center"/>
              <w:rPr>
                <w:rFonts w:ascii="Times New Roman" w:hAnsi="Times New Roman" w:cs="Times New Roman"/>
                <w:szCs w:val="26"/>
              </w:rPr>
            </w:pPr>
            <w:r w:rsidRPr="00960289">
              <w:rPr>
                <w:rFonts w:ascii="Times New Roman" w:hAnsi="Times New Roman" w:cs="Times New Roman"/>
                <w:szCs w:val="26"/>
              </w:rPr>
              <w:t>7.6.1</w:t>
            </w:r>
          </w:p>
        </w:tc>
        <w:tc>
          <w:tcPr>
            <w:tcW w:w="2127" w:type="dxa"/>
          </w:tcPr>
          <w:p w14:paraId="575331C6"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Confirm reduced impact</w:t>
            </w:r>
          </w:p>
        </w:tc>
        <w:tc>
          <w:tcPr>
            <w:tcW w:w="3260" w:type="dxa"/>
          </w:tcPr>
          <w:p w14:paraId="2DA954B8"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Check that the business and technical impacts on the service(s) have reduced to acceptable levels</w:t>
            </w:r>
          </w:p>
          <w:p w14:paraId="5423DDE0"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Sub steps: 7.6.1.1 – 7.6.1.3</w:t>
            </w:r>
          </w:p>
        </w:tc>
        <w:tc>
          <w:tcPr>
            <w:tcW w:w="3118" w:type="dxa"/>
          </w:tcPr>
          <w:p w14:paraId="7F03BBB4"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Incident Response Team</w:t>
            </w:r>
          </w:p>
          <w:p w14:paraId="4D44E6B8" w14:textId="77777777" w:rsidR="001C4A0A" w:rsidRPr="00960289" w:rsidRDefault="001C4A0A" w:rsidP="00725DF1">
            <w:pPr>
              <w:rPr>
                <w:rFonts w:ascii="Times New Roman" w:hAnsi="Times New Roman" w:cs="Times New Roman"/>
                <w:szCs w:val="26"/>
              </w:rPr>
            </w:pPr>
          </w:p>
        </w:tc>
      </w:tr>
      <w:tr w:rsidR="001C4A0A" w:rsidRPr="00960289" w14:paraId="12CC9ED0" w14:textId="77777777" w:rsidTr="003D1604">
        <w:tc>
          <w:tcPr>
            <w:tcW w:w="1418" w:type="dxa"/>
          </w:tcPr>
          <w:p w14:paraId="1D34CCB2" w14:textId="77777777" w:rsidR="001C4A0A" w:rsidRPr="00960289" w:rsidRDefault="001C4A0A" w:rsidP="00725DF1">
            <w:pPr>
              <w:jc w:val="center"/>
              <w:rPr>
                <w:rFonts w:ascii="Times New Roman" w:hAnsi="Times New Roman" w:cs="Times New Roman"/>
                <w:szCs w:val="26"/>
              </w:rPr>
            </w:pPr>
            <w:r w:rsidRPr="00960289">
              <w:rPr>
                <w:rFonts w:ascii="Times New Roman" w:hAnsi="Times New Roman" w:cs="Times New Roman"/>
                <w:szCs w:val="26"/>
              </w:rPr>
              <w:t>7.6.2</w:t>
            </w:r>
          </w:p>
        </w:tc>
        <w:tc>
          <w:tcPr>
            <w:tcW w:w="2127" w:type="dxa"/>
          </w:tcPr>
          <w:p w14:paraId="0D9D8549"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Communications</w:t>
            </w:r>
          </w:p>
        </w:tc>
        <w:tc>
          <w:tcPr>
            <w:tcW w:w="3260" w:type="dxa"/>
          </w:tcPr>
          <w:p w14:paraId="6F0EF2F8"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 xml:space="preserve">Check if the communication channels have been impacted then communicate the identification of the incident using the right channels of communication and targeting the right audience (escalation point) </w:t>
            </w:r>
          </w:p>
          <w:p w14:paraId="2B8C0FCD"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Sub steps: 7.6.2.1 – 7.6.2.6</w:t>
            </w:r>
          </w:p>
        </w:tc>
        <w:tc>
          <w:tcPr>
            <w:tcW w:w="3118" w:type="dxa"/>
          </w:tcPr>
          <w:p w14:paraId="3747011E"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Incident Response Team</w:t>
            </w:r>
          </w:p>
          <w:p w14:paraId="3A02A6FA"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IT Team</w:t>
            </w:r>
          </w:p>
        </w:tc>
      </w:tr>
      <w:tr w:rsidR="001C4A0A" w:rsidRPr="00960289" w14:paraId="3713F04E" w14:textId="77777777" w:rsidTr="003D1604">
        <w:tc>
          <w:tcPr>
            <w:tcW w:w="1418" w:type="dxa"/>
          </w:tcPr>
          <w:p w14:paraId="4EF54ACF" w14:textId="77777777" w:rsidR="001C4A0A" w:rsidRPr="00960289" w:rsidRDefault="001C4A0A" w:rsidP="00725DF1">
            <w:pPr>
              <w:jc w:val="center"/>
              <w:rPr>
                <w:rFonts w:ascii="Times New Roman" w:hAnsi="Times New Roman" w:cs="Times New Roman"/>
                <w:szCs w:val="26"/>
              </w:rPr>
            </w:pPr>
            <w:r w:rsidRPr="00960289">
              <w:rPr>
                <w:rFonts w:ascii="Times New Roman" w:hAnsi="Times New Roman" w:cs="Times New Roman"/>
                <w:szCs w:val="26"/>
              </w:rPr>
              <w:t>7.6.3</w:t>
            </w:r>
          </w:p>
        </w:tc>
        <w:tc>
          <w:tcPr>
            <w:tcW w:w="2127" w:type="dxa"/>
          </w:tcPr>
          <w:p w14:paraId="3343B859"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Monitoring for a defined period on the attack factors</w:t>
            </w:r>
          </w:p>
        </w:tc>
        <w:tc>
          <w:tcPr>
            <w:tcW w:w="3260" w:type="dxa"/>
          </w:tcPr>
          <w:p w14:paraId="4803FD4E"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It is recommended to establish a monitoring period to ensure the service or function returns to normal operation</w:t>
            </w:r>
          </w:p>
          <w:p w14:paraId="5C198468"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Consider heightened awareness for a suitable amount of time</w:t>
            </w:r>
          </w:p>
          <w:p w14:paraId="59F97946"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Sub steps: 7.6.3.1 – 7.6.3.4</w:t>
            </w:r>
          </w:p>
        </w:tc>
        <w:tc>
          <w:tcPr>
            <w:tcW w:w="3118" w:type="dxa"/>
          </w:tcPr>
          <w:p w14:paraId="52AE570F"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Incident Response Team</w:t>
            </w:r>
          </w:p>
          <w:p w14:paraId="054EB21F"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IT Team</w:t>
            </w:r>
          </w:p>
        </w:tc>
      </w:tr>
    </w:tbl>
    <w:p w14:paraId="39FB6ED8" w14:textId="77777777" w:rsidR="00960289" w:rsidRPr="00960289" w:rsidRDefault="00960289" w:rsidP="001C4A0A">
      <w:pPr>
        <w:rPr>
          <w:szCs w:val="26"/>
        </w:rPr>
      </w:pPr>
    </w:p>
    <w:p w14:paraId="073FF588" w14:textId="77777777" w:rsidR="003D1604" w:rsidRDefault="003D1604">
      <w:pPr>
        <w:overflowPunct/>
        <w:autoSpaceDE/>
        <w:autoSpaceDN/>
        <w:adjustRightInd/>
        <w:jc w:val="left"/>
        <w:textAlignment w:val="auto"/>
        <w:rPr>
          <w:szCs w:val="26"/>
        </w:rPr>
      </w:pPr>
      <w:r>
        <w:rPr>
          <w:szCs w:val="26"/>
        </w:rPr>
        <w:br w:type="page"/>
      </w:r>
    </w:p>
    <w:p w14:paraId="12F6BE26" w14:textId="4C9EE83B" w:rsidR="001C4A0A" w:rsidRPr="00960289" w:rsidRDefault="001C4A0A" w:rsidP="00960289">
      <w:pPr>
        <w:spacing w:after="120"/>
        <w:rPr>
          <w:szCs w:val="26"/>
        </w:rPr>
      </w:pPr>
      <w:r w:rsidRPr="00960289">
        <w:rPr>
          <w:szCs w:val="26"/>
        </w:rPr>
        <w:lastRenderedPageBreak/>
        <w:t>Below is the second layer of the steps described above:</w:t>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1C4A0A" w:rsidRPr="00960289" w14:paraId="11441694" w14:textId="77777777" w:rsidTr="00960289">
        <w:tc>
          <w:tcPr>
            <w:tcW w:w="1418" w:type="dxa"/>
            <w:shd w:val="clear" w:color="auto" w:fill="009999"/>
          </w:tcPr>
          <w:p w14:paraId="1EE97B2B" w14:textId="77777777" w:rsidR="001C4A0A" w:rsidRPr="00960289" w:rsidRDefault="001C4A0A" w:rsidP="00725DF1">
            <w:pPr>
              <w:jc w:val="center"/>
              <w:rPr>
                <w:rFonts w:ascii="Times New Roman" w:hAnsi="Times New Roman" w:cs="Times New Roman"/>
                <w:b/>
                <w:bCs/>
                <w:szCs w:val="26"/>
              </w:rPr>
            </w:pPr>
            <w:r w:rsidRPr="00960289">
              <w:rPr>
                <w:rFonts w:ascii="Times New Roman" w:hAnsi="Times New Roman" w:cs="Times New Roman"/>
                <w:b/>
                <w:bCs/>
                <w:szCs w:val="26"/>
              </w:rPr>
              <w:t>Reference</w:t>
            </w:r>
          </w:p>
        </w:tc>
        <w:tc>
          <w:tcPr>
            <w:tcW w:w="1985" w:type="dxa"/>
            <w:shd w:val="clear" w:color="auto" w:fill="009999"/>
          </w:tcPr>
          <w:p w14:paraId="7E26DF68" w14:textId="77777777" w:rsidR="001C4A0A" w:rsidRPr="00960289" w:rsidRDefault="001C4A0A" w:rsidP="00725DF1">
            <w:pPr>
              <w:jc w:val="center"/>
              <w:rPr>
                <w:rFonts w:ascii="Times New Roman" w:hAnsi="Times New Roman" w:cs="Times New Roman"/>
                <w:b/>
                <w:bCs/>
                <w:szCs w:val="26"/>
              </w:rPr>
            </w:pPr>
            <w:r w:rsidRPr="00960289">
              <w:rPr>
                <w:rFonts w:ascii="Times New Roman" w:hAnsi="Times New Roman" w:cs="Times New Roman"/>
                <w:b/>
                <w:bCs/>
                <w:szCs w:val="26"/>
              </w:rPr>
              <w:t>Step</w:t>
            </w:r>
          </w:p>
        </w:tc>
        <w:tc>
          <w:tcPr>
            <w:tcW w:w="3402" w:type="dxa"/>
            <w:shd w:val="clear" w:color="auto" w:fill="009999"/>
          </w:tcPr>
          <w:p w14:paraId="3455A13A" w14:textId="77777777" w:rsidR="001C4A0A" w:rsidRPr="00960289" w:rsidRDefault="001C4A0A" w:rsidP="00725DF1">
            <w:pPr>
              <w:jc w:val="center"/>
              <w:rPr>
                <w:rFonts w:ascii="Times New Roman" w:hAnsi="Times New Roman" w:cs="Times New Roman"/>
                <w:b/>
                <w:bCs/>
                <w:szCs w:val="26"/>
              </w:rPr>
            </w:pPr>
            <w:r w:rsidRPr="00960289">
              <w:rPr>
                <w:rFonts w:ascii="Times New Roman" w:hAnsi="Times New Roman" w:cs="Times New Roman"/>
                <w:b/>
                <w:bCs/>
                <w:szCs w:val="26"/>
              </w:rPr>
              <w:t>Description</w:t>
            </w:r>
          </w:p>
        </w:tc>
        <w:tc>
          <w:tcPr>
            <w:tcW w:w="3118" w:type="dxa"/>
            <w:shd w:val="clear" w:color="auto" w:fill="009999"/>
          </w:tcPr>
          <w:p w14:paraId="5416FF11" w14:textId="77777777" w:rsidR="001C4A0A" w:rsidRPr="00960289" w:rsidRDefault="001C4A0A" w:rsidP="00725DF1">
            <w:pPr>
              <w:jc w:val="center"/>
              <w:rPr>
                <w:rFonts w:ascii="Times New Roman" w:hAnsi="Times New Roman" w:cs="Times New Roman"/>
                <w:b/>
                <w:bCs/>
                <w:szCs w:val="26"/>
              </w:rPr>
            </w:pPr>
            <w:r w:rsidRPr="00960289">
              <w:rPr>
                <w:rFonts w:ascii="Times New Roman" w:hAnsi="Times New Roman" w:cs="Times New Roman"/>
                <w:b/>
                <w:bCs/>
                <w:szCs w:val="26"/>
              </w:rPr>
              <w:t>Ownership/Responsibility</w:t>
            </w:r>
          </w:p>
        </w:tc>
      </w:tr>
      <w:tr w:rsidR="001C4A0A" w:rsidRPr="00960289" w14:paraId="08A4188F" w14:textId="77777777" w:rsidTr="00960289">
        <w:tc>
          <w:tcPr>
            <w:tcW w:w="1418" w:type="dxa"/>
          </w:tcPr>
          <w:p w14:paraId="7C22F8B7" w14:textId="77777777" w:rsidR="001C4A0A" w:rsidRPr="00960289" w:rsidRDefault="001C4A0A" w:rsidP="00725DF1">
            <w:pPr>
              <w:jc w:val="center"/>
              <w:rPr>
                <w:rFonts w:ascii="Times New Roman" w:hAnsi="Times New Roman" w:cs="Times New Roman"/>
                <w:szCs w:val="26"/>
              </w:rPr>
            </w:pPr>
            <w:r w:rsidRPr="00960289">
              <w:rPr>
                <w:rFonts w:ascii="Times New Roman" w:hAnsi="Times New Roman" w:cs="Times New Roman"/>
                <w:szCs w:val="26"/>
              </w:rPr>
              <w:t>7.6.1.1</w:t>
            </w:r>
          </w:p>
        </w:tc>
        <w:tc>
          <w:tcPr>
            <w:tcW w:w="1985" w:type="dxa"/>
          </w:tcPr>
          <w:p w14:paraId="64AC7339"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Request System Patch</w:t>
            </w:r>
          </w:p>
        </w:tc>
        <w:tc>
          <w:tcPr>
            <w:tcW w:w="3402" w:type="dxa"/>
          </w:tcPr>
          <w:p w14:paraId="46CD3D87" w14:textId="77777777" w:rsidR="001C4A0A" w:rsidRPr="00960289" w:rsidRDefault="001C4A0A" w:rsidP="00725DF1">
            <w:pPr>
              <w:spacing w:after="200" w:line="276" w:lineRule="auto"/>
              <w:rPr>
                <w:rFonts w:ascii="Times New Roman" w:hAnsi="Times New Roman" w:cs="Times New Roman"/>
                <w:szCs w:val="26"/>
              </w:rPr>
            </w:pPr>
            <w:r w:rsidRPr="00960289">
              <w:rPr>
                <w:rFonts w:ascii="Times New Roman" w:hAnsi="Times New Roman" w:cs="Times New Roman"/>
                <w:szCs w:val="26"/>
              </w:rPr>
              <w:t>Check for vulnerabilities in other systems</w:t>
            </w:r>
          </w:p>
          <w:p w14:paraId="4ABE4C7E" w14:textId="77777777" w:rsidR="001C4A0A" w:rsidRPr="00960289" w:rsidRDefault="001C4A0A" w:rsidP="00725DF1">
            <w:pPr>
              <w:spacing w:after="200" w:line="276" w:lineRule="auto"/>
              <w:rPr>
                <w:rFonts w:ascii="Times New Roman" w:hAnsi="Times New Roman" w:cs="Times New Roman"/>
                <w:szCs w:val="26"/>
              </w:rPr>
            </w:pPr>
            <w:r w:rsidRPr="00960289">
              <w:rPr>
                <w:rFonts w:ascii="Times New Roman" w:hAnsi="Times New Roman" w:cs="Times New Roman"/>
                <w:szCs w:val="26"/>
              </w:rPr>
              <w:t>Consider deploying the patch to other systems in line with business and IT risk levels</w:t>
            </w:r>
          </w:p>
        </w:tc>
        <w:tc>
          <w:tcPr>
            <w:tcW w:w="3118" w:type="dxa"/>
          </w:tcPr>
          <w:p w14:paraId="01895F8F"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Incident Response Team</w:t>
            </w:r>
          </w:p>
          <w:p w14:paraId="0E23A600"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IT Team</w:t>
            </w:r>
          </w:p>
        </w:tc>
      </w:tr>
      <w:tr w:rsidR="001C4A0A" w:rsidRPr="00960289" w14:paraId="4D000E56" w14:textId="77777777" w:rsidTr="00960289">
        <w:tc>
          <w:tcPr>
            <w:tcW w:w="1418" w:type="dxa"/>
          </w:tcPr>
          <w:p w14:paraId="1A4EDAAA" w14:textId="77777777" w:rsidR="001C4A0A" w:rsidRPr="00960289" w:rsidRDefault="001C4A0A" w:rsidP="00725DF1">
            <w:pPr>
              <w:jc w:val="center"/>
              <w:rPr>
                <w:rFonts w:ascii="Times New Roman" w:hAnsi="Times New Roman" w:cs="Times New Roman"/>
                <w:szCs w:val="26"/>
              </w:rPr>
            </w:pPr>
            <w:r w:rsidRPr="00960289">
              <w:rPr>
                <w:rFonts w:ascii="Times New Roman" w:hAnsi="Times New Roman" w:cs="Times New Roman"/>
                <w:szCs w:val="26"/>
              </w:rPr>
              <w:t>7.6.1.2</w:t>
            </w:r>
          </w:p>
        </w:tc>
        <w:tc>
          <w:tcPr>
            <w:tcW w:w="1985" w:type="dxa"/>
          </w:tcPr>
          <w:p w14:paraId="5E276A22"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Request network segment or other configuration change</w:t>
            </w:r>
          </w:p>
        </w:tc>
        <w:tc>
          <w:tcPr>
            <w:tcW w:w="3402" w:type="dxa"/>
          </w:tcPr>
          <w:p w14:paraId="291F8FA7"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Request configuration update to patch the systems</w:t>
            </w:r>
          </w:p>
        </w:tc>
        <w:tc>
          <w:tcPr>
            <w:tcW w:w="3118" w:type="dxa"/>
          </w:tcPr>
          <w:p w14:paraId="3AD6CE0A"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Incident Response Team</w:t>
            </w:r>
          </w:p>
          <w:p w14:paraId="5DAB1D56"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IT Team</w:t>
            </w:r>
          </w:p>
          <w:p w14:paraId="089165EE"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Dev Team</w:t>
            </w:r>
          </w:p>
        </w:tc>
      </w:tr>
      <w:tr w:rsidR="001C4A0A" w:rsidRPr="00960289" w14:paraId="3F100FB5" w14:textId="77777777" w:rsidTr="00960289">
        <w:tc>
          <w:tcPr>
            <w:tcW w:w="1418" w:type="dxa"/>
          </w:tcPr>
          <w:p w14:paraId="1632DFE6" w14:textId="77777777" w:rsidR="001C4A0A" w:rsidRPr="00960289" w:rsidRDefault="001C4A0A" w:rsidP="00725DF1">
            <w:pPr>
              <w:jc w:val="center"/>
              <w:rPr>
                <w:rFonts w:ascii="Times New Roman" w:hAnsi="Times New Roman" w:cs="Times New Roman"/>
                <w:szCs w:val="26"/>
              </w:rPr>
            </w:pPr>
            <w:r w:rsidRPr="00960289">
              <w:rPr>
                <w:rFonts w:ascii="Times New Roman" w:hAnsi="Times New Roman" w:cs="Times New Roman"/>
                <w:szCs w:val="26"/>
              </w:rPr>
              <w:t>7.6.1.3</w:t>
            </w:r>
          </w:p>
        </w:tc>
        <w:tc>
          <w:tcPr>
            <w:tcW w:w="1985" w:type="dxa"/>
          </w:tcPr>
          <w:p w14:paraId="38C42830" w14:textId="77777777" w:rsidR="001C4A0A" w:rsidRPr="00960289" w:rsidRDefault="001C4A0A" w:rsidP="00725DF1">
            <w:pPr>
              <w:rPr>
                <w:rFonts w:ascii="Times New Roman" w:hAnsi="Times New Roman" w:cs="Times New Roman"/>
                <w:szCs w:val="26"/>
              </w:rPr>
            </w:pPr>
            <w:r w:rsidRPr="00960289">
              <w:rPr>
                <w:rFonts w:ascii="Times New Roman" w:eastAsia="MS Mincho" w:hAnsi="Times New Roman" w:cs="Times New Roman"/>
                <w:szCs w:val="26"/>
              </w:rPr>
              <w:t>Add, change, or remove the affected system, site, or network</w:t>
            </w:r>
          </w:p>
        </w:tc>
        <w:tc>
          <w:tcPr>
            <w:tcW w:w="3402" w:type="dxa"/>
          </w:tcPr>
          <w:p w14:paraId="584684AA" w14:textId="77777777" w:rsidR="001C4A0A" w:rsidRPr="00960289" w:rsidRDefault="001C4A0A" w:rsidP="00725DF1">
            <w:pPr>
              <w:rPr>
                <w:rFonts w:ascii="Times New Roman" w:hAnsi="Times New Roman" w:cs="Times New Roman"/>
                <w:szCs w:val="26"/>
              </w:rPr>
            </w:pPr>
            <w:r w:rsidRPr="00960289">
              <w:rPr>
                <w:rFonts w:ascii="Times New Roman" w:eastAsia="MS Mincho" w:hAnsi="Times New Roman" w:cs="Times New Roman"/>
                <w:szCs w:val="26"/>
              </w:rPr>
              <w:t>Update network as required by updating system or site network status</w:t>
            </w:r>
          </w:p>
        </w:tc>
        <w:tc>
          <w:tcPr>
            <w:tcW w:w="3118" w:type="dxa"/>
          </w:tcPr>
          <w:p w14:paraId="245C55AF"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Incident Response Team</w:t>
            </w:r>
          </w:p>
          <w:p w14:paraId="054FF1F2"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SOC Team</w:t>
            </w:r>
          </w:p>
          <w:p w14:paraId="67017C72"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IT Team</w:t>
            </w:r>
          </w:p>
        </w:tc>
      </w:tr>
      <w:tr w:rsidR="001C4A0A" w:rsidRPr="00960289" w14:paraId="0D4C9107" w14:textId="77777777" w:rsidTr="00960289">
        <w:tc>
          <w:tcPr>
            <w:tcW w:w="1418" w:type="dxa"/>
          </w:tcPr>
          <w:p w14:paraId="66377AFA" w14:textId="77777777" w:rsidR="001C4A0A" w:rsidRPr="00960289" w:rsidRDefault="001C4A0A" w:rsidP="00725DF1">
            <w:pPr>
              <w:jc w:val="center"/>
              <w:rPr>
                <w:rFonts w:ascii="Times New Roman" w:hAnsi="Times New Roman" w:cs="Times New Roman"/>
                <w:szCs w:val="26"/>
              </w:rPr>
            </w:pPr>
            <w:r w:rsidRPr="00960289">
              <w:rPr>
                <w:rFonts w:ascii="Times New Roman" w:hAnsi="Times New Roman" w:cs="Times New Roman"/>
                <w:szCs w:val="26"/>
              </w:rPr>
              <w:t>7.6.2.1</w:t>
            </w:r>
          </w:p>
        </w:tc>
        <w:tc>
          <w:tcPr>
            <w:tcW w:w="1985" w:type="dxa"/>
          </w:tcPr>
          <w:p w14:paraId="7975BC0F"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Conference Call</w:t>
            </w:r>
          </w:p>
        </w:tc>
        <w:tc>
          <w:tcPr>
            <w:tcW w:w="3402" w:type="dxa"/>
          </w:tcPr>
          <w:p w14:paraId="34BC733A"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Check if this communication channel is corrupted, and if not, this channel can be used as Business as Usual. Inform the selected audience about the breach via conference call</w:t>
            </w:r>
          </w:p>
        </w:tc>
        <w:tc>
          <w:tcPr>
            <w:tcW w:w="3118" w:type="dxa"/>
          </w:tcPr>
          <w:p w14:paraId="3C9D4193"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Incident Response Team</w:t>
            </w:r>
          </w:p>
          <w:p w14:paraId="77E98582" w14:textId="77777777" w:rsidR="001C4A0A" w:rsidRPr="00960289" w:rsidRDefault="001C4A0A" w:rsidP="00725DF1">
            <w:pPr>
              <w:rPr>
                <w:rFonts w:ascii="Times New Roman" w:hAnsi="Times New Roman" w:cs="Times New Roman"/>
                <w:szCs w:val="26"/>
              </w:rPr>
            </w:pPr>
          </w:p>
          <w:p w14:paraId="54B3B5A6"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IT Team</w:t>
            </w:r>
          </w:p>
        </w:tc>
      </w:tr>
      <w:tr w:rsidR="001C4A0A" w:rsidRPr="00960289" w14:paraId="763D4BF5" w14:textId="77777777" w:rsidTr="00960289">
        <w:tc>
          <w:tcPr>
            <w:tcW w:w="1418" w:type="dxa"/>
          </w:tcPr>
          <w:p w14:paraId="4D646659" w14:textId="77777777" w:rsidR="001C4A0A" w:rsidRPr="00960289" w:rsidRDefault="001C4A0A" w:rsidP="00725DF1">
            <w:pPr>
              <w:jc w:val="center"/>
              <w:rPr>
                <w:rFonts w:ascii="Times New Roman" w:hAnsi="Times New Roman" w:cs="Times New Roman"/>
                <w:szCs w:val="26"/>
              </w:rPr>
            </w:pPr>
            <w:r w:rsidRPr="00960289">
              <w:rPr>
                <w:rFonts w:ascii="Times New Roman" w:hAnsi="Times New Roman" w:cs="Times New Roman"/>
                <w:szCs w:val="26"/>
              </w:rPr>
              <w:t>7.6.2.2</w:t>
            </w:r>
          </w:p>
        </w:tc>
        <w:tc>
          <w:tcPr>
            <w:tcW w:w="1985" w:type="dxa"/>
          </w:tcPr>
          <w:p w14:paraId="1FB75600"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Intranet Meeting</w:t>
            </w:r>
          </w:p>
        </w:tc>
        <w:tc>
          <w:tcPr>
            <w:tcW w:w="3402" w:type="dxa"/>
          </w:tcPr>
          <w:p w14:paraId="576B0688"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Check if this communication channel is corrupted, and if not, this channel can be used as Business as Usual. Inform the selected audience about the breach via Intranet Meeting</w:t>
            </w:r>
          </w:p>
        </w:tc>
        <w:tc>
          <w:tcPr>
            <w:tcW w:w="3118" w:type="dxa"/>
          </w:tcPr>
          <w:p w14:paraId="3FE662A7"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Incident Response Team</w:t>
            </w:r>
          </w:p>
          <w:p w14:paraId="046372F1"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IT Team</w:t>
            </w:r>
          </w:p>
        </w:tc>
      </w:tr>
      <w:tr w:rsidR="001C4A0A" w:rsidRPr="00960289" w14:paraId="5EB81ED6" w14:textId="77777777" w:rsidTr="00960289">
        <w:tc>
          <w:tcPr>
            <w:tcW w:w="1418" w:type="dxa"/>
          </w:tcPr>
          <w:p w14:paraId="2897EFFD" w14:textId="77777777" w:rsidR="001C4A0A" w:rsidRPr="00960289" w:rsidRDefault="001C4A0A" w:rsidP="00725DF1">
            <w:pPr>
              <w:jc w:val="center"/>
              <w:rPr>
                <w:rFonts w:ascii="Times New Roman" w:hAnsi="Times New Roman" w:cs="Times New Roman"/>
                <w:szCs w:val="26"/>
              </w:rPr>
            </w:pPr>
            <w:r w:rsidRPr="00960289">
              <w:rPr>
                <w:rFonts w:ascii="Times New Roman" w:hAnsi="Times New Roman" w:cs="Times New Roman"/>
                <w:szCs w:val="26"/>
              </w:rPr>
              <w:t>7.6.2.3</w:t>
            </w:r>
          </w:p>
        </w:tc>
        <w:tc>
          <w:tcPr>
            <w:tcW w:w="1985" w:type="dxa"/>
          </w:tcPr>
          <w:p w14:paraId="67DE8BA8"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Internet Meeting</w:t>
            </w:r>
          </w:p>
        </w:tc>
        <w:tc>
          <w:tcPr>
            <w:tcW w:w="3402" w:type="dxa"/>
          </w:tcPr>
          <w:p w14:paraId="5FA0A88F"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Check if this communication channel is corrupted, and if not, this channel can be used as Business as Usual. Inform the selected audience about the breach via Internet Meeting</w:t>
            </w:r>
          </w:p>
        </w:tc>
        <w:tc>
          <w:tcPr>
            <w:tcW w:w="3118" w:type="dxa"/>
          </w:tcPr>
          <w:p w14:paraId="316F71CF"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Incident Response Team</w:t>
            </w:r>
          </w:p>
          <w:p w14:paraId="1B6DCF58"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IT Team</w:t>
            </w:r>
          </w:p>
        </w:tc>
      </w:tr>
      <w:tr w:rsidR="001C4A0A" w:rsidRPr="00960289" w14:paraId="5857EAAD" w14:textId="77777777" w:rsidTr="00960289">
        <w:tc>
          <w:tcPr>
            <w:tcW w:w="1418" w:type="dxa"/>
          </w:tcPr>
          <w:p w14:paraId="5883D69A" w14:textId="77777777" w:rsidR="001C4A0A" w:rsidRPr="00960289" w:rsidRDefault="001C4A0A" w:rsidP="00725DF1">
            <w:pPr>
              <w:jc w:val="center"/>
              <w:rPr>
                <w:rFonts w:ascii="Times New Roman" w:hAnsi="Times New Roman" w:cs="Times New Roman"/>
                <w:szCs w:val="26"/>
              </w:rPr>
            </w:pPr>
            <w:r w:rsidRPr="00960289">
              <w:rPr>
                <w:rFonts w:ascii="Times New Roman" w:hAnsi="Times New Roman" w:cs="Times New Roman"/>
                <w:szCs w:val="26"/>
              </w:rPr>
              <w:t>7.6.2.4</w:t>
            </w:r>
          </w:p>
        </w:tc>
        <w:tc>
          <w:tcPr>
            <w:tcW w:w="1985" w:type="dxa"/>
          </w:tcPr>
          <w:p w14:paraId="54CCAA23"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Direct Phone Call</w:t>
            </w:r>
          </w:p>
        </w:tc>
        <w:tc>
          <w:tcPr>
            <w:tcW w:w="3402" w:type="dxa"/>
          </w:tcPr>
          <w:p w14:paraId="4AA7D289"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Check if this communication channel is corrupted, and if not, this channel can be used as Business as Usual. Inform the selected audience about the breach via direct phone call</w:t>
            </w:r>
          </w:p>
        </w:tc>
        <w:tc>
          <w:tcPr>
            <w:tcW w:w="3118" w:type="dxa"/>
          </w:tcPr>
          <w:p w14:paraId="2344B919"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Incident Response Team</w:t>
            </w:r>
          </w:p>
          <w:p w14:paraId="1E7DBA11"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IT Team</w:t>
            </w:r>
          </w:p>
        </w:tc>
      </w:tr>
    </w:tbl>
    <w:p w14:paraId="1191444E" w14:textId="77777777" w:rsidR="003D1604" w:rsidRDefault="003D1604">
      <w:r>
        <w:br w:type="page"/>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1C4A0A" w:rsidRPr="00960289" w14:paraId="3B93E525" w14:textId="77777777" w:rsidTr="00960289">
        <w:tc>
          <w:tcPr>
            <w:tcW w:w="1418" w:type="dxa"/>
          </w:tcPr>
          <w:p w14:paraId="3FD2DA25" w14:textId="3BBB0A92" w:rsidR="001C4A0A" w:rsidRPr="00960289" w:rsidRDefault="001C4A0A" w:rsidP="00725DF1">
            <w:pPr>
              <w:jc w:val="center"/>
              <w:rPr>
                <w:rFonts w:ascii="Times New Roman" w:hAnsi="Times New Roman" w:cs="Times New Roman"/>
                <w:szCs w:val="26"/>
              </w:rPr>
            </w:pPr>
            <w:r w:rsidRPr="00960289">
              <w:rPr>
                <w:rFonts w:ascii="Times New Roman" w:hAnsi="Times New Roman" w:cs="Times New Roman"/>
                <w:szCs w:val="26"/>
              </w:rPr>
              <w:lastRenderedPageBreak/>
              <w:t>7.6.2.5</w:t>
            </w:r>
          </w:p>
        </w:tc>
        <w:tc>
          <w:tcPr>
            <w:tcW w:w="1985" w:type="dxa"/>
          </w:tcPr>
          <w:p w14:paraId="17079B7B"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In-Person Meeting</w:t>
            </w:r>
          </w:p>
        </w:tc>
        <w:tc>
          <w:tcPr>
            <w:tcW w:w="3402" w:type="dxa"/>
          </w:tcPr>
          <w:p w14:paraId="19E46F97"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Check if this communication channel is corrupted, and if not, this channel can be used as Business as Usual. Inform the selected audience about the breach through an in-person meeting</w:t>
            </w:r>
          </w:p>
        </w:tc>
        <w:tc>
          <w:tcPr>
            <w:tcW w:w="3118" w:type="dxa"/>
          </w:tcPr>
          <w:p w14:paraId="6B99A648"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Incident Response Team</w:t>
            </w:r>
          </w:p>
          <w:p w14:paraId="008CFB5E"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IT Team</w:t>
            </w:r>
          </w:p>
        </w:tc>
      </w:tr>
      <w:tr w:rsidR="001C4A0A" w:rsidRPr="00960289" w14:paraId="45BC490F" w14:textId="77777777" w:rsidTr="00960289">
        <w:tc>
          <w:tcPr>
            <w:tcW w:w="1418" w:type="dxa"/>
          </w:tcPr>
          <w:p w14:paraId="33CA856C" w14:textId="77777777" w:rsidR="001C4A0A" w:rsidRPr="00960289" w:rsidRDefault="001C4A0A" w:rsidP="00725DF1">
            <w:pPr>
              <w:jc w:val="center"/>
              <w:rPr>
                <w:rFonts w:ascii="Times New Roman" w:hAnsi="Times New Roman" w:cs="Times New Roman"/>
                <w:szCs w:val="26"/>
              </w:rPr>
            </w:pPr>
            <w:r w:rsidRPr="00960289">
              <w:rPr>
                <w:rFonts w:ascii="Times New Roman" w:hAnsi="Times New Roman" w:cs="Times New Roman"/>
                <w:szCs w:val="26"/>
              </w:rPr>
              <w:t>7.6.2.6</w:t>
            </w:r>
          </w:p>
        </w:tc>
        <w:tc>
          <w:tcPr>
            <w:tcW w:w="1985" w:type="dxa"/>
          </w:tcPr>
          <w:p w14:paraId="7B6D6263"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Mobile Messaging</w:t>
            </w:r>
          </w:p>
        </w:tc>
        <w:tc>
          <w:tcPr>
            <w:tcW w:w="3402" w:type="dxa"/>
          </w:tcPr>
          <w:p w14:paraId="2E646E38"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Check if this communication channel is corrupted, and if not, this channel can be used as Business as Usual. Inform the selected audience about the breach via mobile messaging</w:t>
            </w:r>
          </w:p>
        </w:tc>
        <w:tc>
          <w:tcPr>
            <w:tcW w:w="3118" w:type="dxa"/>
          </w:tcPr>
          <w:p w14:paraId="5DE536BB"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Incident Response Team</w:t>
            </w:r>
          </w:p>
          <w:p w14:paraId="3D717C59"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IT Team</w:t>
            </w:r>
          </w:p>
        </w:tc>
      </w:tr>
      <w:tr w:rsidR="001C4A0A" w:rsidRPr="00960289" w14:paraId="5F6CEDA5" w14:textId="77777777" w:rsidTr="00960289">
        <w:tc>
          <w:tcPr>
            <w:tcW w:w="1418" w:type="dxa"/>
          </w:tcPr>
          <w:p w14:paraId="634B9F69" w14:textId="77777777" w:rsidR="001C4A0A" w:rsidRPr="00960289" w:rsidRDefault="001C4A0A" w:rsidP="00725DF1">
            <w:pPr>
              <w:jc w:val="center"/>
              <w:rPr>
                <w:rFonts w:ascii="Times New Roman" w:hAnsi="Times New Roman" w:cs="Times New Roman"/>
                <w:szCs w:val="26"/>
              </w:rPr>
            </w:pPr>
            <w:r w:rsidRPr="00960289">
              <w:rPr>
                <w:rFonts w:ascii="Times New Roman" w:hAnsi="Times New Roman" w:cs="Times New Roman"/>
                <w:szCs w:val="26"/>
              </w:rPr>
              <w:t>7.6.3.1</w:t>
            </w:r>
          </w:p>
        </w:tc>
        <w:tc>
          <w:tcPr>
            <w:tcW w:w="1985" w:type="dxa"/>
          </w:tcPr>
          <w:p w14:paraId="672F6C9D"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Identify any alternate course for business operations that will be affected</w:t>
            </w:r>
          </w:p>
        </w:tc>
        <w:tc>
          <w:tcPr>
            <w:tcW w:w="3402" w:type="dxa"/>
          </w:tcPr>
          <w:p w14:paraId="2166AB56"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List Business Ops that are affected</w:t>
            </w:r>
          </w:p>
        </w:tc>
        <w:tc>
          <w:tcPr>
            <w:tcW w:w="3118" w:type="dxa"/>
          </w:tcPr>
          <w:p w14:paraId="7AC7D615"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Incident Response Team</w:t>
            </w:r>
          </w:p>
        </w:tc>
      </w:tr>
      <w:tr w:rsidR="001C4A0A" w:rsidRPr="00960289" w14:paraId="233ED280" w14:textId="77777777" w:rsidTr="00960289">
        <w:tc>
          <w:tcPr>
            <w:tcW w:w="1418" w:type="dxa"/>
          </w:tcPr>
          <w:p w14:paraId="70E5C342" w14:textId="77777777" w:rsidR="001C4A0A" w:rsidRPr="00960289" w:rsidRDefault="001C4A0A" w:rsidP="00725DF1">
            <w:pPr>
              <w:jc w:val="center"/>
              <w:rPr>
                <w:rFonts w:ascii="Times New Roman" w:hAnsi="Times New Roman" w:cs="Times New Roman"/>
                <w:szCs w:val="26"/>
              </w:rPr>
            </w:pPr>
            <w:r w:rsidRPr="00960289">
              <w:rPr>
                <w:rFonts w:ascii="Times New Roman" w:hAnsi="Times New Roman" w:cs="Times New Roman"/>
                <w:szCs w:val="26"/>
              </w:rPr>
              <w:t>7.6.3.2</w:t>
            </w:r>
          </w:p>
        </w:tc>
        <w:tc>
          <w:tcPr>
            <w:tcW w:w="1985" w:type="dxa"/>
          </w:tcPr>
          <w:p w14:paraId="39809F88"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Create a whitelist of Source IPs &amp; services that must be allowed into the network</w:t>
            </w:r>
          </w:p>
        </w:tc>
        <w:tc>
          <w:tcPr>
            <w:tcW w:w="3402" w:type="dxa"/>
          </w:tcPr>
          <w:p w14:paraId="1674F542"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List the services (IP whitelisting) that are required to be allowed to ensure BAU</w:t>
            </w:r>
          </w:p>
        </w:tc>
        <w:tc>
          <w:tcPr>
            <w:tcW w:w="3118" w:type="dxa"/>
          </w:tcPr>
          <w:p w14:paraId="1FF19814"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Incident Response Team</w:t>
            </w:r>
          </w:p>
          <w:p w14:paraId="12640C76"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IT Team</w:t>
            </w:r>
          </w:p>
        </w:tc>
      </w:tr>
      <w:tr w:rsidR="001C4A0A" w:rsidRPr="00960289" w14:paraId="5E677247" w14:textId="77777777" w:rsidTr="00960289">
        <w:tc>
          <w:tcPr>
            <w:tcW w:w="1418" w:type="dxa"/>
          </w:tcPr>
          <w:p w14:paraId="3C1E44DA" w14:textId="77777777" w:rsidR="001C4A0A" w:rsidRPr="00960289" w:rsidRDefault="001C4A0A" w:rsidP="00725DF1">
            <w:pPr>
              <w:jc w:val="center"/>
              <w:rPr>
                <w:rFonts w:ascii="Times New Roman" w:hAnsi="Times New Roman" w:cs="Times New Roman"/>
                <w:szCs w:val="26"/>
              </w:rPr>
            </w:pPr>
            <w:r w:rsidRPr="00960289">
              <w:rPr>
                <w:rFonts w:ascii="Times New Roman" w:hAnsi="Times New Roman" w:cs="Times New Roman"/>
                <w:szCs w:val="26"/>
              </w:rPr>
              <w:t>7.6.3.3</w:t>
            </w:r>
          </w:p>
        </w:tc>
        <w:tc>
          <w:tcPr>
            <w:tcW w:w="1985" w:type="dxa"/>
          </w:tcPr>
          <w:p w14:paraId="70443C8E"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Coordinate with Business Continuity on rolling over services to any alternate sites</w:t>
            </w:r>
          </w:p>
        </w:tc>
        <w:tc>
          <w:tcPr>
            <w:tcW w:w="3402" w:type="dxa"/>
          </w:tcPr>
          <w:p w14:paraId="04D3F9DE"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Coordination and communication with the BC team to ensure the rollover if required</w:t>
            </w:r>
          </w:p>
        </w:tc>
        <w:tc>
          <w:tcPr>
            <w:tcW w:w="3118" w:type="dxa"/>
          </w:tcPr>
          <w:p w14:paraId="53256AE0"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Incident Response Team</w:t>
            </w:r>
          </w:p>
          <w:p w14:paraId="5D81FA2D"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IT Team</w:t>
            </w:r>
          </w:p>
        </w:tc>
      </w:tr>
      <w:tr w:rsidR="001C4A0A" w:rsidRPr="00960289" w14:paraId="41E477C4" w14:textId="77777777" w:rsidTr="00960289">
        <w:tc>
          <w:tcPr>
            <w:tcW w:w="1418" w:type="dxa"/>
          </w:tcPr>
          <w:p w14:paraId="4197F724" w14:textId="77777777" w:rsidR="001C4A0A" w:rsidRPr="00960289" w:rsidRDefault="001C4A0A" w:rsidP="00725DF1">
            <w:pPr>
              <w:jc w:val="center"/>
              <w:rPr>
                <w:rFonts w:ascii="Times New Roman" w:hAnsi="Times New Roman" w:cs="Times New Roman"/>
                <w:szCs w:val="26"/>
              </w:rPr>
            </w:pPr>
            <w:r w:rsidRPr="00960289">
              <w:rPr>
                <w:rFonts w:ascii="Times New Roman" w:hAnsi="Times New Roman" w:cs="Times New Roman"/>
                <w:szCs w:val="26"/>
              </w:rPr>
              <w:t>7.6.3.4</w:t>
            </w:r>
          </w:p>
        </w:tc>
        <w:tc>
          <w:tcPr>
            <w:tcW w:w="1985" w:type="dxa"/>
          </w:tcPr>
          <w:p w14:paraId="7DF108C0"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Coordinate with ISP (Internet Service Provider) to determine the best courses of action</w:t>
            </w:r>
          </w:p>
        </w:tc>
        <w:tc>
          <w:tcPr>
            <w:tcW w:w="3402" w:type="dxa"/>
          </w:tcPr>
          <w:p w14:paraId="22E9A470"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Coordination and communication with ISP to define the steps to follow</w:t>
            </w:r>
          </w:p>
        </w:tc>
        <w:tc>
          <w:tcPr>
            <w:tcW w:w="3118" w:type="dxa"/>
          </w:tcPr>
          <w:p w14:paraId="78562BBC"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Incident Response Team</w:t>
            </w:r>
          </w:p>
          <w:p w14:paraId="1CD8BD57" w14:textId="77777777" w:rsidR="001C4A0A" w:rsidRPr="00960289" w:rsidRDefault="001C4A0A" w:rsidP="00725DF1">
            <w:pPr>
              <w:rPr>
                <w:rFonts w:ascii="Times New Roman" w:hAnsi="Times New Roman" w:cs="Times New Roman"/>
                <w:szCs w:val="26"/>
              </w:rPr>
            </w:pPr>
          </w:p>
        </w:tc>
      </w:tr>
    </w:tbl>
    <w:p w14:paraId="74D366C7" w14:textId="6E3F9B4E" w:rsidR="00960289" w:rsidRDefault="00960289" w:rsidP="001C4A0A"/>
    <w:p w14:paraId="193603A9" w14:textId="77777777" w:rsidR="00960289" w:rsidRDefault="00960289">
      <w:pPr>
        <w:overflowPunct/>
        <w:autoSpaceDE/>
        <w:autoSpaceDN/>
        <w:adjustRightInd/>
        <w:jc w:val="left"/>
        <w:textAlignment w:val="auto"/>
      </w:pPr>
      <w:r>
        <w:br w:type="page"/>
      </w:r>
    </w:p>
    <w:p w14:paraId="324783DF" w14:textId="77777777" w:rsidR="001C4A0A" w:rsidRDefault="001C4A0A" w:rsidP="001C4A0A">
      <w:pPr>
        <w:pStyle w:val="Heading2"/>
      </w:pPr>
      <w:bookmarkStart w:id="159" w:name="_Toc107405482"/>
      <w:bookmarkStart w:id="160" w:name="_Toc210207193"/>
      <w:r>
        <w:lastRenderedPageBreak/>
        <w:t>Recover</w:t>
      </w:r>
      <w:bookmarkEnd w:id="159"/>
      <w:bookmarkEnd w:id="160"/>
    </w:p>
    <w:p w14:paraId="7C9ADA20" w14:textId="77777777" w:rsidR="001C4A0A" w:rsidRDefault="001C4A0A" w:rsidP="001C4A0A">
      <w:pPr>
        <w:rPr>
          <w:rFonts w:ascii="Calibri" w:hAnsi="Calibri" w:cs="TT15Ct00"/>
          <w:szCs w:val="22"/>
        </w:rPr>
      </w:pPr>
    </w:p>
    <w:p w14:paraId="5BAEEED7" w14:textId="77777777" w:rsidR="001C4A0A" w:rsidRDefault="001C4A0A" w:rsidP="001C4A0A">
      <w:r>
        <w:t>Develop and implement appropriate activities to maintain plans for resilience and to restore any capabilities or services that were impaired due to a cybersecurity incident. The Recover Function supports timely recovery to normal operations to reduce the impact of a cybersecurity incident. Examples of outcome Categories within this Function include Recovery Planning; Improvements.</w:t>
      </w:r>
    </w:p>
    <w:p w14:paraId="610D99A0" w14:textId="77777777" w:rsidR="001C4A0A" w:rsidRDefault="001C4A0A" w:rsidP="001C4A0A">
      <w:pPr>
        <w:jc w:val="center"/>
      </w:pPr>
      <w:r>
        <w:object w:dxaOrig="2713" w:dyaOrig="5263" w14:anchorId="617B4706">
          <v:shape id="_x0000_i1029" type="#_x0000_t75" style="width:135.9pt;height:263pt" o:ole="">
            <v:imagedata r:id="rId33" o:title=""/>
          </v:shape>
          <o:OLEObject Type="Embed" ProgID="Visio.Drawing.15" ShapeID="_x0000_i1029" DrawAspect="Content" ObjectID="_1821350192" r:id="rId34"/>
        </w:object>
      </w:r>
    </w:p>
    <w:p w14:paraId="592FEA65" w14:textId="77777777" w:rsidR="003D1604" w:rsidRDefault="003D1604">
      <w:pPr>
        <w:overflowPunct/>
        <w:autoSpaceDE/>
        <w:autoSpaceDN/>
        <w:adjustRightInd/>
        <w:jc w:val="left"/>
        <w:textAlignment w:val="auto"/>
      </w:pPr>
      <w:r>
        <w:br w:type="page"/>
      </w:r>
    </w:p>
    <w:p w14:paraId="61CB8210" w14:textId="0CF61FD5" w:rsidR="001C4A0A" w:rsidRPr="00960289" w:rsidRDefault="001C4A0A" w:rsidP="00960289">
      <w:pPr>
        <w:spacing w:after="120"/>
      </w:pPr>
      <w:r w:rsidRPr="00960289">
        <w:lastRenderedPageBreak/>
        <w:t>Below are the detailed descriptions of the steps referred to in the diagram above:</w:t>
      </w:r>
    </w:p>
    <w:tbl>
      <w:tblPr>
        <w:tblStyle w:val="TableGrid"/>
        <w:tblW w:w="9923"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985"/>
        <w:gridCol w:w="3402"/>
        <w:gridCol w:w="3118"/>
      </w:tblGrid>
      <w:tr w:rsidR="001C4A0A" w:rsidRPr="00960289" w14:paraId="14751355" w14:textId="77777777" w:rsidTr="00960289">
        <w:tc>
          <w:tcPr>
            <w:tcW w:w="1418" w:type="dxa"/>
            <w:shd w:val="clear" w:color="auto" w:fill="009999"/>
          </w:tcPr>
          <w:p w14:paraId="57499214" w14:textId="77777777" w:rsidR="001C4A0A" w:rsidRPr="00960289" w:rsidRDefault="001C4A0A" w:rsidP="00725DF1">
            <w:pPr>
              <w:jc w:val="center"/>
              <w:rPr>
                <w:rFonts w:ascii="Times New Roman" w:hAnsi="Times New Roman" w:cs="Times New Roman"/>
                <w:b/>
                <w:bCs/>
              </w:rPr>
            </w:pPr>
            <w:r w:rsidRPr="00960289">
              <w:rPr>
                <w:rFonts w:ascii="Times New Roman" w:hAnsi="Times New Roman" w:cs="Times New Roman"/>
                <w:b/>
                <w:bCs/>
              </w:rPr>
              <w:t>Reference</w:t>
            </w:r>
          </w:p>
        </w:tc>
        <w:tc>
          <w:tcPr>
            <w:tcW w:w="1985" w:type="dxa"/>
            <w:shd w:val="clear" w:color="auto" w:fill="009999"/>
          </w:tcPr>
          <w:p w14:paraId="3C75E32E" w14:textId="77777777" w:rsidR="001C4A0A" w:rsidRPr="00960289" w:rsidRDefault="001C4A0A" w:rsidP="00725DF1">
            <w:pPr>
              <w:jc w:val="center"/>
              <w:rPr>
                <w:rFonts w:ascii="Times New Roman" w:hAnsi="Times New Roman" w:cs="Times New Roman"/>
                <w:b/>
                <w:bCs/>
              </w:rPr>
            </w:pPr>
            <w:r w:rsidRPr="00960289">
              <w:rPr>
                <w:rFonts w:ascii="Times New Roman" w:hAnsi="Times New Roman" w:cs="Times New Roman"/>
                <w:b/>
                <w:bCs/>
              </w:rPr>
              <w:t>Step</w:t>
            </w:r>
          </w:p>
        </w:tc>
        <w:tc>
          <w:tcPr>
            <w:tcW w:w="3402" w:type="dxa"/>
            <w:shd w:val="clear" w:color="auto" w:fill="009999"/>
          </w:tcPr>
          <w:p w14:paraId="1199345B" w14:textId="77777777" w:rsidR="001C4A0A" w:rsidRPr="00960289" w:rsidRDefault="001C4A0A" w:rsidP="00725DF1">
            <w:pPr>
              <w:jc w:val="center"/>
              <w:rPr>
                <w:rFonts w:ascii="Times New Roman" w:hAnsi="Times New Roman" w:cs="Times New Roman"/>
                <w:b/>
                <w:bCs/>
              </w:rPr>
            </w:pPr>
            <w:r w:rsidRPr="00960289">
              <w:rPr>
                <w:rFonts w:ascii="Times New Roman" w:hAnsi="Times New Roman" w:cs="Times New Roman"/>
                <w:b/>
                <w:bCs/>
              </w:rPr>
              <w:t>Description</w:t>
            </w:r>
          </w:p>
        </w:tc>
        <w:tc>
          <w:tcPr>
            <w:tcW w:w="3118" w:type="dxa"/>
            <w:shd w:val="clear" w:color="auto" w:fill="009999"/>
          </w:tcPr>
          <w:p w14:paraId="3D7A35F7" w14:textId="77777777" w:rsidR="001C4A0A" w:rsidRPr="00960289" w:rsidRDefault="001C4A0A" w:rsidP="00725DF1">
            <w:pPr>
              <w:jc w:val="center"/>
              <w:rPr>
                <w:rFonts w:ascii="Times New Roman" w:hAnsi="Times New Roman" w:cs="Times New Roman"/>
                <w:b/>
                <w:bCs/>
              </w:rPr>
            </w:pPr>
            <w:r w:rsidRPr="00960289">
              <w:rPr>
                <w:rFonts w:ascii="Times New Roman" w:hAnsi="Times New Roman" w:cs="Times New Roman"/>
                <w:b/>
                <w:bCs/>
              </w:rPr>
              <w:t>Ownership/Responsibility</w:t>
            </w:r>
          </w:p>
        </w:tc>
      </w:tr>
      <w:tr w:rsidR="001C4A0A" w:rsidRPr="00960289" w14:paraId="6FCB0D55" w14:textId="77777777" w:rsidTr="00960289">
        <w:tc>
          <w:tcPr>
            <w:tcW w:w="1418" w:type="dxa"/>
          </w:tcPr>
          <w:p w14:paraId="6A736C1C" w14:textId="77777777" w:rsidR="001C4A0A" w:rsidRPr="00960289" w:rsidRDefault="001C4A0A" w:rsidP="00725DF1">
            <w:pPr>
              <w:jc w:val="center"/>
              <w:rPr>
                <w:rFonts w:ascii="Times New Roman" w:hAnsi="Times New Roman" w:cs="Times New Roman"/>
              </w:rPr>
            </w:pPr>
            <w:r w:rsidRPr="00960289">
              <w:rPr>
                <w:rFonts w:ascii="Times New Roman" w:hAnsi="Times New Roman" w:cs="Times New Roman"/>
              </w:rPr>
              <w:t>7.7.1</w:t>
            </w:r>
          </w:p>
        </w:tc>
        <w:tc>
          <w:tcPr>
            <w:tcW w:w="1985" w:type="dxa"/>
          </w:tcPr>
          <w:p w14:paraId="69074BE8" w14:textId="77777777" w:rsidR="001C4A0A" w:rsidRPr="00960289" w:rsidRDefault="001C4A0A" w:rsidP="00725DF1">
            <w:pPr>
              <w:rPr>
                <w:rFonts w:ascii="Times New Roman" w:hAnsi="Times New Roman" w:cs="Times New Roman"/>
              </w:rPr>
            </w:pPr>
            <w:r w:rsidRPr="00960289">
              <w:rPr>
                <w:rFonts w:ascii="Times New Roman" w:hAnsi="Times New Roman" w:cs="Times New Roman"/>
              </w:rPr>
              <w:t>Consider rollback of containment steps</w:t>
            </w:r>
          </w:p>
        </w:tc>
        <w:tc>
          <w:tcPr>
            <w:tcW w:w="3402" w:type="dxa"/>
          </w:tcPr>
          <w:p w14:paraId="57F7E609" w14:textId="77777777" w:rsidR="001C4A0A" w:rsidRPr="00960289" w:rsidRDefault="001C4A0A" w:rsidP="00725DF1">
            <w:pPr>
              <w:rPr>
                <w:rFonts w:ascii="Times New Roman" w:hAnsi="Times New Roman" w:cs="Times New Roman"/>
              </w:rPr>
            </w:pPr>
            <w:r w:rsidRPr="00960289">
              <w:rPr>
                <w:rFonts w:ascii="Times New Roman" w:hAnsi="Times New Roman" w:cs="Times New Roman"/>
              </w:rPr>
              <w:t>Recover systems that have been touched by the incident by making sure to have a backup process defined, a disaster recovery process and a backup policy and consider a rollback of systems modified during the containment phase</w:t>
            </w:r>
          </w:p>
          <w:p w14:paraId="5C40D08B" w14:textId="77777777" w:rsidR="001C4A0A" w:rsidRPr="00960289" w:rsidRDefault="001C4A0A" w:rsidP="00725DF1">
            <w:pPr>
              <w:rPr>
                <w:rFonts w:ascii="Times New Roman" w:hAnsi="Times New Roman" w:cs="Times New Roman"/>
              </w:rPr>
            </w:pPr>
            <w:r w:rsidRPr="00960289">
              <w:rPr>
                <w:rFonts w:ascii="Times New Roman" w:hAnsi="Times New Roman" w:cs="Times New Roman"/>
              </w:rPr>
              <w:t>Sub steps: 7.7.1.1 – 7.7.1.3</w:t>
            </w:r>
          </w:p>
        </w:tc>
        <w:tc>
          <w:tcPr>
            <w:tcW w:w="3118" w:type="dxa"/>
          </w:tcPr>
          <w:p w14:paraId="3D8D4634" w14:textId="77777777" w:rsidR="001C4A0A" w:rsidRPr="00960289" w:rsidRDefault="001C4A0A" w:rsidP="00725DF1">
            <w:pPr>
              <w:rPr>
                <w:rFonts w:ascii="Times New Roman" w:hAnsi="Times New Roman" w:cs="Times New Roman"/>
              </w:rPr>
            </w:pPr>
            <w:r w:rsidRPr="00960289">
              <w:rPr>
                <w:rFonts w:ascii="Times New Roman" w:hAnsi="Times New Roman" w:cs="Times New Roman"/>
              </w:rPr>
              <w:t>Incident Response Team</w:t>
            </w:r>
          </w:p>
        </w:tc>
      </w:tr>
      <w:tr w:rsidR="001C4A0A" w:rsidRPr="00960289" w14:paraId="2B5FEE0D" w14:textId="77777777" w:rsidTr="00960289">
        <w:tc>
          <w:tcPr>
            <w:tcW w:w="1418" w:type="dxa"/>
          </w:tcPr>
          <w:p w14:paraId="5BCB6AEA" w14:textId="77777777" w:rsidR="001C4A0A" w:rsidRPr="00960289" w:rsidRDefault="001C4A0A" w:rsidP="00725DF1">
            <w:pPr>
              <w:jc w:val="center"/>
              <w:rPr>
                <w:rFonts w:ascii="Times New Roman" w:hAnsi="Times New Roman" w:cs="Times New Roman"/>
              </w:rPr>
            </w:pPr>
            <w:r w:rsidRPr="00960289">
              <w:rPr>
                <w:rFonts w:ascii="Times New Roman" w:hAnsi="Times New Roman" w:cs="Times New Roman"/>
              </w:rPr>
              <w:t>7.7.2</w:t>
            </w:r>
          </w:p>
        </w:tc>
        <w:tc>
          <w:tcPr>
            <w:tcW w:w="1985" w:type="dxa"/>
          </w:tcPr>
          <w:p w14:paraId="25D188B9" w14:textId="77777777" w:rsidR="001C4A0A" w:rsidRPr="00960289" w:rsidRDefault="001C4A0A" w:rsidP="00725DF1">
            <w:pPr>
              <w:rPr>
                <w:rFonts w:ascii="Times New Roman" w:hAnsi="Times New Roman" w:cs="Times New Roman"/>
              </w:rPr>
            </w:pPr>
            <w:r w:rsidRPr="00960289">
              <w:rPr>
                <w:rFonts w:ascii="Times New Roman" w:hAnsi="Times New Roman" w:cs="Times New Roman"/>
              </w:rPr>
              <w:t>Validation &amp; Assurance</w:t>
            </w:r>
          </w:p>
        </w:tc>
        <w:tc>
          <w:tcPr>
            <w:tcW w:w="3402" w:type="dxa"/>
          </w:tcPr>
          <w:p w14:paraId="7276E264" w14:textId="77777777" w:rsidR="001C4A0A" w:rsidRPr="00960289" w:rsidRDefault="001C4A0A" w:rsidP="00725DF1">
            <w:pPr>
              <w:rPr>
                <w:rFonts w:ascii="Times New Roman" w:hAnsi="Times New Roman" w:cs="Times New Roman"/>
              </w:rPr>
            </w:pPr>
            <w:r w:rsidRPr="00960289">
              <w:rPr>
                <w:rFonts w:ascii="Times New Roman" w:hAnsi="Times New Roman" w:cs="Times New Roman"/>
              </w:rPr>
              <w:t>The following assurance considerations should be considered during the recovery phase:</w:t>
            </w:r>
          </w:p>
          <w:p w14:paraId="55D81794" w14:textId="77777777" w:rsidR="001C4A0A" w:rsidRPr="00960289" w:rsidRDefault="001C4A0A" w:rsidP="00960289">
            <w:pPr>
              <w:pStyle w:val="ListParagraph"/>
              <w:numPr>
                <w:ilvl w:val="0"/>
                <w:numId w:val="12"/>
              </w:numPr>
              <w:overflowPunct/>
              <w:autoSpaceDE/>
              <w:autoSpaceDN/>
              <w:adjustRightInd/>
              <w:jc w:val="left"/>
              <w:textAlignment w:val="auto"/>
              <w:rPr>
                <w:rFonts w:ascii="Times New Roman" w:hAnsi="Times New Roman" w:cs="Times New Roman"/>
              </w:rPr>
            </w:pPr>
            <w:r w:rsidRPr="00960289">
              <w:rPr>
                <w:rFonts w:ascii="Times New Roman" w:hAnsi="Times New Roman" w:cs="Times New Roman"/>
              </w:rPr>
              <w:t>Perform a baseline vulnerability scan</w:t>
            </w:r>
          </w:p>
          <w:p w14:paraId="5E0D6F57" w14:textId="77777777" w:rsidR="001C4A0A" w:rsidRPr="00960289" w:rsidRDefault="001C4A0A" w:rsidP="00960289">
            <w:pPr>
              <w:pStyle w:val="ListParagraph"/>
              <w:numPr>
                <w:ilvl w:val="0"/>
                <w:numId w:val="12"/>
              </w:numPr>
              <w:overflowPunct/>
              <w:autoSpaceDE/>
              <w:autoSpaceDN/>
              <w:adjustRightInd/>
              <w:jc w:val="left"/>
              <w:textAlignment w:val="auto"/>
              <w:rPr>
                <w:rFonts w:ascii="Times New Roman" w:hAnsi="Times New Roman" w:cs="Times New Roman"/>
              </w:rPr>
            </w:pPr>
            <w:r w:rsidRPr="00960289">
              <w:rPr>
                <w:rFonts w:ascii="Times New Roman" w:hAnsi="Times New Roman" w:cs="Times New Roman"/>
              </w:rPr>
              <w:t>Perform penetration testing</w:t>
            </w:r>
          </w:p>
          <w:p w14:paraId="44754FFF" w14:textId="77777777" w:rsidR="001C4A0A" w:rsidRPr="00960289" w:rsidRDefault="001C4A0A" w:rsidP="00960289">
            <w:pPr>
              <w:pStyle w:val="ListParagraph"/>
              <w:numPr>
                <w:ilvl w:val="0"/>
                <w:numId w:val="12"/>
              </w:numPr>
              <w:overflowPunct/>
              <w:autoSpaceDE/>
              <w:autoSpaceDN/>
              <w:adjustRightInd/>
              <w:jc w:val="left"/>
              <w:textAlignment w:val="auto"/>
              <w:rPr>
                <w:rFonts w:ascii="Times New Roman" w:hAnsi="Times New Roman" w:cs="Times New Roman"/>
              </w:rPr>
            </w:pPr>
            <w:r w:rsidRPr="00960289">
              <w:rPr>
                <w:rFonts w:ascii="Times New Roman" w:hAnsi="Times New Roman" w:cs="Times New Roman"/>
              </w:rPr>
              <w:t>Ensure configuration adheres to best practice</w:t>
            </w:r>
          </w:p>
          <w:p w14:paraId="638AB8FC" w14:textId="77777777" w:rsidR="001C4A0A" w:rsidRPr="00960289" w:rsidRDefault="001C4A0A" w:rsidP="00960289">
            <w:pPr>
              <w:pStyle w:val="ListParagraph"/>
              <w:numPr>
                <w:ilvl w:val="0"/>
                <w:numId w:val="12"/>
              </w:numPr>
              <w:overflowPunct/>
              <w:autoSpaceDE/>
              <w:autoSpaceDN/>
              <w:adjustRightInd/>
              <w:jc w:val="left"/>
              <w:textAlignment w:val="auto"/>
              <w:rPr>
                <w:rFonts w:ascii="Times New Roman" w:hAnsi="Times New Roman" w:cs="Times New Roman"/>
              </w:rPr>
            </w:pPr>
            <w:r w:rsidRPr="00960289">
              <w:rPr>
                <w:rFonts w:ascii="Times New Roman" w:hAnsi="Times New Roman" w:cs="Times New Roman"/>
              </w:rPr>
              <w:t>Perform a code review if relevant</w:t>
            </w:r>
          </w:p>
          <w:p w14:paraId="5BE78319" w14:textId="77777777" w:rsidR="001C4A0A" w:rsidRPr="00960289" w:rsidRDefault="001C4A0A" w:rsidP="00960289">
            <w:pPr>
              <w:pStyle w:val="ListParagraph"/>
              <w:numPr>
                <w:ilvl w:val="0"/>
                <w:numId w:val="12"/>
              </w:numPr>
              <w:overflowPunct/>
              <w:autoSpaceDE/>
              <w:autoSpaceDN/>
              <w:adjustRightInd/>
              <w:jc w:val="left"/>
              <w:textAlignment w:val="auto"/>
              <w:rPr>
                <w:rFonts w:ascii="Times New Roman" w:hAnsi="Times New Roman" w:cs="Times New Roman"/>
              </w:rPr>
            </w:pPr>
            <w:r w:rsidRPr="00960289">
              <w:rPr>
                <w:rFonts w:ascii="Times New Roman" w:hAnsi="Times New Roman" w:cs="Times New Roman"/>
              </w:rPr>
              <w:t>Document the findings gathered from the assessment above</w:t>
            </w:r>
          </w:p>
          <w:p w14:paraId="5B9D30F8" w14:textId="77777777" w:rsidR="001C4A0A" w:rsidRPr="00960289" w:rsidRDefault="001C4A0A" w:rsidP="00725DF1">
            <w:pPr>
              <w:rPr>
                <w:rFonts w:ascii="Times New Roman" w:hAnsi="Times New Roman" w:cs="Times New Roman"/>
              </w:rPr>
            </w:pPr>
            <w:r w:rsidRPr="00960289">
              <w:rPr>
                <w:rFonts w:ascii="Times New Roman" w:hAnsi="Times New Roman" w:cs="Times New Roman"/>
              </w:rPr>
              <w:t xml:space="preserve">Update the risk and issue registers with the findings and prioritised them </w:t>
            </w:r>
          </w:p>
        </w:tc>
        <w:tc>
          <w:tcPr>
            <w:tcW w:w="3118" w:type="dxa"/>
          </w:tcPr>
          <w:p w14:paraId="386C8099" w14:textId="77777777" w:rsidR="001C4A0A" w:rsidRPr="00960289" w:rsidRDefault="001C4A0A" w:rsidP="00725DF1">
            <w:pPr>
              <w:rPr>
                <w:rFonts w:ascii="Times New Roman" w:hAnsi="Times New Roman" w:cs="Times New Roman"/>
              </w:rPr>
            </w:pPr>
            <w:r w:rsidRPr="00960289">
              <w:rPr>
                <w:rFonts w:ascii="Times New Roman" w:hAnsi="Times New Roman" w:cs="Times New Roman"/>
              </w:rPr>
              <w:t>Incident Response Team</w:t>
            </w:r>
          </w:p>
          <w:p w14:paraId="358E33A4" w14:textId="77777777" w:rsidR="001C4A0A" w:rsidRPr="00960289" w:rsidRDefault="001C4A0A" w:rsidP="00725DF1">
            <w:pPr>
              <w:rPr>
                <w:rFonts w:ascii="Times New Roman" w:hAnsi="Times New Roman" w:cs="Times New Roman"/>
              </w:rPr>
            </w:pPr>
            <w:r w:rsidRPr="00960289">
              <w:rPr>
                <w:rFonts w:ascii="Times New Roman" w:hAnsi="Times New Roman" w:cs="Times New Roman"/>
              </w:rPr>
              <w:t>IT Team</w:t>
            </w:r>
          </w:p>
        </w:tc>
      </w:tr>
    </w:tbl>
    <w:p w14:paraId="41064BA8" w14:textId="77777777" w:rsidR="00960289" w:rsidRDefault="00960289" w:rsidP="001C4A0A"/>
    <w:p w14:paraId="1AEBB85C" w14:textId="77777777" w:rsidR="003D1604" w:rsidRDefault="003D1604">
      <w:pPr>
        <w:overflowPunct/>
        <w:autoSpaceDE/>
        <w:autoSpaceDN/>
        <w:adjustRightInd/>
        <w:jc w:val="left"/>
        <w:textAlignment w:val="auto"/>
      </w:pPr>
      <w:r>
        <w:br w:type="page"/>
      </w:r>
    </w:p>
    <w:p w14:paraId="1A3C298A" w14:textId="1E40117D" w:rsidR="001C4A0A" w:rsidRPr="00960289" w:rsidRDefault="001C4A0A" w:rsidP="00960289">
      <w:pPr>
        <w:spacing w:after="120"/>
      </w:pPr>
      <w:r w:rsidRPr="00960289">
        <w:lastRenderedPageBreak/>
        <w:t>Below is the second layer of the steps described above:</w:t>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1C4A0A" w:rsidRPr="00960289" w14:paraId="407C0991" w14:textId="77777777" w:rsidTr="00960289">
        <w:tc>
          <w:tcPr>
            <w:tcW w:w="1418" w:type="dxa"/>
            <w:shd w:val="clear" w:color="auto" w:fill="009999"/>
          </w:tcPr>
          <w:p w14:paraId="11124B2F" w14:textId="77777777" w:rsidR="001C4A0A" w:rsidRPr="00960289" w:rsidRDefault="001C4A0A" w:rsidP="00725DF1">
            <w:pPr>
              <w:jc w:val="center"/>
              <w:rPr>
                <w:rFonts w:ascii="Times New Roman" w:hAnsi="Times New Roman" w:cs="Times New Roman"/>
                <w:b/>
                <w:bCs/>
              </w:rPr>
            </w:pPr>
            <w:r w:rsidRPr="00960289">
              <w:rPr>
                <w:rFonts w:ascii="Times New Roman" w:hAnsi="Times New Roman" w:cs="Times New Roman"/>
                <w:b/>
                <w:bCs/>
              </w:rPr>
              <w:t>Reference</w:t>
            </w:r>
          </w:p>
        </w:tc>
        <w:tc>
          <w:tcPr>
            <w:tcW w:w="1985" w:type="dxa"/>
            <w:shd w:val="clear" w:color="auto" w:fill="009999"/>
          </w:tcPr>
          <w:p w14:paraId="05DAF875" w14:textId="77777777" w:rsidR="001C4A0A" w:rsidRPr="00960289" w:rsidRDefault="001C4A0A" w:rsidP="00725DF1">
            <w:pPr>
              <w:jc w:val="center"/>
              <w:rPr>
                <w:rFonts w:ascii="Times New Roman" w:hAnsi="Times New Roman" w:cs="Times New Roman"/>
                <w:b/>
                <w:bCs/>
              </w:rPr>
            </w:pPr>
            <w:r w:rsidRPr="00960289">
              <w:rPr>
                <w:rFonts w:ascii="Times New Roman" w:hAnsi="Times New Roman" w:cs="Times New Roman"/>
                <w:b/>
                <w:bCs/>
              </w:rPr>
              <w:t>Step</w:t>
            </w:r>
          </w:p>
        </w:tc>
        <w:tc>
          <w:tcPr>
            <w:tcW w:w="3402" w:type="dxa"/>
            <w:shd w:val="clear" w:color="auto" w:fill="009999"/>
          </w:tcPr>
          <w:p w14:paraId="3C7A64B0" w14:textId="77777777" w:rsidR="001C4A0A" w:rsidRPr="00960289" w:rsidRDefault="001C4A0A" w:rsidP="00725DF1">
            <w:pPr>
              <w:jc w:val="center"/>
              <w:rPr>
                <w:rFonts w:ascii="Times New Roman" w:hAnsi="Times New Roman" w:cs="Times New Roman"/>
                <w:b/>
                <w:bCs/>
              </w:rPr>
            </w:pPr>
            <w:r w:rsidRPr="00960289">
              <w:rPr>
                <w:rFonts w:ascii="Times New Roman" w:hAnsi="Times New Roman" w:cs="Times New Roman"/>
                <w:b/>
                <w:bCs/>
              </w:rPr>
              <w:t>Description</w:t>
            </w:r>
          </w:p>
        </w:tc>
        <w:tc>
          <w:tcPr>
            <w:tcW w:w="3118" w:type="dxa"/>
            <w:shd w:val="clear" w:color="auto" w:fill="009999"/>
          </w:tcPr>
          <w:p w14:paraId="3E759904" w14:textId="77777777" w:rsidR="001C4A0A" w:rsidRPr="00960289" w:rsidRDefault="001C4A0A" w:rsidP="00725DF1">
            <w:pPr>
              <w:jc w:val="center"/>
              <w:rPr>
                <w:rFonts w:ascii="Times New Roman" w:hAnsi="Times New Roman" w:cs="Times New Roman"/>
                <w:b/>
                <w:bCs/>
              </w:rPr>
            </w:pPr>
            <w:r w:rsidRPr="00960289">
              <w:rPr>
                <w:rFonts w:ascii="Times New Roman" w:hAnsi="Times New Roman" w:cs="Times New Roman"/>
                <w:b/>
                <w:bCs/>
              </w:rPr>
              <w:t>Ownership/Responsibility</w:t>
            </w:r>
          </w:p>
        </w:tc>
      </w:tr>
      <w:tr w:rsidR="001C4A0A" w:rsidRPr="00960289" w14:paraId="7F9812A1" w14:textId="77777777" w:rsidTr="00960289">
        <w:tc>
          <w:tcPr>
            <w:tcW w:w="1418" w:type="dxa"/>
          </w:tcPr>
          <w:p w14:paraId="7187D4B7" w14:textId="77777777" w:rsidR="001C4A0A" w:rsidRPr="00960289" w:rsidRDefault="001C4A0A" w:rsidP="00725DF1">
            <w:pPr>
              <w:jc w:val="center"/>
              <w:rPr>
                <w:rFonts w:ascii="Times New Roman" w:hAnsi="Times New Roman" w:cs="Times New Roman"/>
              </w:rPr>
            </w:pPr>
            <w:r w:rsidRPr="00960289">
              <w:rPr>
                <w:rFonts w:ascii="Times New Roman" w:hAnsi="Times New Roman" w:cs="Times New Roman"/>
              </w:rPr>
              <w:t>7.7.1.1</w:t>
            </w:r>
          </w:p>
        </w:tc>
        <w:tc>
          <w:tcPr>
            <w:tcW w:w="1985" w:type="dxa"/>
          </w:tcPr>
          <w:p w14:paraId="02F876E8" w14:textId="77777777" w:rsidR="001C4A0A" w:rsidRPr="00960289" w:rsidRDefault="001C4A0A" w:rsidP="00725DF1">
            <w:pPr>
              <w:rPr>
                <w:rFonts w:ascii="Times New Roman" w:hAnsi="Times New Roman" w:cs="Times New Roman"/>
              </w:rPr>
            </w:pPr>
            <w:r w:rsidRPr="00960289">
              <w:rPr>
                <w:rFonts w:ascii="Times New Roman" w:hAnsi="Times New Roman" w:cs="Times New Roman"/>
              </w:rPr>
              <w:t>Reimage</w:t>
            </w:r>
          </w:p>
        </w:tc>
        <w:tc>
          <w:tcPr>
            <w:tcW w:w="3402" w:type="dxa"/>
          </w:tcPr>
          <w:p w14:paraId="10F650AA" w14:textId="77777777" w:rsidR="001C4A0A" w:rsidRPr="00960289" w:rsidRDefault="001C4A0A" w:rsidP="00725DF1">
            <w:pPr>
              <w:rPr>
                <w:rFonts w:ascii="Times New Roman" w:hAnsi="Times New Roman" w:cs="Times New Roman"/>
              </w:rPr>
            </w:pPr>
            <w:r w:rsidRPr="00960289">
              <w:rPr>
                <w:rFonts w:ascii="Times New Roman" w:hAnsi="Times New Roman" w:cs="Times New Roman"/>
              </w:rPr>
              <w:t>Perform a reimage to replace corrupted files and keep data intact</w:t>
            </w:r>
          </w:p>
        </w:tc>
        <w:tc>
          <w:tcPr>
            <w:tcW w:w="3118" w:type="dxa"/>
          </w:tcPr>
          <w:p w14:paraId="54814DF2" w14:textId="77777777" w:rsidR="001C4A0A" w:rsidRPr="00960289" w:rsidRDefault="001C4A0A" w:rsidP="00725DF1">
            <w:pPr>
              <w:rPr>
                <w:rFonts w:ascii="Times New Roman" w:hAnsi="Times New Roman" w:cs="Times New Roman"/>
              </w:rPr>
            </w:pPr>
            <w:r w:rsidRPr="00960289">
              <w:rPr>
                <w:rFonts w:ascii="Times New Roman" w:hAnsi="Times New Roman" w:cs="Times New Roman"/>
              </w:rPr>
              <w:t>Incident Response Team</w:t>
            </w:r>
          </w:p>
        </w:tc>
      </w:tr>
      <w:tr w:rsidR="001C4A0A" w:rsidRPr="00960289" w14:paraId="1B60B208" w14:textId="77777777" w:rsidTr="00960289">
        <w:tc>
          <w:tcPr>
            <w:tcW w:w="1418" w:type="dxa"/>
          </w:tcPr>
          <w:p w14:paraId="080FA2E7" w14:textId="77777777" w:rsidR="001C4A0A" w:rsidRPr="00960289" w:rsidRDefault="001C4A0A" w:rsidP="00725DF1">
            <w:pPr>
              <w:jc w:val="center"/>
              <w:rPr>
                <w:rFonts w:ascii="Times New Roman" w:hAnsi="Times New Roman" w:cs="Times New Roman"/>
              </w:rPr>
            </w:pPr>
            <w:r w:rsidRPr="00960289">
              <w:rPr>
                <w:rFonts w:ascii="Times New Roman" w:hAnsi="Times New Roman" w:cs="Times New Roman"/>
              </w:rPr>
              <w:t>7.7.1.2</w:t>
            </w:r>
          </w:p>
        </w:tc>
        <w:tc>
          <w:tcPr>
            <w:tcW w:w="1985" w:type="dxa"/>
          </w:tcPr>
          <w:p w14:paraId="5AE9277F" w14:textId="77777777" w:rsidR="001C4A0A" w:rsidRPr="00960289" w:rsidRDefault="001C4A0A" w:rsidP="00725DF1">
            <w:pPr>
              <w:rPr>
                <w:rFonts w:ascii="Times New Roman" w:hAnsi="Times New Roman" w:cs="Times New Roman"/>
              </w:rPr>
            </w:pPr>
            <w:r w:rsidRPr="00960289">
              <w:rPr>
                <w:rFonts w:ascii="Times New Roman" w:hAnsi="Times New Roman" w:cs="Times New Roman"/>
              </w:rPr>
              <w:t>IDS/IPS, SIEM &amp; firewall updates</w:t>
            </w:r>
          </w:p>
        </w:tc>
        <w:tc>
          <w:tcPr>
            <w:tcW w:w="3402" w:type="dxa"/>
          </w:tcPr>
          <w:p w14:paraId="3D9D1A17" w14:textId="77777777" w:rsidR="001C4A0A" w:rsidRPr="00960289" w:rsidRDefault="001C4A0A" w:rsidP="00725DF1">
            <w:pPr>
              <w:rPr>
                <w:rFonts w:ascii="Times New Roman" w:hAnsi="Times New Roman" w:cs="Times New Roman"/>
              </w:rPr>
            </w:pPr>
            <w:r w:rsidRPr="00960289">
              <w:rPr>
                <w:rFonts w:ascii="Times New Roman" w:hAnsi="Times New Roman" w:cs="Times New Roman"/>
              </w:rPr>
              <w:t xml:space="preserve">Update the organisation’s monitoring and controls systems and keep these up to date </w:t>
            </w:r>
          </w:p>
        </w:tc>
        <w:tc>
          <w:tcPr>
            <w:tcW w:w="3118" w:type="dxa"/>
          </w:tcPr>
          <w:p w14:paraId="4EFEADDC" w14:textId="77777777" w:rsidR="001C4A0A" w:rsidRPr="00960289" w:rsidRDefault="001C4A0A" w:rsidP="00725DF1">
            <w:pPr>
              <w:rPr>
                <w:rFonts w:ascii="Times New Roman" w:hAnsi="Times New Roman" w:cs="Times New Roman"/>
              </w:rPr>
            </w:pPr>
            <w:r w:rsidRPr="00960289">
              <w:rPr>
                <w:rFonts w:ascii="Times New Roman" w:hAnsi="Times New Roman" w:cs="Times New Roman"/>
              </w:rPr>
              <w:t>Incident Response Team</w:t>
            </w:r>
          </w:p>
        </w:tc>
      </w:tr>
      <w:tr w:rsidR="001C4A0A" w:rsidRPr="00960289" w14:paraId="358A9975" w14:textId="77777777" w:rsidTr="00960289">
        <w:tc>
          <w:tcPr>
            <w:tcW w:w="1418" w:type="dxa"/>
          </w:tcPr>
          <w:p w14:paraId="679A9FF7" w14:textId="77777777" w:rsidR="001C4A0A" w:rsidRPr="00960289" w:rsidRDefault="001C4A0A" w:rsidP="00725DF1">
            <w:pPr>
              <w:jc w:val="center"/>
              <w:rPr>
                <w:rFonts w:ascii="Times New Roman" w:hAnsi="Times New Roman" w:cs="Times New Roman"/>
              </w:rPr>
            </w:pPr>
            <w:r w:rsidRPr="00960289">
              <w:rPr>
                <w:rFonts w:ascii="Times New Roman" w:hAnsi="Times New Roman" w:cs="Times New Roman"/>
              </w:rPr>
              <w:t>7.7.1.3</w:t>
            </w:r>
          </w:p>
        </w:tc>
        <w:tc>
          <w:tcPr>
            <w:tcW w:w="1985" w:type="dxa"/>
          </w:tcPr>
          <w:p w14:paraId="31F7B660" w14:textId="77777777" w:rsidR="001C4A0A" w:rsidRPr="00960289" w:rsidRDefault="001C4A0A" w:rsidP="00725DF1">
            <w:pPr>
              <w:rPr>
                <w:rFonts w:ascii="Times New Roman" w:hAnsi="Times New Roman" w:cs="Times New Roman"/>
              </w:rPr>
            </w:pPr>
            <w:r w:rsidRPr="00960289">
              <w:rPr>
                <w:rFonts w:ascii="Times New Roman" w:hAnsi="Times New Roman" w:cs="Times New Roman"/>
              </w:rPr>
              <w:t>Determine alternate network ingress and egress solutions if malware-related DoS</w:t>
            </w:r>
          </w:p>
        </w:tc>
        <w:tc>
          <w:tcPr>
            <w:tcW w:w="3402" w:type="dxa"/>
          </w:tcPr>
          <w:p w14:paraId="071C4D15" w14:textId="77777777" w:rsidR="001C4A0A" w:rsidRPr="00960289" w:rsidRDefault="001C4A0A" w:rsidP="00725DF1">
            <w:pPr>
              <w:rPr>
                <w:rFonts w:ascii="Times New Roman" w:hAnsi="Times New Roman" w:cs="Times New Roman"/>
              </w:rPr>
            </w:pPr>
            <w:r w:rsidRPr="00960289">
              <w:rPr>
                <w:rFonts w:ascii="Times New Roman" w:hAnsi="Times New Roman" w:cs="Times New Roman"/>
              </w:rPr>
              <w:t>Define network alternatives in case of malware-related DoS</w:t>
            </w:r>
          </w:p>
        </w:tc>
        <w:tc>
          <w:tcPr>
            <w:tcW w:w="3118" w:type="dxa"/>
          </w:tcPr>
          <w:p w14:paraId="63C5C7B0" w14:textId="77777777" w:rsidR="001C4A0A" w:rsidRPr="00960289" w:rsidRDefault="001C4A0A" w:rsidP="00725DF1">
            <w:pPr>
              <w:rPr>
                <w:rFonts w:ascii="Times New Roman" w:hAnsi="Times New Roman" w:cs="Times New Roman"/>
              </w:rPr>
            </w:pPr>
            <w:r w:rsidRPr="00960289">
              <w:rPr>
                <w:rFonts w:ascii="Times New Roman" w:hAnsi="Times New Roman" w:cs="Times New Roman"/>
              </w:rPr>
              <w:t>Incident Response Team</w:t>
            </w:r>
          </w:p>
        </w:tc>
      </w:tr>
    </w:tbl>
    <w:p w14:paraId="212DF446" w14:textId="77777777" w:rsidR="001C4A0A" w:rsidRDefault="001C4A0A" w:rsidP="001C4A0A"/>
    <w:p w14:paraId="7B00E1F1" w14:textId="77777777" w:rsidR="001C4A0A" w:rsidRDefault="001C4A0A" w:rsidP="001C4A0A">
      <w:pPr>
        <w:rPr>
          <w:caps/>
          <w:spacing w:val="15"/>
          <w:sz w:val="24"/>
          <w:szCs w:val="22"/>
        </w:rPr>
      </w:pPr>
      <w:r>
        <w:br w:type="page"/>
      </w:r>
    </w:p>
    <w:p w14:paraId="6BE8C373" w14:textId="77777777" w:rsidR="001C4A0A" w:rsidRDefault="001C4A0A" w:rsidP="001C4A0A">
      <w:pPr>
        <w:pStyle w:val="Heading2"/>
      </w:pPr>
      <w:bookmarkStart w:id="161" w:name="_Toc107405483"/>
      <w:bookmarkStart w:id="162" w:name="_Toc210207194"/>
      <w:r>
        <w:lastRenderedPageBreak/>
        <w:t>Post-Incident</w:t>
      </w:r>
      <w:bookmarkEnd w:id="161"/>
      <w:bookmarkEnd w:id="162"/>
    </w:p>
    <w:p w14:paraId="5B9EF801" w14:textId="77777777" w:rsidR="001C4A0A" w:rsidRDefault="001C4A0A" w:rsidP="001C4A0A">
      <w:pPr>
        <w:rPr>
          <w:rFonts w:ascii="Calibri" w:hAnsi="Calibri" w:cs="TT15Ct00"/>
          <w:szCs w:val="22"/>
        </w:rPr>
      </w:pPr>
    </w:p>
    <w:p w14:paraId="7C9D277C" w14:textId="77777777" w:rsidR="001C4A0A" w:rsidRPr="00960289" w:rsidRDefault="001C4A0A" w:rsidP="001C4A0A">
      <w:pPr>
        <w:rPr>
          <w:szCs w:val="22"/>
        </w:rPr>
      </w:pPr>
      <w:r w:rsidRPr="00960289">
        <w:rPr>
          <w:szCs w:val="22"/>
        </w:rPr>
        <w:t>Because the handling of DDoS incidents can be extremely expensive, it is particularly important</w:t>
      </w:r>
    </w:p>
    <w:p w14:paraId="3400BA2E" w14:textId="77777777" w:rsidR="001C4A0A" w:rsidRPr="00960289" w:rsidRDefault="001C4A0A" w:rsidP="001C4A0A">
      <w:r w:rsidRPr="00960289">
        <w:t>for organisations to conduct a robust assessment of lessons learned after major DDoS incidents to prevent similar incidents from occurring.</w:t>
      </w:r>
    </w:p>
    <w:p w14:paraId="1AF3538D" w14:textId="77777777" w:rsidR="001C4A0A" w:rsidRDefault="001C4A0A" w:rsidP="001C4A0A">
      <w:pPr>
        <w:jc w:val="center"/>
      </w:pPr>
      <w:r>
        <w:object w:dxaOrig="3055" w:dyaOrig="10477" w14:anchorId="5160A3F8">
          <v:shape id="_x0000_i1030" type="#_x0000_t75" style="width:152.1pt;height:523.1pt" o:ole="">
            <v:imagedata r:id="rId35" o:title=""/>
          </v:shape>
          <o:OLEObject Type="Embed" ProgID="Visio.Drawing.15" ShapeID="_x0000_i1030" DrawAspect="Content" ObjectID="_1821350193" r:id="rId36"/>
        </w:object>
      </w:r>
    </w:p>
    <w:p w14:paraId="03D8FDBA" w14:textId="39FE3703" w:rsidR="00960289" w:rsidRDefault="00960289">
      <w:pPr>
        <w:overflowPunct/>
        <w:autoSpaceDE/>
        <w:autoSpaceDN/>
        <w:adjustRightInd/>
        <w:jc w:val="left"/>
        <w:textAlignment w:val="auto"/>
      </w:pPr>
      <w:r>
        <w:br w:type="page"/>
      </w:r>
    </w:p>
    <w:p w14:paraId="1FA37393" w14:textId="77777777" w:rsidR="001C4A0A" w:rsidRPr="00960289" w:rsidRDefault="001C4A0A" w:rsidP="00960289">
      <w:pPr>
        <w:spacing w:after="120"/>
        <w:rPr>
          <w:szCs w:val="26"/>
        </w:rPr>
      </w:pPr>
      <w:r w:rsidRPr="00960289">
        <w:rPr>
          <w:szCs w:val="26"/>
        </w:rPr>
        <w:lastRenderedPageBreak/>
        <w:t>Below are the detailed descriptions of the steps referred to in the diagram above:</w:t>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1C4A0A" w:rsidRPr="00960289" w14:paraId="348B0BC8" w14:textId="77777777" w:rsidTr="00695FB2">
        <w:tc>
          <w:tcPr>
            <w:tcW w:w="1418" w:type="dxa"/>
            <w:shd w:val="clear" w:color="auto" w:fill="009999"/>
          </w:tcPr>
          <w:p w14:paraId="5C9587DF" w14:textId="77777777" w:rsidR="001C4A0A" w:rsidRPr="00960289" w:rsidRDefault="001C4A0A" w:rsidP="00725DF1">
            <w:pPr>
              <w:jc w:val="center"/>
              <w:rPr>
                <w:rFonts w:ascii="Times New Roman" w:hAnsi="Times New Roman" w:cs="Times New Roman"/>
                <w:b/>
                <w:bCs/>
                <w:szCs w:val="26"/>
              </w:rPr>
            </w:pPr>
            <w:r w:rsidRPr="00960289">
              <w:rPr>
                <w:rFonts w:ascii="Times New Roman" w:hAnsi="Times New Roman" w:cs="Times New Roman"/>
                <w:b/>
                <w:bCs/>
                <w:szCs w:val="26"/>
              </w:rPr>
              <w:t>Reference</w:t>
            </w:r>
          </w:p>
        </w:tc>
        <w:tc>
          <w:tcPr>
            <w:tcW w:w="1985" w:type="dxa"/>
            <w:shd w:val="clear" w:color="auto" w:fill="009999"/>
          </w:tcPr>
          <w:p w14:paraId="6F8A5C10" w14:textId="77777777" w:rsidR="001C4A0A" w:rsidRPr="00960289" w:rsidRDefault="001C4A0A" w:rsidP="00725DF1">
            <w:pPr>
              <w:jc w:val="center"/>
              <w:rPr>
                <w:rFonts w:ascii="Times New Roman" w:hAnsi="Times New Roman" w:cs="Times New Roman"/>
                <w:b/>
                <w:bCs/>
                <w:szCs w:val="26"/>
              </w:rPr>
            </w:pPr>
            <w:r w:rsidRPr="00960289">
              <w:rPr>
                <w:rFonts w:ascii="Times New Roman" w:hAnsi="Times New Roman" w:cs="Times New Roman"/>
                <w:b/>
                <w:bCs/>
                <w:szCs w:val="26"/>
              </w:rPr>
              <w:t>Step</w:t>
            </w:r>
          </w:p>
        </w:tc>
        <w:tc>
          <w:tcPr>
            <w:tcW w:w="3402" w:type="dxa"/>
            <w:shd w:val="clear" w:color="auto" w:fill="009999"/>
          </w:tcPr>
          <w:p w14:paraId="29FABACA" w14:textId="77777777" w:rsidR="001C4A0A" w:rsidRPr="00960289" w:rsidRDefault="001C4A0A" w:rsidP="00725DF1">
            <w:pPr>
              <w:jc w:val="center"/>
              <w:rPr>
                <w:rFonts w:ascii="Times New Roman" w:hAnsi="Times New Roman" w:cs="Times New Roman"/>
                <w:b/>
                <w:bCs/>
                <w:szCs w:val="26"/>
              </w:rPr>
            </w:pPr>
            <w:r w:rsidRPr="00960289">
              <w:rPr>
                <w:rFonts w:ascii="Times New Roman" w:hAnsi="Times New Roman" w:cs="Times New Roman"/>
                <w:b/>
                <w:bCs/>
                <w:szCs w:val="26"/>
              </w:rPr>
              <w:t>Description</w:t>
            </w:r>
          </w:p>
        </w:tc>
        <w:tc>
          <w:tcPr>
            <w:tcW w:w="3118" w:type="dxa"/>
            <w:shd w:val="clear" w:color="auto" w:fill="009999"/>
          </w:tcPr>
          <w:p w14:paraId="12DC9D4B" w14:textId="77777777" w:rsidR="001C4A0A" w:rsidRPr="00960289" w:rsidRDefault="001C4A0A" w:rsidP="00725DF1">
            <w:pPr>
              <w:jc w:val="center"/>
              <w:rPr>
                <w:rFonts w:ascii="Times New Roman" w:hAnsi="Times New Roman" w:cs="Times New Roman"/>
                <w:b/>
                <w:bCs/>
                <w:szCs w:val="26"/>
              </w:rPr>
            </w:pPr>
            <w:r w:rsidRPr="00960289">
              <w:rPr>
                <w:rFonts w:ascii="Times New Roman" w:hAnsi="Times New Roman" w:cs="Times New Roman"/>
                <w:b/>
                <w:bCs/>
                <w:szCs w:val="26"/>
              </w:rPr>
              <w:t>Ownership/Responsibility</w:t>
            </w:r>
          </w:p>
        </w:tc>
      </w:tr>
      <w:tr w:rsidR="001C4A0A" w:rsidRPr="00960289" w14:paraId="36F4DB54" w14:textId="77777777" w:rsidTr="00695FB2">
        <w:tc>
          <w:tcPr>
            <w:tcW w:w="1418" w:type="dxa"/>
          </w:tcPr>
          <w:p w14:paraId="554FC0B6" w14:textId="77777777" w:rsidR="001C4A0A" w:rsidRPr="00960289" w:rsidRDefault="001C4A0A" w:rsidP="00725DF1">
            <w:pPr>
              <w:jc w:val="center"/>
              <w:rPr>
                <w:rFonts w:ascii="Times New Roman" w:hAnsi="Times New Roman" w:cs="Times New Roman"/>
                <w:szCs w:val="26"/>
              </w:rPr>
            </w:pPr>
            <w:r w:rsidRPr="00960289">
              <w:rPr>
                <w:rFonts w:ascii="Times New Roman" w:hAnsi="Times New Roman" w:cs="Times New Roman"/>
                <w:szCs w:val="26"/>
              </w:rPr>
              <w:t>7.8.1</w:t>
            </w:r>
          </w:p>
        </w:tc>
        <w:tc>
          <w:tcPr>
            <w:tcW w:w="1985" w:type="dxa"/>
          </w:tcPr>
          <w:p w14:paraId="6FA0E3C6"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Incident Review</w:t>
            </w:r>
          </w:p>
        </w:tc>
        <w:tc>
          <w:tcPr>
            <w:tcW w:w="3402" w:type="dxa"/>
          </w:tcPr>
          <w:p w14:paraId="0A4F2515" w14:textId="77777777" w:rsidR="001C4A0A" w:rsidRPr="00960289" w:rsidRDefault="001C4A0A" w:rsidP="00725DF1">
            <w:pPr>
              <w:spacing w:after="200" w:line="276" w:lineRule="auto"/>
              <w:rPr>
                <w:rFonts w:ascii="Times New Roman" w:eastAsia="MS Mincho" w:hAnsi="Times New Roman" w:cs="Times New Roman"/>
                <w:szCs w:val="26"/>
              </w:rPr>
            </w:pPr>
            <w:r w:rsidRPr="00960289">
              <w:rPr>
                <w:rFonts w:ascii="Times New Roman" w:eastAsia="MS Mincho" w:hAnsi="Times New Roman" w:cs="Times New Roman"/>
                <w:szCs w:val="26"/>
              </w:rPr>
              <w:t xml:space="preserve">It is necessary to include an incident review in the Incident management process </w:t>
            </w:r>
          </w:p>
          <w:p w14:paraId="194E5DBD" w14:textId="77777777" w:rsidR="001C4A0A" w:rsidRPr="00960289" w:rsidRDefault="001C4A0A" w:rsidP="00725DF1">
            <w:pPr>
              <w:spacing w:after="200" w:line="276" w:lineRule="auto"/>
              <w:rPr>
                <w:rFonts w:ascii="Times New Roman" w:hAnsi="Times New Roman" w:cs="Times New Roman"/>
                <w:szCs w:val="26"/>
              </w:rPr>
            </w:pPr>
            <w:r w:rsidRPr="00960289">
              <w:rPr>
                <w:rFonts w:ascii="Times New Roman" w:hAnsi="Times New Roman" w:cs="Times New Roman"/>
                <w:szCs w:val="26"/>
              </w:rPr>
              <w:t>Sub steps: 7.8.1.1 – 7.8.1.2</w:t>
            </w:r>
          </w:p>
        </w:tc>
        <w:tc>
          <w:tcPr>
            <w:tcW w:w="3118" w:type="dxa"/>
          </w:tcPr>
          <w:p w14:paraId="6E6EDD98"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Incident Response Team (IRP)</w:t>
            </w:r>
          </w:p>
          <w:p w14:paraId="2E380A6E" w14:textId="77777777" w:rsidR="001C4A0A" w:rsidRPr="00960289" w:rsidRDefault="001C4A0A" w:rsidP="00725DF1">
            <w:pPr>
              <w:rPr>
                <w:rFonts w:ascii="Times New Roman" w:hAnsi="Times New Roman" w:cs="Times New Roman"/>
                <w:szCs w:val="26"/>
              </w:rPr>
            </w:pPr>
          </w:p>
        </w:tc>
      </w:tr>
      <w:tr w:rsidR="001C4A0A" w:rsidRPr="00960289" w14:paraId="79C99091" w14:textId="77777777" w:rsidTr="00695FB2">
        <w:tc>
          <w:tcPr>
            <w:tcW w:w="1418" w:type="dxa"/>
          </w:tcPr>
          <w:p w14:paraId="6A8EF649" w14:textId="77777777" w:rsidR="001C4A0A" w:rsidRPr="00960289" w:rsidRDefault="001C4A0A" w:rsidP="00725DF1">
            <w:pPr>
              <w:jc w:val="center"/>
              <w:rPr>
                <w:rFonts w:ascii="Times New Roman" w:hAnsi="Times New Roman" w:cs="Times New Roman"/>
                <w:szCs w:val="26"/>
              </w:rPr>
            </w:pPr>
            <w:r w:rsidRPr="00960289">
              <w:rPr>
                <w:rFonts w:ascii="Times New Roman" w:hAnsi="Times New Roman" w:cs="Times New Roman"/>
                <w:szCs w:val="26"/>
              </w:rPr>
              <w:t>7.8.2</w:t>
            </w:r>
          </w:p>
        </w:tc>
        <w:tc>
          <w:tcPr>
            <w:tcW w:w="1985" w:type="dxa"/>
          </w:tcPr>
          <w:p w14:paraId="098B4762"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Lessons Uncovered</w:t>
            </w:r>
          </w:p>
        </w:tc>
        <w:tc>
          <w:tcPr>
            <w:tcW w:w="3402" w:type="dxa"/>
          </w:tcPr>
          <w:p w14:paraId="3F3E2D8E" w14:textId="77777777" w:rsidR="001C4A0A" w:rsidRPr="00960289" w:rsidRDefault="001C4A0A" w:rsidP="00725DF1">
            <w:pPr>
              <w:rPr>
                <w:rFonts w:ascii="Times New Roman" w:eastAsia="MS Mincho" w:hAnsi="Times New Roman" w:cs="Times New Roman"/>
                <w:szCs w:val="26"/>
              </w:rPr>
            </w:pPr>
            <w:r w:rsidRPr="00960289">
              <w:rPr>
                <w:rFonts w:ascii="Times New Roman" w:eastAsia="MS Mincho" w:hAnsi="Times New Roman" w:cs="Times New Roman"/>
                <w:szCs w:val="26"/>
              </w:rPr>
              <w:t>Identify the items that require improvements such as policy updates, new controls to implement, new standards or frameworks to implement, etc.</w:t>
            </w:r>
          </w:p>
          <w:p w14:paraId="4F6667D8" w14:textId="77777777" w:rsidR="001C4A0A" w:rsidRPr="00960289" w:rsidRDefault="001C4A0A" w:rsidP="00725DF1">
            <w:pPr>
              <w:spacing w:after="200" w:line="276" w:lineRule="auto"/>
              <w:rPr>
                <w:rFonts w:ascii="Times New Roman" w:hAnsi="Times New Roman" w:cs="Times New Roman"/>
                <w:szCs w:val="26"/>
              </w:rPr>
            </w:pPr>
            <w:r w:rsidRPr="00960289">
              <w:rPr>
                <w:rFonts w:ascii="Times New Roman" w:hAnsi="Times New Roman" w:cs="Times New Roman"/>
                <w:szCs w:val="26"/>
              </w:rPr>
              <w:t>Sub steps: 7.8.2.1 – 7.8.2.3</w:t>
            </w:r>
          </w:p>
        </w:tc>
        <w:tc>
          <w:tcPr>
            <w:tcW w:w="3118" w:type="dxa"/>
          </w:tcPr>
          <w:p w14:paraId="26AA9958"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Incident Response Team</w:t>
            </w:r>
          </w:p>
        </w:tc>
      </w:tr>
      <w:tr w:rsidR="001C4A0A" w:rsidRPr="00960289" w14:paraId="5A3CF10B" w14:textId="77777777" w:rsidTr="00695FB2">
        <w:tc>
          <w:tcPr>
            <w:tcW w:w="1418" w:type="dxa"/>
          </w:tcPr>
          <w:p w14:paraId="44BC1571" w14:textId="77777777" w:rsidR="001C4A0A" w:rsidRPr="00960289" w:rsidRDefault="001C4A0A" w:rsidP="00725DF1">
            <w:pPr>
              <w:jc w:val="center"/>
              <w:rPr>
                <w:rFonts w:ascii="Times New Roman" w:hAnsi="Times New Roman" w:cs="Times New Roman"/>
                <w:szCs w:val="26"/>
              </w:rPr>
            </w:pPr>
            <w:r w:rsidRPr="00960289">
              <w:rPr>
                <w:rFonts w:ascii="Times New Roman" w:hAnsi="Times New Roman" w:cs="Times New Roman"/>
                <w:szCs w:val="26"/>
              </w:rPr>
              <w:t>7.8.3</w:t>
            </w:r>
          </w:p>
        </w:tc>
        <w:tc>
          <w:tcPr>
            <w:tcW w:w="1985" w:type="dxa"/>
          </w:tcPr>
          <w:p w14:paraId="7E8F792C"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Lessons Applied</w:t>
            </w:r>
          </w:p>
        </w:tc>
        <w:tc>
          <w:tcPr>
            <w:tcW w:w="3402" w:type="dxa"/>
          </w:tcPr>
          <w:p w14:paraId="6128871E"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Determine what worked well in the organisation’s incident response plan and opportunities for improvement. Lessons learned from both mock and real events will help strengthen systems against future attacks.</w:t>
            </w:r>
          </w:p>
          <w:p w14:paraId="6AD466BB"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Sub steps: 7.8.3.1 – 7.8.3.3</w:t>
            </w:r>
          </w:p>
        </w:tc>
        <w:tc>
          <w:tcPr>
            <w:tcW w:w="3118" w:type="dxa"/>
          </w:tcPr>
          <w:p w14:paraId="71761628"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Incident Response Team</w:t>
            </w:r>
          </w:p>
        </w:tc>
      </w:tr>
      <w:tr w:rsidR="001C4A0A" w:rsidRPr="00960289" w14:paraId="752641D2" w14:textId="77777777" w:rsidTr="00695FB2">
        <w:tc>
          <w:tcPr>
            <w:tcW w:w="1418" w:type="dxa"/>
          </w:tcPr>
          <w:p w14:paraId="6EF81E37" w14:textId="77777777" w:rsidR="001C4A0A" w:rsidRPr="00960289" w:rsidRDefault="001C4A0A" w:rsidP="00725DF1">
            <w:pPr>
              <w:jc w:val="center"/>
              <w:rPr>
                <w:rFonts w:ascii="Times New Roman" w:hAnsi="Times New Roman" w:cs="Times New Roman"/>
                <w:szCs w:val="26"/>
              </w:rPr>
            </w:pPr>
            <w:r w:rsidRPr="00960289">
              <w:rPr>
                <w:rFonts w:ascii="Times New Roman" w:hAnsi="Times New Roman" w:cs="Times New Roman"/>
                <w:szCs w:val="26"/>
              </w:rPr>
              <w:t>7.8.4</w:t>
            </w:r>
          </w:p>
        </w:tc>
        <w:tc>
          <w:tcPr>
            <w:tcW w:w="1985" w:type="dxa"/>
          </w:tcPr>
          <w:p w14:paraId="3FAC2169"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Response Workflow Updated</w:t>
            </w:r>
          </w:p>
        </w:tc>
        <w:tc>
          <w:tcPr>
            <w:tcW w:w="3402" w:type="dxa"/>
          </w:tcPr>
          <w:p w14:paraId="498A95AE" w14:textId="77777777" w:rsidR="001C4A0A" w:rsidRPr="00960289" w:rsidRDefault="001C4A0A" w:rsidP="00725DF1">
            <w:pPr>
              <w:rPr>
                <w:rFonts w:ascii="Times New Roman" w:hAnsi="Times New Roman" w:cs="Times New Roman"/>
                <w:szCs w:val="26"/>
              </w:rPr>
            </w:pPr>
            <w:r w:rsidRPr="00960289">
              <w:rPr>
                <w:rFonts w:ascii="Times New Roman" w:eastAsia="MS Mincho" w:hAnsi="Times New Roman" w:cs="Times New Roman"/>
                <w:szCs w:val="26"/>
              </w:rPr>
              <w:t>Check that the new configurations are in place via the performance of internal audits and following a continuous improvement process</w:t>
            </w:r>
          </w:p>
        </w:tc>
        <w:tc>
          <w:tcPr>
            <w:tcW w:w="3118" w:type="dxa"/>
          </w:tcPr>
          <w:p w14:paraId="649D1A90"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IT Team</w:t>
            </w:r>
          </w:p>
          <w:p w14:paraId="7A10E4CB"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Incident Response Team</w:t>
            </w:r>
          </w:p>
        </w:tc>
      </w:tr>
      <w:tr w:rsidR="001C4A0A" w:rsidRPr="00960289" w14:paraId="196E3228" w14:textId="77777777" w:rsidTr="00695FB2">
        <w:tc>
          <w:tcPr>
            <w:tcW w:w="1418" w:type="dxa"/>
          </w:tcPr>
          <w:p w14:paraId="57B7FBB7" w14:textId="77777777" w:rsidR="001C4A0A" w:rsidRPr="00960289" w:rsidRDefault="001C4A0A" w:rsidP="00725DF1">
            <w:pPr>
              <w:jc w:val="center"/>
              <w:rPr>
                <w:rFonts w:ascii="Times New Roman" w:hAnsi="Times New Roman" w:cs="Times New Roman"/>
                <w:szCs w:val="26"/>
              </w:rPr>
            </w:pPr>
            <w:r w:rsidRPr="00960289">
              <w:rPr>
                <w:rFonts w:ascii="Times New Roman" w:hAnsi="Times New Roman" w:cs="Times New Roman"/>
                <w:szCs w:val="26"/>
              </w:rPr>
              <w:t>7.8.5</w:t>
            </w:r>
          </w:p>
        </w:tc>
        <w:tc>
          <w:tcPr>
            <w:tcW w:w="1985" w:type="dxa"/>
          </w:tcPr>
          <w:p w14:paraId="48408102"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Update of the knowledgebase</w:t>
            </w:r>
          </w:p>
        </w:tc>
        <w:tc>
          <w:tcPr>
            <w:tcW w:w="3402" w:type="dxa"/>
          </w:tcPr>
          <w:p w14:paraId="6DA20849"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Add the new processes or procedures used in this incident to the organisation knowledgebase</w:t>
            </w:r>
          </w:p>
        </w:tc>
        <w:tc>
          <w:tcPr>
            <w:tcW w:w="3118" w:type="dxa"/>
          </w:tcPr>
          <w:p w14:paraId="7C24BB32"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IT Team</w:t>
            </w:r>
          </w:p>
          <w:p w14:paraId="282E75E9"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Incident Response Team</w:t>
            </w:r>
          </w:p>
        </w:tc>
      </w:tr>
      <w:tr w:rsidR="001C4A0A" w:rsidRPr="00960289" w14:paraId="1E8EE982" w14:textId="77777777" w:rsidTr="00695FB2">
        <w:tc>
          <w:tcPr>
            <w:tcW w:w="1418" w:type="dxa"/>
          </w:tcPr>
          <w:p w14:paraId="3386D916" w14:textId="77777777" w:rsidR="001C4A0A" w:rsidRPr="00960289" w:rsidRDefault="001C4A0A" w:rsidP="00725DF1">
            <w:pPr>
              <w:jc w:val="center"/>
              <w:rPr>
                <w:rFonts w:ascii="Times New Roman" w:hAnsi="Times New Roman" w:cs="Times New Roman"/>
                <w:szCs w:val="26"/>
              </w:rPr>
            </w:pPr>
            <w:r w:rsidRPr="00960289">
              <w:rPr>
                <w:rFonts w:ascii="Times New Roman" w:hAnsi="Times New Roman" w:cs="Times New Roman"/>
                <w:szCs w:val="26"/>
              </w:rPr>
              <w:t>7.8.6</w:t>
            </w:r>
          </w:p>
        </w:tc>
        <w:tc>
          <w:tcPr>
            <w:tcW w:w="1985" w:type="dxa"/>
          </w:tcPr>
          <w:p w14:paraId="5742EF71"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Update Risk Register</w:t>
            </w:r>
          </w:p>
        </w:tc>
        <w:tc>
          <w:tcPr>
            <w:tcW w:w="3402" w:type="dxa"/>
          </w:tcPr>
          <w:p w14:paraId="3DE8A2B5"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 xml:space="preserve">Update the risk register to define the new level of the risk and define its new status </w:t>
            </w:r>
          </w:p>
        </w:tc>
        <w:tc>
          <w:tcPr>
            <w:tcW w:w="3118" w:type="dxa"/>
          </w:tcPr>
          <w:p w14:paraId="20B6DFBC"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Incident Response Team</w:t>
            </w:r>
          </w:p>
          <w:p w14:paraId="22B1EAF1" w14:textId="77777777" w:rsidR="001C4A0A" w:rsidRPr="00960289" w:rsidRDefault="001C4A0A" w:rsidP="00725DF1">
            <w:pPr>
              <w:rPr>
                <w:rFonts w:ascii="Times New Roman" w:hAnsi="Times New Roman" w:cs="Times New Roman"/>
                <w:szCs w:val="26"/>
              </w:rPr>
            </w:pPr>
            <w:r w:rsidRPr="00960289">
              <w:rPr>
                <w:rFonts w:ascii="Times New Roman" w:hAnsi="Times New Roman" w:cs="Times New Roman"/>
                <w:szCs w:val="26"/>
              </w:rPr>
              <w:t>GRC Team</w:t>
            </w:r>
          </w:p>
        </w:tc>
      </w:tr>
    </w:tbl>
    <w:p w14:paraId="41BA0E1F" w14:textId="77777777" w:rsidR="00960289" w:rsidRPr="00960289" w:rsidRDefault="00960289" w:rsidP="001C4A0A">
      <w:pPr>
        <w:rPr>
          <w:szCs w:val="26"/>
        </w:rPr>
      </w:pPr>
    </w:p>
    <w:p w14:paraId="0BD4A72C" w14:textId="77777777" w:rsidR="00960289" w:rsidRDefault="00960289">
      <w:pPr>
        <w:overflowPunct/>
        <w:autoSpaceDE/>
        <w:autoSpaceDN/>
        <w:adjustRightInd/>
        <w:jc w:val="left"/>
        <w:textAlignment w:val="auto"/>
        <w:rPr>
          <w:szCs w:val="26"/>
        </w:rPr>
      </w:pPr>
      <w:r>
        <w:rPr>
          <w:szCs w:val="26"/>
        </w:rPr>
        <w:br w:type="page"/>
      </w:r>
    </w:p>
    <w:p w14:paraId="6BA0DE6A" w14:textId="7F62C962" w:rsidR="001C4A0A" w:rsidRPr="00960289" w:rsidRDefault="001C4A0A" w:rsidP="00960289">
      <w:pPr>
        <w:spacing w:after="120"/>
        <w:rPr>
          <w:szCs w:val="26"/>
        </w:rPr>
      </w:pPr>
      <w:r w:rsidRPr="00960289">
        <w:rPr>
          <w:szCs w:val="26"/>
        </w:rPr>
        <w:lastRenderedPageBreak/>
        <w:t>Below is the second layer of the steps described above:</w:t>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1C4A0A" w:rsidRPr="00960289" w14:paraId="297BD279" w14:textId="77777777" w:rsidTr="00695FB2">
        <w:tc>
          <w:tcPr>
            <w:tcW w:w="1418" w:type="dxa"/>
            <w:shd w:val="clear" w:color="auto" w:fill="009999"/>
          </w:tcPr>
          <w:p w14:paraId="15817F92" w14:textId="77777777" w:rsidR="001C4A0A" w:rsidRPr="00960289" w:rsidRDefault="001C4A0A" w:rsidP="00725DF1">
            <w:pPr>
              <w:jc w:val="center"/>
              <w:rPr>
                <w:rFonts w:ascii="Times New Roman" w:hAnsi="Times New Roman" w:cs="Times New Roman"/>
                <w:b/>
                <w:bCs/>
                <w:szCs w:val="26"/>
              </w:rPr>
            </w:pPr>
            <w:r w:rsidRPr="00960289">
              <w:rPr>
                <w:rFonts w:ascii="Times New Roman" w:hAnsi="Times New Roman" w:cs="Times New Roman"/>
                <w:b/>
                <w:bCs/>
                <w:szCs w:val="26"/>
              </w:rPr>
              <w:t>Reference</w:t>
            </w:r>
          </w:p>
        </w:tc>
        <w:tc>
          <w:tcPr>
            <w:tcW w:w="1985" w:type="dxa"/>
            <w:shd w:val="clear" w:color="auto" w:fill="009999"/>
          </w:tcPr>
          <w:p w14:paraId="2407CFA5" w14:textId="77777777" w:rsidR="001C4A0A" w:rsidRPr="00960289" w:rsidRDefault="001C4A0A" w:rsidP="00725DF1">
            <w:pPr>
              <w:jc w:val="center"/>
              <w:rPr>
                <w:rFonts w:ascii="Times New Roman" w:hAnsi="Times New Roman" w:cs="Times New Roman"/>
                <w:b/>
                <w:bCs/>
                <w:szCs w:val="26"/>
              </w:rPr>
            </w:pPr>
            <w:r w:rsidRPr="00960289">
              <w:rPr>
                <w:rFonts w:ascii="Times New Roman" w:hAnsi="Times New Roman" w:cs="Times New Roman"/>
                <w:b/>
                <w:bCs/>
                <w:szCs w:val="26"/>
              </w:rPr>
              <w:t>Step</w:t>
            </w:r>
          </w:p>
        </w:tc>
        <w:tc>
          <w:tcPr>
            <w:tcW w:w="3402" w:type="dxa"/>
            <w:shd w:val="clear" w:color="auto" w:fill="009999"/>
          </w:tcPr>
          <w:p w14:paraId="5AB5AAFB" w14:textId="77777777" w:rsidR="001C4A0A" w:rsidRPr="00960289" w:rsidRDefault="001C4A0A" w:rsidP="00725DF1">
            <w:pPr>
              <w:jc w:val="center"/>
              <w:rPr>
                <w:rFonts w:ascii="Times New Roman" w:hAnsi="Times New Roman" w:cs="Times New Roman"/>
                <w:b/>
                <w:bCs/>
                <w:szCs w:val="26"/>
              </w:rPr>
            </w:pPr>
            <w:r w:rsidRPr="00960289">
              <w:rPr>
                <w:rFonts w:ascii="Times New Roman" w:hAnsi="Times New Roman" w:cs="Times New Roman"/>
                <w:b/>
                <w:bCs/>
                <w:szCs w:val="26"/>
              </w:rPr>
              <w:t>Description</w:t>
            </w:r>
          </w:p>
        </w:tc>
        <w:tc>
          <w:tcPr>
            <w:tcW w:w="3118" w:type="dxa"/>
            <w:shd w:val="clear" w:color="auto" w:fill="009999"/>
          </w:tcPr>
          <w:p w14:paraId="066D4850" w14:textId="77777777" w:rsidR="001C4A0A" w:rsidRPr="00960289" w:rsidRDefault="001C4A0A" w:rsidP="00725DF1">
            <w:pPr>
              <w:jc w:val="center"/>
              <w:rPr>
                <w:rFonts w:ascii="Times New Roman" w:hAnsi="Times New Roman" w:cs="Times New Roman"/>
                <w:b/>
                <w:bCs/>
                <w:szCs w:val="26"/>
              </w:rPr>
            </w:pPr>
            <w:r w:rsidRPr="00960289">
              <w:rPr>
                <w:rFonts w:ascii="Times New Roman" w:hAnsi="Times New Roman" w:cs="Times New Roman"/>
                <w:b/>
                <w:bCs/>
                <w:szCs w:val="26"/>
              </w:rPr>
              <w:t>Ownership/Responsibility</w:t>
            </w:r>
          </w:p>
        </w:tc>
      </w:tr>
      <w:tr w:rsidR="001C4A0A" w:rsidRPr="003D1604" w14:paraId="5EFC8149" w14:textId="77777777" w:rsidTr="00695FB2">
        <w:tc>
          <w:tcPr>
            <w:tcW w:w="1418" w:type="dxa"/>
          </w:tcPr>
          <w:p w14:paraId="0E462249" w14:textId="77777777" w:rsidR="001C4A0A" w:rsidRPr="003D1604" w:rsidRDefault="001C4A0A" w:rsidP="00725DF1">
            <w:pPr>
              <w:jc w:val="center"/>
              <w:rPr>
                <w:rFonts w:ascii="Times New Roman" w:hAnsi="Times New Roman" w:cs="Times New Roman"/>
                <w:sz w:val="25"/>
                <w:szCs w:val="25"/>
              </w:rPr>
            </w:pPr>
            <w:r w:rsidRPr="003D1604">
              <w:rPr>
                <w:rFonts w:ascii="Times New Roman" w:hAnsi="Times New Roman" w:cs="Times New Roman"/>
                <w:sz w:val="25"/>
                <w:szCs w:val="25"/>
              </w:rPr>
              <w:t>7.8.1.1</w:t>
            </w:r>
          </w:p>
        </w:tc>
        <w:tc>
          <w:tcPr>
            <w:tcW w:w="1985" w:type="dxa"/>
          </w:tcPr>
          <w:p w14:paraId="339DF215" w14:textId="77777777" w:rsidR="001C4A0A" w:rsidRPr="003D1604" w:rsidRDefault="001C4A0A" w:rsidP="00725DF1">
            <w:pPr>
              <w:rPr>
                <w:rFonts w:ascii="Times New Roman" w:hAnsi="Times New Roman" w:cs="Times New Roman"/>
                <w:sz w:val="25"/>
                <w:szCs w:val="25"/>
              </w:rPr>
            </w:pPr>
            <w:r w:rsidRPr="003D1604">
              <w:rPr>
                <w:rFonts w:ascii="Times New Roman" w:hAnsi="Times New Roman" w:cs="Times New Roman"/>
                <w:sz w:val="25"/>
                <w:szCs w:val="25"/>
              </w:rPr>
              <w:t>Electronic Personal Health Information (ePHI) compromised?</w:t>
            </w:r>
          </w:p>
        </w:tc>
        <w:tc>
          <w:tcPr>
            <w:tcW w:w="3402" w:type="dxa"/>
          </w:tcPr>
          <w:p w14:paraId="4D5CE5DF" w14:textId="77777777" w:rsidR="001C4A0A" w:rsidRPr="003D1604" w:rsidRDefault="001C4A0A" w:rsidP="00725DF1">
            <w:pPr>
              <w:rPr>
                <w:rFonts w:ascii="Times New Roman" w:hAnsi="Times New Roman" w:cs="Times New Roman"/>
                <w:sz w:val="25"/>
                <w:szCs w:val="25"/>
              </w:rPr>
            </w:pPr>
            <w:r w:rsidRPr="003D1604">
              <w:rPr>
                <w:rFonts w:ascii="Times New Roman" w:hAnsi="Times New Roman" w:cs="Times New Roman"/>
                <w:sz w:val="25"/>
                <w:szCs w:val="25"/>
              </w:rPr>
              <w:t>Identify if Electronic Personal Health Information has been compromised as a consequence of this incident</w:t>
            </w:r>
          </w:p>
        </w:tc>
        <w:tc>
          <w:tcPr>
            <w:tcW w:w="3118" w:type="dxa"/>
          </w:tcPr>
          <w:p w14:paraId="7FEB7878" w14:textId="77777777" w:rsidR="001C4A0A" w:rsidRPr="003D1604" w:rsidRDefault="001C4A0A" w:rsidP="00725DF1">
            <w:pPr>
              <w:rPr>
                <w:rFonts w:ascii="Times New Roman" w:hAnsi="Times New Roman" w:cs="Times New Roman"/>
                <w:sz w:val="25"/>
                <w:szCs w:val="25"/>
              </w:rPr>
            </w:pPr>
            <w:r w:rsidRPr="003D1604">
              <w:rPr>
                <w:rFonts w:ascii="Times New Roman" w:hAnsi="Times New Roman" w:cs="Times New Roman"/>
                <w:sz w:val="25"/>
                <w:szCs w:val="25"/>
              </w:rPr>
              <w:t xml:space="preserve">Incident Response Team </w:t>
            </w:r>
          </w:p>
          <w:p w14:paraId="07799958" w14:textId="77777777" w:rsidR="001C4A0A" w:rsidRPr="003D1604" w:rsidRDefault="001C4A0A" w:rsidP="00725DF1">
            <w:pPr>
              <w:rPr>
                <w:rFonts w:ascii="Times New Roman" w:hAnsi="Times New Roman" w:cs="Times New Roman"/>
                <w:sz w:val="25"/>
                <w:szCs w:val="25"/>
              </w:rPr>
            </w:pPr>
            <w:r w:rsidRPr="003D1604">
              <w:rPr>
                <w:rFonts w:ascii="Times New Roman" w:hAnsi="Times New Roman" w:cs="Times New Roman"/>
                <w:sz w:val="25"/>
                <w:szCs w:val="25"/>
              </w:rPr>
              <w:t>IT Team</w:t>
            </w:r>
          </w:p>
        </w:tc>
      </w:tr>
      <w:tr w:rsidR="001C4A0A" w:rsidRPr="003D1604" w14:paraId="3B21FD9B" w14:textId="77777777" w:rsidTr="00695FB2">
        <w:tc>
          <w:tcPr>
            <w:tcW w:w="1418" w:type="dxa"/>
          </w:tcPr>
          <w:p w14:paraId="17F8AFD4" w14:textId="77777777" w:rsidR="001C4A0A" w:rsidRPr="003D1604" w:rsidRDefault="001C4A0A" w:rsidP="00725DF1">
            <w:pPr>
              <w:jc w:val="center"/>
              <w:rPr>
                <w:rFonts w:ascii="Times New Roman" w:hAnsi="Times New Roman" w:cs="Times New Roman"/>
                <w:sz w:val="25"/>
                <w:szCs w:val="25"/>
              </w:rPr>
            </w:pPr>
            <w:r w:rsidRPr="003D1604">
              <w:rPr>
                <w:rFonts w:ascii="Times New Roman" w:hAnsi="Times New Roman" w:cs="Times New Roman"/>
                <w:sz w:val="25"/>
                <w:szCs w:val="25"/>
              </w:rPr>
              <w:t>7.8.1.2</w:t>
            </w:r>
          </w:p>
        </w:tc>
        <w:tc>
          <w:tcPr>
            <w:tcW w:w="1985" w:type="dxa"/>
          </w:tcPr>
          <w:p w14:paraId="3A7E177B" w14:textId="77777777" w:rsidR="001C4A0A" w:rsidRPr="003D1604" w:rsidRDefault="001C4A0A" w:rsidP="00725DF1">
            <w:pPr>
              <w:rPr>
                <w:rFonts w:ascii="Times New Roman" w:hAnsi="Times New Roman" w:cs="Times New Roman"/>
                <w:sz w:val="25"/>
                <w:szCs w:val="25"/>
              </w:rPr>
            </w:pPr>
            <w:r w:rsidRPr="003D1604">
              <w:rPr>
                <w:rFonts w:ascii="Times New Roman" w:hAnsi="Times New Roman" w:cs="Times New Roman"/>
                <w:sz w:val="25"/>
                <w:szCs w:val="25"/>
              </w:rPr>
              <w:t>Sensitive information compromised?</w:t>
            </w:r>
          </w:p>
        </w:tc>
        <w:tc>
          <w:tcPr>
            <w:tcW w:w="3402" w:type="dxa"/>
          </w:tcPr>
          <w:p w14:paraId="12579DC2" w14:textId="77777777" w:rsidR="001C4A0A" w:rsidRPr="003D1604" w:rsidRDefault="001C4A0A" w:rsidP="00725DF1">
            <w:pPr>
              <w:rPr>
                <w:rFonts w:ascii="Times New Roman" w:hAnsi="Times New Roman" w:cs="Times New Roman"/>
                <w:sz w:val="25"/>
                <w:szCs w:val="25"/>
              </w:rPr>
            </w:pPr>
            <w:r w:rsidRPr="003D1604">
              <w:rPr>
                <w:rFonts w:ascii="Times New Roman" w:hAnsi="Times New Roman" w:cs="Times New Roman"/>
                <w:sz w:val="25"/>
                <w:szCs w:val="25"/>
              </w:rPr>
              <w:t>Identify if sensitive information has been compromised as a consequence of this incident</w:t>
            </w:r>
          </w:p>
        </w:tc>
        <w:tc>
          <w:tcPr>
            <w:tcW w:w="3118" w:type="dxa"/>
          </w:tcPr>
          <w:p w14:paraId="464BC74F" w14:textId="77777777" w:rsidR="001C4A0A" w:rsidRPr="003D1604" w:rsidRDefault="001C4A0A" w:rsidP="00725DF1">
            <w:pPr>
              <w:rPr>
                <w:rFonts w:ascii="Times New Roman" w:hAnsi="Times New Roman" w:cs="Times New Roman"/>
                <w:sz w:val="25"/>
                <w:szCs w:val="25"/>
              </w:rPr>
            </w:pPr>
            <w:r w:rsidRPr="003D1604">
              <w:rPr>
                <w:rFonts w:ascii="Times New Roman" w:hAnsi="Times New Roman" w:cs="Times New Roman"/>
                <w:sz w:val="25"/>
                <w:szCs w:val="25"/>
              </w:rPr>
              <w:t xml:space="preserve">Incident Response Team </w:t>
            </w:r>
          </w:p>
          <w:p w14:paraId="642A0580" w14:textId="77777777" w:rsidR="001C4A0A" w:rsidRPr="003D1604" w:rsidRDefault="001C4A0A" w:rsidP="00725DF1">
            <w:pPr>
              <w:rPr>
                <w:rFonts w:ascii="Times New Roman" w:hAnsi="Times New Roman" w:cs="Times New Roman"/>
                <w:sz w:val="25"/>
                <w:szCs w:val="25"/>
              </w:rPr>
            </w:pPr>
            <w:r w:rsidRPr="003D1604">
              <w:rPr>
                <w:rFonts w:ascii="Times New Roman" w:hAnsi="Times New Roman" w:cs="Times New Roman"/>
                <w:sz w:val="25"/>
                <w:szCs w:val="25"/>
              </w:rPr>
              <w:t>IT Team</w:t>
            </w:r>
          </w:p>
        </w:tc>
      </w:tr>
      <w:tr w:rsidR="001C4A0A" w:rsidRPr="003D1604" w14:paraId="5597524A" w14:textId="77777777" w:rsidTr="00695FB2">
        <w:tc>
          <w:tcPr>
            <w:tcW w:w="1418" w:type="dxa"/>
          </w:tcPr>
          <w:p w14:paraId="220AF1B0" w14:textId="77777777" w:rsidR="001C4A0A" w:rsidRPr="003D1604" w:rsidRDefault="001C4A0A" w:rsidP="00725DF1">
            <w:pPr>
              <w:jc w:val="center"/>
              <w:rPr>
                <w:rFonts w:ascii="Times New Roman" w:hAnsi="Times New Roman" w:cs="Times New Roman"/>
                <w:sz w:val="25"/>
                <w:szCs w:val="25"/>
              </w:rPr>
            </w:pPr>
            <w:r w:rsidRPr="003D1604">
              <w:rPr>
                <w:rFonts w:ascii="Times New Roman" w:hAnsi="Times New Roman" w:cs="Times New Roman"/>
                <w:sz w:val="25"/>
                <w:szCs w:val="25"/>
              </w:rPr>
              <w:t>7.8.2.1</w:t>
            </w:r>
          </w:p>
        </w:tc>
        <w:tc>
          <w:tcPr>
            <w:tcW w:w="1985" w:type="dxa"/>
          </w:tcPr>
          <w:p w14:paraId="18E6A044" w14:textId="77777777" w:rsidR="001C4A0A" w:rsidRPr="003D1604" w:rsidRDefault="001C4A0A" w:rsidP="00725DF1">
            <w:pPr>
              <w:rPr>
                <w:rFonts w:ascii="Times New Roman" w:hAnsi="Times New Roman" w:cs="Times New Roman"/>
                <w:sz w:val="25"/>
                <w:szCs w:val="25"/>
              </w:rPr>
            </w:pPr>
            <w:r w:rsidRPr="003D1604">
              <w:rPr>
                <w:rFonts w:ascii="Times New Roman" w:hAnsi="Times New Roman" w:cs="Times New Roman"/>
                <w:sz w:val="25"/>
                <w:szCs w:val="25"/>
              </w:rPr>
              <w:t>Policy updates defined</w:t>
            </w:r>
          </w:p>
        </w:tc>
        <w:tc>
          <w:tcPr>
            <w:tcW w:w="3402" w:type="dxa"/>
          </w:tcPr>
          <w:p w14:paraId="629F1470" w14:textId="77777777" w:rsidR="001C4A0A" w:rsidRPr="003D1604" w:rsidRDefault="001C4A0A" w:rsidP="00725DF1">
            <w:pPr>
              <w:rPr>
                <w:rFonts w:ascii="Times New Roman" w:hAnsi="Times New Roman" w:cs="Times New Roman"/>
                <w:sz w:val="25"/>
                <w:szCs w:val="25"/>
              </w:rPr>
            </w:pPr>
            <w:r w:rsidRPr="003D1604">
              <w:rPr>
                <w:rFonts w:ascii="Times New Roman" w:hAnsi="Times New Roman" w:cs="Times New Roman"/>
                <w:sz w:val="25"/>
                <w:szCs w:val="25"/>
              </w:rPr>
              <w:t>Define the uplift required to improve the organisation's security policies by embedding them in the organisation</w:t>
            </w:r>
          </w:p>
        </w:tc>
        <w:tc>
          <w:tcPr>
            <w:tcW w:w="3118" w:type="dxa"/>
          </w:tcPr>
          <w:p w14:paraId="0BDFEE53" w14:textId="77777777" w:rsidR="001C4A0A" w:rsidRPr="003D1604" w:rsidRDefault="001C4A0A" w:rsidP="00725DF1">
            <w:pPr>
              <w:rPr>
                <w:rFonts w:ascii="Times New Roman" w:hAnsi="Times New Roman" w:cs="Times New Roman"/>
                <w:sz w:val="25"/>
                <w:szCs w:val="25"/>
              </w:rPr>
            </w:pPr>
            <w:r w:rsidRPr="003D1604">
              <w:rPr>
                <w:rFonts w:ascii="Times New Roman" w:hAnsi="Times New Roman" w:cs="Times New Roman"/>
                <w:sz w:val="25"/>
                <w:szCs w:val="25"/>
              </w:rPr>
              <w:t xml:space="preserve">Incident Response Team </w:t>
            </w:r>
          </w:p>
          <w:p w14:paraId="28C68D44" w14:textId="77777777" w:rsidR="001C4A0A" w:rsidRPr="003D1604" w:rsidRDefault="001C4A0A" w:rsidP="00725DF1">
            <w:pPr>
              <w:rPr>
                <w:rFonts w:ascii="Times New Roman" w:hAnsi="Times New Roman" w:cs="Times New Roman"/>
                <w:sz w:val="25"/>
                <w:szCs w:val="25"/>
              </w:rPr>
            </w:pPr>
            <w:r w:rsidRPr="003D1604">
              <w:rPr>
                <w:rFonts w:ascii="Times New Roman" w:hAnsi="Times New Roman" w:cs="Times New Roman"/>
                <w:sz w:val="25"/>
                <w:szCs w:val="25"/>
              </w:rPr>
              <w:t>IT Team</w:t>
            </w:r>
          </w:p>
          <w:p w14:paraId="64263C7F" w14:textId="77777777" w:rsidR="001C4A0A" w:rsidRPr="003D1604" w:rsidRDefault="001C4A0A" w:rsidP="00725DF1">
            <w:pPr>
              <w:rPr>
                <w:rFonts w:ascii="Times New Roman" w:hAnsi="Times New Roman" w:cs="Times New Roman"/>
                <w:sz w:val="25"/>
                <w:szCs w:val="25"/>
              </w:rPr>
            </w:pPr>
            <w:r w:rsidRPr="003D1604">
              <w:rPr>
                <w:rFonts w:ascii="Times New Roman" w:hAnsi="Times New Roman" w:cs="Times New Roman"/>
                <w:sz w:val="25"/>
                <w:szCs w:val="25"/>
              </w:rPr>
              <w:t>Governance &amp; Compliance Team</w:t>
            </w:r>
          </w:p>
          <w:p w14:paraId="29EBC954" w14:textId="77777777" w:rsidR="001C4A0A" w:rsidRPr="003D1604" w:rsidRDefault="001C4A0A" w:rsidP="00725DF1">
            <w:pPr>
              <w:rPr>
                <w:rFonts w:ascii="Times New Roman" w:hAnsi="Times New Roman" w:cs="Times New Roman"/>
                <w:sz w:val="25"/>
                <w:szCs w:val="25"/>
              </w:rPr>
            </w:pPr>
            <w:r w:rsidRPr="003D1604">
              <w:rPr>
                <w:rFonts w:ascii="Times New Roman" w:hAnsi="Times New Roman" w:cs="Times New Roman"/>
                <w:sz w:val="25"/>
                <w:szCs w:val="25"/>
              </w:rPr>
              <w:t>Leadership Team (C-Level)</w:t>
            </w:r>
          </w:p>
        </w:tc>
      </w:tr>
      <w:tr w:rsidR="001C4A0A" w:rsidRPr="003D1604" w14:paraId="58AA1E09" w14:textId="77777777" w:rsidTr="00695FB2">
        <w:tc>
          <w:tcPr>
            <w:tcW w:w="1418" w:type="dxa"/>
          </w:tcPr>
          <w:p w14:paraId="293CB242" w14:textId="77777777" w:rsidR="001C4A0A" w:rsidRPr="003D1604" w:rsidRDefault="001C4A0A" w:rsidP="00725DF1">
            <w:pPr>
              <w:jc w:val="center"/>
              <w:rPr>
                <w:rFonts w:ascii="Times New Roman" w:hAnsi="Times New Roman" w:cs="Times New Roman"/>
                <w:sz w:val="25"/>
                <w:szCs w:val="25"/>
              </w:rPr>
            </w:pPr>
            <w:r w:rsidRPr="003D1604">
              <w:rPr>
                <w:rFonts w:ascii="Times New Roman" w:hAnsi="Times New Roman" w:cs="Times New Roman"/>
                <w:sz w:val="25"/>
                <w:szCs w:val="25"/>
              </w:rPr>
              <w:t>7.8.2.2</w:t>
            </w:r>
          </w:p>
        </w:tc>
        <w:tc>
          <w:tcPr>
            <w:tcW w:w="1985" w:type="dxa"/>
          </w:tcPr>
          <w:p w14:paraId="188F4B7F" w14:textId="77777777" w:rsidR="001C4A0A" w:rsidRPr="003D1604" w:rsidRDefault="001C4A0A" w:rsidP="00725DF1">
            <w:pPr>
              <w:rPr>
                <w:rFonts w:ascii="Times New Roman" w:hAnsi="Times New Roman" w:cs="Times New Roman"/>
                <w:sz w:val="25"/>
                <w:szCs w:val="25"/>
              </w:rPr>
            </w:pPr>
            <w:r w:rsidRPr="003D1604">
              <w:rPr>
                <w:rFonts w:ascii="Times New Roman" w:hAnsi="Times New Roman" w:cs="Times New Roman"/>
                <w:sz w:val="25"/>
                <w:szCs w:val="25"/>
              </w:rPr>
              <w:t>Process updates</w:t>
            </w:r>
          </w:p>
        </w:tc>
        <w:tc>
          <w:tcPr>
            <w:tcW w:w="3402" w:type="dxa"/>
          </w:tcPr>
          <w:p w14:paraId="4C4FFF7B" w14:textId="77777777" w:rsidR="001C4A0A" w:rsidRPr="003D1604" w:rsidRDefault="001C4A0A" w:rsidP="00725DF1">
            <w:pPr>
              <w:rPr>
                <w:rFonts w:ascii="Times New Roman" w:hAnsi="Times New Roman" w:cs="Times New Roman"/>
                <w:sz w:val="25"/>
                <w:szCs w:val="25"/>
              </w:rPr>
            </w:pPr>
            <w:r w:rsidRPr="003D1604">
              <w:rPr>
                <w:rFonts w:ascii="Times New Roman" w:hAnsi="Times New Roman" w:cs="Times New Roman"/>
                <w:sz w:val="25"/>
                <w:szCs w:val="25"/>
              </w:rPr>
              <w:t>Update processes to ensure the inclusion of the new steps identified as missing to ensure an improved security posture</w:t>
            </w:r>
          </w:p>
        </w:tc>
        <w:tc>
          <w:tcPr>
            <w:tcW w:w="3118" w:type="dxa"/>
          </w:tcPr>
          <w:p w14:paraId="3409024D" w14:textId="77777777" w:rsidR="001C4A0A" w:rsidRPr="003D1604" w:rsidRDefault="001C4A0A" w:rsidP="00725DF1">
            <w:pPr>
              <w:rPr>
                <w:rFonts w:ascii="Times New Roman" w:hAnsi="Times New Roman" w:cs="Times New Roman"/>
                <w:sz w:val="25"/>
                <w:szCs w:val="25"/>
              </w:rPr>
            </w:pPr>
            <w:r w:rsidRPr="003D1604">
              <w:rPr>
                <w:rFonts w:ascii="Times New Roman" w:hAnsi="Times New Roman" w:cs="Times New Roman"/>
                <w:sz w:val="25"/>
                <w:szCs w:val="25"/>
              </w:rPr>
              <w:t>All organisation</w:t>
            </w:r>
          </w:p>
        </w:tc>
      </w:tr>
      <w:tr w:rsidR="001C4A0A" w:rsidRPr="003D1604" w14:paraId="3AF73206" w14:textId="77777777" w:rsidTr="00695FB2">
        <w:tc>
          <w:tcPr>
            <w:tcW w:w="1418" w:type="dxa"/>
          </w:tcPr>
          <w:p w14:paraId="114F25D9" w14:textId="77777777" w:rsidR="001C4A0A" w:rsidRPr="003D1604" w:rsidRDefault="001C4A0A" w:rsidP="00725DF1">
            <w:pPr>
              <w:jc w:val="center"/>
              <w:rPr>
                <w:rFonts w:ascii="Times New Roman" w:hAnsi="Times New Roman" w:cs="Times New Roman"/>
                <w:sz w:val="25"/>
                <w:szCs w:val="25"/>
              </w:rPr>
            </w:pPr>
            <w:r w:rsidRPr="003D1604">
              <w:rPr>
                <w:rFonts w:ascii="Times New Roman" w:hAnsi="Times New Roman" w:cs="Times New Roman"/>
                <w:sz w:val="25"/>
                <w:szCs w:val="25"/>
              </w:rPr>
              <w:t>7.8.2.3</w:t>
            </w:r>
          </w:p>
        </w:tc>
        <w:tc>
          <w:tcPr>
            <w:tcW w:w="1985" w:type="dxa"/>
          </w:tcPr>
          <w:p w14:paraId="246BC2DC" w14:textId="77777777" w:rsidR="001C4A0A" w:rsidRPr="003D1604" w:rsidRDefault="001C4A0A" w:rsidP="00725DF1">
            <w:pPr>
              <w:rPr>
                <w:rFonts w:ascii="Times New Roman" w:hAnsi="Times New Roman" w:cs="Times New Roman"/>
                <w:sz w:val="25"/>
                <w:szCs w:val="25"/>
              </w:rPr>
            </w:pPr>
            <w:r w:rsidRPr="003D1604">
              <w:rPr>
                <w:rFonts w:ascii="Times New Roman" w:hAnsi="Times New Roman" w:cs="Times New Roman"/>
                <w:sz w:val="25"/>
                <w:szCs w:val="25"/>
              </w:rPr>
              <w:t>Configuration updates defined</w:t>
            </w:r>
          </w:p>
        </w:tc>
        <w:tc>
          <w:tcPr>
            <w:tcW w:w="3402" w:type="dxa"/>
          </w:tcPr>
          <w:p w14:paraId="551F4145" w14:textId="77777777" w:rsidR="001C4A0A" w:rsidRPr="003D1604" w:rsidRDefault="001C4A0A" w:rsidP="00725DF1">
            <w:pPr>
              <w:rPr>
                <w:rFonts w:ascii="Times New Roman" w:hAnsi="Times New Roman" w:cs="Times New Roman"/>
                <w:sz w:val="25"/>
                <w:szCs w:val="25"/>
              </w:rPr>
            </w:pPr>
            <w:r w:rsidRPr="003D1604">
              <w:rPr>
                <w:rFonts w:ascii="Times New Roman" w:hAnsi="Times New Roman" w:cs="Times New Roman"/>
                <w:sz w:val="25"/>
                <w:szCs w:val="25"/>
              </w:rPr>
              <w:t>Implement the configuration updates as required to strengthen systems against future attacks</w:t>
            </w:r>
          </w:p>
        </w:tc>
        <w:tc>
          <w:tcPr>
            <w:tcW w:w="3118" w:type="dxa"/>
          </w:tcPr>
          <w:p w14:paraId="2B17DB9E" w14:textId="77777777" w:rsidR="001C4A0A" w:rsidRPr="003D1604" w:rsidRDefault="001C4A0A" w:rsidP="00725DF1">
            <w:pPr>
              <w:rPr>
                <w:rFonts w:ascii="Times New Roman" w:hAnsi="Times New Roman" w:cs="Times New Roman"/>
                <w:sz w:val="25"/>
                <w:szCs w:val="25"/>
              </w:rPr>
            </w:pPr>
            <w:r w:rsidRPr="003D1604">
              <w:rPr>
                <w:rFonts w:ascii="Times New Roman" w:hAnsi="Times New Roman" w:cs="Times New Roman"/>
                <w:sz w:val="25"/>
                <w:szCs w:val="25"/>
              </w:rPr>
              <w:t>Incident Response Team</w:t>
            </w:r>
          </w:p>
          <w:p w14:paraId="4D511749" w14:textId="77777777" w:rsidR="001C4A0A" w:rsidRPr="003D1604" w:rsidRDefault="001C4A0A" w:rsidP="00725DF1">
            <w:pPr>
              <w:rPr>
                <w:rFonts w:ascii="Times New Roman" w:hAnsi="Times New Roman" w:cs="Times New Roman"/>
                <w:sz w:val="25"/>
                <w:szCs w:val="25"/>
              </w:rPr>
            </w:pPr>
            <w:r w:rsidRPr="003D1604">
              <w:rPr>
                <w:rFonts w:ascii="Times New Roman" w:hAnsi="Times New Roman" w:cs="Times New Roman"/>
                <w:sz w:val="25"/>
                <w:szCs w:val="25"/>
              </w:rPr>
              <w:t>IT Team</w:t>
            </w:r>
          </w:p>
        </w:tc>
      </w:tr>
      <w:tr w:rsidR="001C4A0A" w:rsidRPr="003D1604" w14:paraId="7FA3465D" w14:textId="77777777" w:rsidTr="00695FB2">
        <w:tc>
          <w:tcPr>
            <w:tcW w:w="1418" w:type="dxa"/>
          </w:tcPr>
          <w:p w14:paraId="3846D63D" w14:textId="77777777" w:rsidR="001C4A0A" w:rsidRPr="003D1604" w:rsidRDefault="001C4A0A" w:rsidP="00725DF1">
            <w:pPr>
              <w:jc w:val="center"/>
              <w:rPr>
                <w:rFonts w:ascii="Times New Roman" w:hAnsi="Times New Roman" w:cs="Times New Roman"/>
                <w:sz w:val="25"/>
                <w:szCs w:val="25"/>
              </w:rPr>
            </w:pPr>
            <w:r w:rsidRPr="003D1604">
              <w:rPr>
                <w:rFonts w:ascii="Times New Roman" w:hAnsi="Times New Roman" w:cs="Times New Roman"/>
                <w:sz w:val="25"/>
                <w:szCs w:val="25"/>
              </w:rPr>
              <w:t>7.8.3.1</w:t>
            </w:r>
          </w:p>
        </w:tc>
        <w:tc>
          <w:tcPr>
            <w:tcW w:w="1985" w:type="dxa"/>
          </w:tcPr>
          <w:p w14:paraId="1095B5A2" w14:textId="77777777" w:rsidR="001C4A0A" w:rsidRPr="003D1604" w:rsidRDefault="001C4A0A" w:rsidP="00725DF1">
            <w:pPr>
              <w:rPr>
                <w:rFonts w:ascii="Times New Roman" w:hAnsi="Times New Roman" w:cs="Times New Roman"/>
                <w:sz w:val="25"/>
                <w:szCs w:val="25"/>
              </w:rPr>
            </w:pPr>
            <w:r w:rsidRPr="003D1604">
              <w:rPr>
                <w:rFonts w:ascii="Times New Roman" w:hAnsi="Times New Roman" w:cs="Times New Roman"/>
                <w:sz w:val="25"/>
                <w:szCs w:val="25"/>
              </w:rPr>
              <w:t>Policies implemented</w:t>
            </w:r>
          </w:p>
        </w:tc>
        <w:tc>
          <w:tcPr>
            <w:tcW w:w="3402" w:type="dxa"/>
          </w:tcPr>
          <w:p w14:paraId="5A65C8AA" w14:textId="0265189D" w:rsidR="001C4A0A" w:rsidRPr="003D1604" w:rsidRDefault="001C4A0A" w:rsidP="00725DF1">
            <w:pPr>
              <w:rPr>
                <w:rFonts w:ascii="Times New Roman" w:hAnsi="Times New Roman" w:cs="Times New Roman"/>
                <w:sz w:val="25"/>
                <w:szCs w:val="25"/>
              </w:rPr>
            </w:pPr>
            <w:r w:rsidRPr="003D1604">
              <w:rPr>
                <w:rFonts w:ascii="Times New Roman" w:eastAsia="MS Mincho" w:hAnsi="Times New Roman" w:cs="Times New Roman"/>
                <w:sz w:val="25"/>
                <w:szCs w:val="25"/>
              </w:rPr>
              <w:t xml:space="preserve">Once policies are updated, these have to be implemented and communicated within the organisation. Owners should be defined for each </w:t>
            </w:r>
            <w:r w:rsidR="00960289" w:rsidRPr="003D1604">
              <w:rPr>
                <w:rFonts w:ascii="Times New Roman" w:eastAsia="MS Mincho" w:hAnsi="Times New Roman" w:cs="Times New Roman"/>
                <w:sz w:val="25"/>
                <w:szCs w:val="25"/>
              </w:rPr>
              <w:t>policy,</w:t>
            </w:r>
            <w:r w:rsidRPr="003D1604">
              <w:rPr>
                <w:rFonts w:ascii="Times New Roman" w:eastAsia="MS Mincho" w:hAnsi="Times New Roman" w:cs="Times New Roman"/>
                <w:sz w:val="25"/>
                <w:szCs w:val="25"/>
              </w:rPr>
              <w:t xml:space="preserve"> and the review date should be determined</w:t>
            </w:r>
          </w:p>
        </w:tc>
        <w:tc>
          <w:tcPr>
            <w:tcW w:w="3118" w:type="dxa"/>
          </w:tcPr>
          <w:p w14:paraId="0DD0002C" w14:textId="77777777" w:rsidR="001C4A0A" w:rsidRPr="003D1604" w:rsidRDefault="001C4A0A" w:rsidP="00725DF1">
            <w:pPr>
              <w:rPr>
                <w:rFonts w:ascii="Times New Roman" w:hAnsi="Times New Roman" w:cs="Times New Roman"/>
                <w:sz w:val="25"/>
                <w:szCs w:val="25"/>
              </w:rPr>
            </w:pPr>
            <w:r w:rsidRPr="003D1604">
              <w:rPr>
                <w:rFonts w:ascii="Times New Roman" w:hAnsi="Times New Roman" w:cs="Times New Roman"/>
                <w:sz w:val="25"/>
                <w:szCs w:val="25"/>
              </w:rPr>
              <w:t>Policy Owners</w:t>
            </w:r>
          </w:p>
        </w:tc>
      </w:tr>
      <w:tr w:rsidR="001C4A0A" w:rsidRPr="003D1604" w14:paraId="7ED9FF9B" w14:textId="77777777" w:rsidTr="00695FB2">
        <w:tc>
          <w:tcPr>
            <w:tcW w:w="1418" w:type="dxa"/>
          </w:tcPr>
          <w:p w14:paraId="35CF4856" w14:textId="77777777" w:rsidR="001C4A0A" w:rsidRPr="003D1604" w:rsidRDefault="001C4A0A" w:rsidP="00725DF1">
            <w:pPr>
              <w:jc w:val="center"/>
              <w:rPr>
                <w:rFonts w:ascii="Times New Roman" w:hAnsi="Times New Roman" w:cs="Times New Roman"/>
                <w:sz w:val="25"/>
                <w:szCs w:val="25"/>
              </w:rPr>
            </w:pPr>
            <w:r w:rsidRPr="003D1604">
              <w:rPr>
                <w:rFonts w:ascii="Times New Roman" w:hAnsi="Times New Roman" w:cs="Times New Roman"/>
                <w:sz w:val="25"/>
                <w:szCs w:val="25"/>
              </w:rPr>
              <w:t>7.8.3.2</w:t>
            </w:r>
          </w:p>
        </w:tc>
        <w:tc>
          <w:tcPr>
            <w:tcW w:w="1985" w:type="dxa"/>
          </w:tcPr>
          <w:p w14:paraId="6C16CA1B" w14:textId="77777777" w:rsidR="001C4A0A" w:rsidRPr="003D1604" w:rsidRDefault="001C4A0A" w:rsidP="00725DF1">
            <w:pPr>
              <w:rPr>
                <w:rFonts w:ascii="Times New Roman" w:hAnsi="Times New Roman" w:cs="Times New Roman"/>
                <w:sz w:val="25"/>
                <w:szCs w:val="25"/>
              </w:rPr>
            </w:pPr>
            <w:r w:rsidRPr="003D1604">
              <w:rPr>
                <w:rFonts w:ascii="Times New Roman" w:hAnsi="Times New Roman" w:cs="Times New Roman"/>
                <w:sz w:val="25"/>
                <w:szCs w:val="25"/>
              </w:rPr>
              <w:t>Process changes implemented</w:t>
            </w:r>
          </w:p>
        </w:tc>
        <w:tc>
          <w:tcPr>
            <w:tcW w:w="3402" w:type="dxa"/>
          </w:tcPr>
          <w:p w14:paraId="415456DC" w14:textId="77777777" w:rsidR="001C4A0A" w:rsidRPr="003D1604" w:rsidRDefault="001C4A0A" w:rsidP="00725DF1">
            <w:pPr>
              <w:rPr>
                <w:rFonts w:ascii="Times New Roman" w:hAnsi="Times New Roman" w:cs="Times New Roman"/>
                <w:sz w:val="25"/>
                <w:szCs w:val="25"/>
              </w:rPr>
            </w:pPr>
            <w:r w:rsidRPr="003D1604">
              <w:rPr>
                <w:rFonts w:ascii="Times New Roman" w:hAnsi="Times New Roman" w:cs="Times New Roman"/>
                <w:sz w:val="25"/>
                <w:szCs w:val="25"/>
              </w:rPr>
              <w:t>Implementation of the uplifted or updated processes</w:t>
            </w:r>
          </w:p>
        </w:tc>
        <w:tc>
          <w:tcPr>
            <w:tcW w:w="3118" w:type="dxa"/>
          </w:tcPr>
          <w:p w14:paraId="5B9502DF" w14:textId="77777777" w:rsidR="001C4A0A" w:rsidRPr="003D1604" w:rsidRDefault="001C4A0A" w:rsidP="00725DF1">
            <w:pPr>
              <w:rPr>
                <w:rFonts w:ascii="Times New Roman" w:hAnsi="Times New Roman" w:cs="Times New Roman"/>
                <w:sz w:val="25"/>
                <w:szCs w:val="25"/>
              </w:rPr>
            </w:pPr>
            <w:r w:rsidRPr="003D1604">
              <w:rPr>
                <w:rFonts w:ascii="Times New Roman" w:hAnsi="Times New Roman" w:cs="Times New Roman"/>
                <w:sz w:val="25"/>
                <w:szCs w:val="25"/>
              </w:rPr>
              <w:t>Policy Owners</w:t>
            </w:r>
          </w:p>
          <w:p w14:paraId="7E9C13C1" w14:textId="77777777" w:rsidR="001C4A0A" w:rsidRPr="003D1604" w:rsidRDefault="001C4A0A" w:rsidP="00725DF1">
            <w:pPr>
              <w:rPr>
                <w:rFonts w:ascii="Times New Roman" w:hAnsi="Times New Roman" w:cs="Times New Roman"/>
                <w:sz w:val="25"/>
                <w:szCs w:val="25"/>
              </w:rPr>
            </w:pPr>
            <w:r w:rsidRPr="003D1604">
              <w:rPr>
                <w:rFonts w:ascii="Times New Roman" w:hAnsi="Times New Roman" w:cs="Times New Roman"/>
                <w:sz w:val="25"/>
                <w:szCs w:val="25"/>
              </w:rPr>
              <w:t>The organisational change management team</w:t>
            </w:r>
          </w:p>
          <w:p w14:paraId="44AEBEC9" w14:textId="77777777" w:rsidR="001C4A0A" w:rsidRPr="003D1604" w:rsidRDefault="001C4A0A" w:rsidP="00725DF1">
            <w:pPr>
              <w:rPr>
                <w:rFonts w:ascii="Times New Roman" w:hAnsi="Times New Roman" w:cs="Times New Roman"/>
                <w:sz w:val="25"/>
                <w:szCs w:val="25"/>
              </w:rPr>
            </w:pPr>
            <w:r w:rsidRPr="003D1604">
              <w:rPr>
                <w:rFonts w:ascii="Times New Roman" w:hAnsi="Times New Roman" w:cs="Times New Roman"/>
                <w:sz w:val="25"/>
                <w:szCs w:val="25"/>
              </w:rPr>
              <w:t>The project team in charge of the process update project</w:t>
            </w:r>
          </w:p>
        </w:tc>
      </w:tr>
      <w:tr w:rsidR="001C4A0A" w:rsidRPr="003D1604" w14:paraId="354B2D47" w14:textId="77777777" w:rsidTr="00695FB2">
        <w:tc>
          <w:tcPr>
            <w:tcW w:w="1418" w:type="dxa"/>
          </w:tcPr>
          <w:p w14:paraId="0C2FCE4E" w14:textId="77777777" w:rsidR="001C4A0A" w:rsidRPr="003D1604" w:rsidRDefault="001C4A0A" w:rsidP="00725DF1">
            <w:pPr>
              <w:jc w:val="center"/>
              <w:rPr>
                <w:rFonts w:ascii="Times New Roman" w:hAnsi="Times New Roman" w:cs="Times New Roman"/>
                <w:sz w:val="25"/>
                <w:szCs w:val="25"/>
              </w:rPr>
            </w:pPr>
            <w:r w:rsidRPr="003D1604">
              <w:rPr>
                <w:rFonts w:ascii="Times New Roman" w:hAnsi="Times New Roman" w:cs="Times New Roman"/>
                <w:sz w:val="25"/>
                <w:szCs w:val="25"/>
              </w:rPr>
              <w:t>7.8.3.3</w:t>
            </w:r>
          </w:p>
        </w:tc>
        <w:tc>
          <w:tcPr>
            <w:tcW w:w="1985" w:type="dxa"/>
          </w:tcPr>
          <w:p w14:paraId="210A3684" w14:textId="77777777" w:rsidR="001C4A0A" w:rsidRPr="003D1604" w:rsidRDefault="001C4A0A" w:rsidP="00725DF1">
            <w:pPr>
              <w:rPr>
                <w:rFonts w:ascii="Times New Roman" w:hAnsi="Times New Roman" w:cs="Times New Roman"/>
                <w:sz w:val="25"/>
                <w:szCs w:val="25"/>
              </w:rPr>
            </w:pPr>
            <w:r w:rsidRPr="003D1604">
              <w:rPr>
                <w:rFonts w:ascii="Times New Roman" w:hAnsi="Times New Roman" w:cs="Times New Roman"/>
                <w:sz w:val="25"/>
                <w:szCs w:val="25"/>
              </w:rPr>
              <w:t>Configurations applied</w:t>
            </w:r>
          </w:p>
        </w:tc>
        <w:tc>
          <w:tcPr>
            <w:tcW w:w="3402" w:type="dxa"/>
          </w:tcPr>
          <w:p w14:paraId="11A04E00" w14:textId="79F677E7" w:rsidR="001C4A0A" w:rsidRPr="003D1604" w:rsidRDefault="001C4A0A" w:rsidP="00725DF1">
            <w:pPr>
              <w:rPr>
                <w:rFonts w:ascii="Times New Roman" w:hAnsi="Times New Roman" w:cs="Times New Roman"/>
                <w:sz w:val="25"/>
                <w:szCs w:val="25"/>
              </w:rPr>
            </w:pPr>
            <w:r w:rsidRPr="003D1604">
              <w:rPr>
                <w:rFonts w:ascii="Times New Roman" w:hAnsi="Times New Roman" w:cs="Times New Roman"/>
                <w:sz w:val="25"/>
                <w:szCs w:val="25"/>
              </w:rPr>
              <w:t>Check that the updated configurations are in place and following a continuous improvement process</w:t>
            </w:r>
          </w:p>
        </w:tc>
        <w:tc>
          <w:tcPr>
            <w:tcW w:w="3118" w:type="dxa"/>
          </w:tcPr>
          <w:p w14:paraId="4DDD13BE" w14:textId="77777777" w:rsidR="001C4A0A" w:rsidRPr="003D1604" w:rsidRDefault="001C4A0A" w:rsidP="00725DF1">
            <w:pPr>
              <w:rPr>
                <w:rFonts w:ascii="Times New Roman" w:hAnsi="Times New Roman" w:cs="Times New Roman"/>
                <w:sz w:val="25"/>
                <w:szCs w:val="25"/>
              </w:rPr>
            </w:pPr>
            <w:r w:rsidRPr="003D1604">
              <w:rPr>
                <w:rFonts w:ascii="Times New Roman" w:hAnsi="Times New Roman" w:cs="Times New Roman"/>
                <w:sz w:val="25"/>
                <w:szCs w:val="25"/>
              </w:rPr>
              <w:t>IT Team</w:t>
            </w:r>
          </w:p>
        </w:tc>
      </w:tr>
    </w:tbl>
    <w:p w14:paraId="2014BAB0" w14:textId="77777777" w:rsidR="001C4A0A" w:rsidRPr="003D1604" w:rsidRDefault="001C4A0A" w:rsidP="001C4A0A">
      <w:pPr>
        <w:rPr>
          <w:sz w:val="25"/>
          <w:szCs w:val="25"/>
        </w:rPr>
      </w:pPr>
    </w:p>
    <w:p w14:paraId="564AA6C3" w14:textId="77777777" w:rsidR="001C4A0A" w:rsidRDefault="001C4A0A" w:rsidP="001C4A0A">
      <w:r>
        <w:br w:type="page"/>
      </w:r>
    </w:p>
    <w:p w14:paraId="08EC62DB" w14:textId="77777777" w:rsidR="001C4A0A" w:rsidRDefault="001C4A0A" w:rsidP="001C4A0A">
      <w:pPr>
        <w:pStyle w:val="Heading1"/>
      </w:pPr>
      <w:bookmarkStart w:id="163" w:name="_Toc17229121"/>
      <w:bookmarkStart w:id="164" w:name="_Toc107405484"/>
      <w:bookmarkStart w:id="165" w:name="_Toc210207195"/>
      <w:r w:rsidRPr="3D056909">
        <w:lastRenderedPageBreak/>
        <w:t>Glossary</w:t>
      </w:r>
      <w:bookmarkEnd w:id="163"/>
      <w:bookmarkEnd w:id="164"/>
      <w:bookmarkEnd w:id="165"/>
    </w:p>
    <w:p w14:paraId="45FFE61D" w14:textId="77777777" w:rsidR="00960289" w:rsidRDefault="00960289" w:rsidP="001C4A0A"/>
    <w:p w14:paraId="6F992121" w14:textId="7B6DFFEB" w:rsidR="001C4A0A" w:rsidRDefault="001C4A0A" w:rsidP="00960289">
      <w:pPr>
        <w:spacing w:before="200" w:after="200"/>
      </w:pPr>
      <w:r>
        <w:t xml:space="preserve">BC: Business Continuity </w:t>
      </w:r>
    </w:p>
    <w:p w14:paraId="6098EA52" w14:textId="77777777" w:rsidR="001C4A0A" w:rsidRDefault="001C4A0A" w:rsidP="00960289">
      <w:pPr>
        <w:spacing w:before="200" w:after="200"/>
      </w:pPr>
      <w:r>
        <w:t>CIO: Chief Information Officer</w:t>
      </w:r>
    </w:p>
    <w:p w14:paraId="65622507" w14:textId="77777777" w:rsidR="001C4A0A" w:rsidRDefault="001C4A0A" w:rsidP="00960289">
      <w:pPr>
        <w:spacing w:before="200" w:after="200"/>
      </w:pPr>
      <w:r>
        <w:t>CISO: Chief Information Security Officer</w:t>
      </w:r>
    </w:p>
    <w:p w14:paraId="01336433" w14:textId="77777777" w:rsidR="001C4A0A" w:rsidRDefault="001C4A0A" w:rsidP="00960289">
      <w:pPr>
        <w:spacing w:before="200" w:after="200"/>
      </w:pPr>
      <w:r>
        <w:t>CTO: Chief Technology Officer</w:t>
      </w:r>
    </w:p>
    <w:p w14:paraId="2B97A629" w14:textId="77777777" w:rsidR="001C4A0A" w:rsidRDefault="001C4A0A" w:rsidP="00960289">
      <w:pPr>
        <w:spacing w:before="200" w:after="200"/>
      </w:pPr>
      <w:r>
        <w:t>DDOS: Distributed Denial of Service (attack)</w:t>
      </w:r>
    </w:p>
    <w:p w14:paraId="73CE3E1F" w14:textId="77777777" w:rsidR="001C4A0A" w:rsidRDefault="001C4A0A" w:rsidP="00960289">
      <w:pPr>
        <w:spacing w:before="200" w:after="200"/>
      </w:pPr>
      <w:r>
        <w:t>DOS: Denial of Service (attack)</w:t>
      </w:r>
    </w:p>
    <w:p w14:paraId="4A321EB0" w14:textId="77777777" w:rsidR="001C4A0A" w:rsidRDefault="001C4A0A" w:rsidP="00960289">
      <w:pPr>
        <w:spacing w:before="200" w:after="200"/>
      </w:pPr>
      <w:r>
        <w:t>DR: Disaster Recovery</w:t>
      </w:r>
    </w:p>
    <w:p w14:paraId="7FD02C10" w14:textId="77777777" w:rsidR="001C4A0A" w:rsidRDefault="001C4A0A" w:rsidP="00960289">
      <w:pPr>
        <w:spacing w:before="200" w:after="200"/>
      </w:pPr>
      <w:r>
        <w:t>GRC: Governance Risk &amp; Compliance</w:t>
      </w:r>
    </w:p>
    <w:p w14:paraId="703751C1" w14:textId="77777777" w:rsidR="001C4A0A" w:rsidRDefault="001C4A0A" w:rsidP="00960289">
      <w:pPr>
        <w:spacing w:before="200" w:after="200"/>
      </w:pPr>
      <w:r>
        <w:t>IDS: Intrusion Detection System</w:t>
      </w:r>
    </w:p>
    <w:p w14:paraId="15484157" w14:textId="77777777" w:rsidR="001C4A0A" w:rsidRDefault="001C4A0A" w:rsidP="00960289">
      <w:pPr>
        <w:spacing w:before="200" w:after="200"/>
      </w:pPr>
      <w:r>
        <w:t>IPS: Intrusion Prevention System</w:t>
      </w:r>
    </w:p>
    <w:p w14:paraId="0FFF738F" w14:textId="77777777" w:rsidR="001C4A0A" w:rsidRDefault="001C4A0A" w:rsidP="00960289">
      <w:pPr>
        <w:spacing w:before="200" w:after="200"/>
      </w:pPr>
      <w:r>
        <w:t>IR Team: Incident Response Team</w:t>
      </w:r>
    </w:p>
    <w:p w14:paraId="5600FD54" w14:textId="77777777" w:rsidR="001C4A0A" w:rsidRDefault="001C4A0A" w:rsidP="00960289">
      <w:pPr>
        <w:spacing w:before="200" w:after="200"/>
      </w:pPr>
      <w:r>
        <w:t>IRP: Incident Response Plan</w:t>
      </w:r>
    </w:p>
    <w:p w14:paraId="7F036B2F" w14:textId="77777777" w:rsidR="001C4A0A" w:rsidRDefault="001C4A0A" w:rsidP="00960289">
      <w:pPr>
        <w:spacing w:before="200" w:after="200"/>
      </w:pPr>
      <w:r>
        <w:t>ISP: Internet Source Provider</w:t>
      </w:r>
    </w:p>
    <w:p w14:paraId="4133EAF3" w14:textId="77777777" w:rsidR="001C4A0A" w:rsidRDefault="001C4A0A" w:rsidP="00960289">
      <w:pPr>
        <w:spacing w:before="200" w:after="200"/>
      </w:pPr>
      <w:r>
        <w:t>IT: Information Technology</w:t>
      </w:r>
    </w:p>
    <w:p w14:paraId="7FC9564C" w14:textId="77777777" w:rsidR="001C4A0A" w:rsidRDefault="001C4A0A" w:rsidP="00960289">
      <w:pPr>
        <w:spacing w:before="200" w:after="200"/>
      </w:pPr>
      <w:r>
        <w:t>LDAP: Lightweight Directory Access Protocol</w:t>
      </w:r>
    </w:p>
    <w:p w14:paraId="6A00A2A2" w14:textId="77777777" w:rsidR="001C4A0A" w:rsidRDefault="001C4A0A" w:rsidP="00960289">
      <w:pPr>
        <w:spacing w:before="200" w:after="200"/>
      </w:pPr>
      <w:r>
        <w:t>Malware: Malware is any software intentionally designed to cause damage to a computer, server, client, or computer network</w:t>
      </w:r>
    </w:p>
    <w:p w14:paraId="356C18F6" w14:textId="77777777" w:rsidR="001C4A0A" w:rsidRDefault="001C4A0A" w:rsidP="00960289">
      <w:pPr>
        <w:spacing w:before="200" w:after="200"/>
      </w:pPr>
      <w:r>
        <w:t>MB: Megabyte</w:t>
      </w:r>
    </w:p>
    <w:p w14:paraId="0F0675BA" w14:textId="77777777" w:rsidR="001C4A0A" w:rsidRDefault="001C4A0A" w:rsidP="00960289">
      <w:pPr>
        <w:spacing w:before="200" w:after="200"/>
      </w:pPr>
      <w:r>
        <w:t xml:space="preserve">NDB: Notifiable Data Breach </w:t>
      </w:r>
    </w:p>
    <w:p w14:paraId="05DF2AAE" w14:textId="77777777" w:rsidR="001C4A0A" w:rsidRDefault="001C4A0A" w:rsidP="00960289">
      <w:pPr>
        <w:spacing w:before="200" w:after="200"/>
      </w:pPr>
      <w:r>
        <w:t>Procedure: A document written to support a specific process</w:t>
      </w:r>
    </w:p>
    <w:p w14:paraId="5D74FAF9" w14:textId="77777777" w:rsidR="001C4A0A" w:rsidRDefault="001C4A0A" w:rsidP="00960289">
      <w:pPr>
        <w:spacing w:before="200" w:after="200"/>
      </w:pPr>
      <w:r>
        <w:t>Process: A series of actions or steps taken to achieve a particular end state</w:t>
      </w:r>
    </w:p>
    <w:p w14:paraId="6BCD1146" w14:textId="77777777" w:rsidR="001C4A0A" w:rsidRDefault="001C4A0A" w:rsidP="00960289">
      <w:pPr>
        <w:spacing w:before="200" w:after="200"/>
      </w:pPr>
      <w:r>
        <w:t>SIEM: Security Information and Event Management</w:t>
      </w:r>
    </w:p>
    <w:p w14:paraId="351C9D12" w14:textId="77777777" w:rsidR="001C4A0A" w:rsidRDefault="001C4A0A" w:rsidP="00960289">
      <w:pPr>
        <w:spacing w:before="200" w:after="200"/>
      </w:pPr>
      <w:r>
        <w:t>SOC: Security Operation Centre</w:t>
      </w:r>
    </w:p>
    <w:p w14:paraId="25C29215" w14:textId="77777777" w:rsidR="001C4A0A" w:rsidRDefault="001C4A0A" w:rsidP="00960289">
      <w:pPr>
        <w:spacing w:before="200" w:after="200"/>
      </w:pPr>
      <w:r>
        <w:t>VM: Virtual Machine</w:t>
      </w:r>
    </w:p>
    <w:p w14:paraId="52CAE404" w14:textId="77777777" w:rsidR="005E7475" w:rsidRPr="005E7475" w:rsidRDefault="005E7475" w:rsidP="005E7475">
      <w:pPr>
        <w:rPr>
          <w:rFonts w:eastAsiaTheme="minorEastAsia"/>
          <w:lang w:val="en-AU"/>
        </w:rPr>
      </w:pPr>
    </w:p>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sectPr w:rsidR="005E7475" w:rsidRPr="005E7475" w:rsidSect="00290FC2">
      <w:pgSz w:w="11907" w:h="16840" w:code="9"/>
      <w:pgMar w:top="993" w:right="1701" w:bottom="709" w:left="1138" w:header="792" w:footer="0" w:gutter="0"/>
      <w:paperSrc w:first="283" w:other="283"/>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4C378E" w14:textId="77777777" w:rsidR="004B2ADC" w:rsidRDefault="004B2ADC" w:rsidP="00DB6BE3">
      <w:r>
        <w:separator/>
      </w:r>
    </w:p>
  </w:endnote>
  <w:endnote w:type="continuationSeparator" w:id="0">
    <w:p w14:paraId="024C378F" w14:textId="77777777" w:rsidR="004B2ADC" w:rsidRDefault="004B2ADC" w:rsidP="00DB6B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illSans">
    <w:altName w:val="Calibri"/>
    <w:panose1 w:val="00000000000000000000"/>
    <w:charset w:val="00"/>
    <w:family w:val="swiss"/>
    <w:notTrueType/>
    <w:pitch w:val="variable"/>
    <w:sig w:usb0="00000003" w:usb1="00000000" w:usb2="00000000" w:usb3="00000000" w:csb0="00000001" w:csb1="00000000"/>
  </w:font>
  <w:font w:name="Myriad-BoldItalic">
    <w:panose1 w:val="00000000000000000000"/>
    <w:charset w:val="00"/>
    <w:family w:val="auto"/>
    <w:notTrueType/>
    <w:pitch w:val="variable"/>
    <w:sig w:usb0="00000003" w:usb1="00000000" w:usb2="00000000" w:usb3="00000000" w:csb0="00000001" w:csb1="00000000"/>
  </w:font>
  <w:font w:name="RabobankFont">
    <w:panose1 w:val="00000000000000000000"/>
    <w:charset w:val="00"/>
    <w:family w:val="auto"/>
    <w:notTrueType/>
    <w:pitch w:val="variable"/>
    <w:sig w:usb0="00000003" w:usb1="00000000" w:usb2="00000000" w:usb3="00000000" w:csb0="00000001" w:csb1="00000000"/>
  </w:font>
  <w:font w:name="Myriad-Italic">
    <w:panose1 w:val="00000000000000000000"/>
    <w:charset w:val="00"/>
    <w:family w:val="auto"/>
    <w:notTrueType/>
    <w:pitch w:val="variable"/>
    <w:sig w:usb0="00000003" w:usb1="00000000" w:usb2="00000000" w:usb3="00000000" w:csb0="00000001" w:csb1="00000000"/>
  </w:font>
  <w:font w:name="Myriad-ExtraBoldItalic">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TT15Ct00">
    <w:altName w:val="Calibri"/>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15438864"/>
      <w:docPartObj>
        <w:docPartGallery w:val="Page Numbers (Bottom of Page)"/>
        <w:docPartUnique/>
      </w:docPartObj>
    </w:sdtPr>
    <w:sdtEndPr>
      <w:rPr>
        <w:noProof/>
      </w:rPr>
    </w:sdtEndPr>
    <w:sdtContent>
      <w:p w14:paraId="2C5011D0" w14:textId="4C518006" w:rsidR="00960289" w:rsidRDefault="0096028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84BBC6" w14:textId="77777777" w:rsidR="00960289" w:rsidRDefault="009602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25045138"/>
      <w:docPartObj>
        <w:docPartGallery w:val="Page Numbers (Bottom of Page)"/>
        <w:docPartUnique/>
      </w:docPartObj>
    </w:sdtPr>
    <w:sdtEndPr>
      <w:rPr>
        <w:noProof/>
      </w:rPr>
    </w:sdtEndPr>
    <w:sdtContent>
      <w:p w14:paraId="29808566" w14:textId="00AFE0D5" w:rsidR="00960289" w:rsidRDefault="0096028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1B14A6A" w14:textId="77777777" w:rsidR="00960289" w:rsidRDefault="009602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4C378C" w14:textId="77777777" w:rsidR="004B2ADC" w:rsidRDefault="004B2ADC" w:rsidP="00DB6BE3">
      <w:r>
        <w:separator/>
      </w:r>
    </w:p>
  </w:footnote>
  <w:footnote w:type="continuationSeparator" w:id="0">
    <w:p w14:paraId="024C378D" w14:textId="77777777" w:rsidR="004B2ADC" w:rsidRDefault="004B2ADC" w:rsidP="00DB6BE3">
      <w:r>
        <w:continuationSeparator/>
      </w:r>
    </w:p>
  </w:footnote>
  <w:footnote w:id="1">
    <w:p w14:paraId="2059B105" w14:textId="77777777" w:rsidR="001C4A0A" w:rsidRPr="00C839D9" w:rsidRDefault="001C4A0A" w:rsidP="001C4A0A">
      <w:pPr>
        <w:pStyle w:val="FootnoteText"/>
      </w:pPr>
      <w:r>
        <w:rPr>
          <w:rStyle w:val="FootnoteReference"/>
        </w:rPr>
        <w:footnoteRef/>
      </w:r>
      <w:r>
        <w:t xml:space="preserve"> </w:t>
      </w:r>
      <w:r w:rsidRPr="00483FD0">
        <w:rPr>
          <w:sz w:val="12"/>
          <w:szCs w:val="10"/>
        </w:rPr>
        <w:t>NIST Computer Incident Handling Guide SP 800-61 Revision 2</w:t>
      </w:r>
      <w:r>
        <w:rPr>
          <w:sz w:val="12"/>
          <w:szCs w:val="10"/>
        </w:rPr>
        <w:t>:</w:t>
      </w:r>
      <w:r w:rsidRPr="00C839D9">
        <w:rPr>
          <w:sz w:val="10"/>
          <w:szCs w:val="8"/>
        </w:rPr>
        <w:t xml:space="preserve"> </w:t>
      </w:r>
      <w:hyperlink r:id="rId1" w:history="1">
        <w:r w:rsidRPr="00C839D9">
          <w:rPr>
            <w:rStyle w:val="Hyperlink"/>
            <w:sz w:val="12"/>
            <w:szCs w:val="10"/>
          </w:rPr>
          <w:t>https://nvlpubs.nist.gov/nistpubs/SpecialPublications/NIST.SP.800-61r2.pdf</w:t>
        </w:r>
      </w:hyperlink>
    </w:p>
  </w:footnote>
  <w:footnote w:id="2">
    <w:p w14:paraId="2BE8C4A4" w14:textId="77777777" w:rsidR="001C4A0A" w:rsidRPr="00C839D9" w:rsidRDefault="001C4A0A" w:rsidP="001C4A0A">
      <w:pPr>
        <w:rPr>
          <w:sz w:val="12"/>
          <w:szCs w:val="10"/>
        </w:rPr>
      </w:pPr>
      <w:r>
        <w:rPr>
          <w:rStyle w:val="FootnoteReference"/>
        </w:rPr>
        <w:footnoteRef/>
      </w:r>
      <w:r>
        <w:rPr>
          <w:sz w:val="12"/>
          <w:szCs w:val="10"/>
        </w:rPr>
        <w:t xml:space="preserve"> </w:t>
      </w:r>
      <w:r w:rsidRPr="00483FD0">
        <w:rPr>
          <w:sz w:val="12"/>
          <w:szCs w:val="10"/>
        </w:rPr>
        <w:t>NIST Computer Incident Handling Guide SP 800-61 Revision 2</w:t>
      </w:r>
      <w:r>
        <w:rPr>
          <w:sz w:val="12"/>
          <w:szCs w:val="10"/>
        </w:rPr>
        <w:t>:</w:t>
      </w:r>
      <w:r w:rsidRPr="00C839D9">
        <w:rPr>
          <w:sz w:val="10"/>
          <w:szCs w:val="8"/>
        </w:rPr>
        <w:t xml:space="preserve"> </w:t>
      </w:r>
      <w:hyperlink r:id="rId2" w:history="1">
        <w:r w:rsidRPr="00C839D9">
          <w:rPr>
            <w:rStyle w:val="Hyperlink"/>
            <w:sz w:val="12"/>
            <w:szCs w:val="10"/>
          </w:rPr>
          <w:t>https://nvlpubs.nist.gov/nistpubs/SpecialPublications/NIST.SP.800-61r2.pdf</w:t>
        </w:r>
      </w:hyperlink>
    </w:p>
  </w:footnote>
  <w:footnote w:id="3">
    <w:p w14:paraId="1BCC876B" w14:textId="77777777" w:rsidR="001C4A0A" w:rsidRPr="00C839D9" w:rsidRDefault="001C4A0A" w:rsidP="001C4A0A">
      <w:pPr>
        <w:rPr>
          <w:sz w:val="12"/>
          <w:szCs w:val="10"/>
        </w:rPr>
      </w:pPr>
      <w:r>
        <w:rPr>
          <w:rStyle w:val="FootnoteReference"/>
        </w:rPr>
        <w:footnoteRef/>
      </w:r>
      <w:r>
        <w:t xml:space="preserve"> </w:t>
      </w:r>
      <w:r w:rsidRPr="00483FD0">
        <w:rPr>
          <w:sz w:val="12"/>
          <w:szCs w:val="10"/>
        </w:rPr>
        <w:t>NIST Computer Incident Handling Guide SP 800-61 Revision 2</w:t>
      </w:r>
      <w:r>
        <w:rPr>
          <w:sz w:val="12"/>
          <w:szCs w:val="10"/>
        </w:rPr>
        <w:t>:</w:t>
      </w:r>
      <w:r w:rsidRPr="00C839D9">
        <w:rPr>
          <w:sz w:val="10"/>
          <w:szCs w:val="8"/>
        </w:rPr>
        <w:t xml:space="preserve"> </w:t>
      </w:r>
      <w:hyperlink r:id="rId3" w:history="1">
        <w:r w:rsidRPr="00C839D9">
          <w:rPr>
            <w:rStyle w:val="Hyperlink"/>
            <w:sz w:val="12"/>
            <w:szCs w:val="10"/>
          </w:rPr>
          <w:t>https://nvlpubs.nist.gov/nistpubs/SpecialPublications/NIST.SP.800-61r2.pdf</w:t>
        </w:r>
      </w:hyperlink>
    </w:p>
  </w:footnote>
  <w:footnote w:id="4">
    <w:p w14:paraId="1073E46C" w14:textId="77777777" w:rsidR="001C4A0A" w:rsidRPr="00C839D9" w:rsidRDefault="001C4A0A" w:rsidP="001C4A0A">
      <w:pPr>
        <w:pStyle w:val="FootnoteText"/>
      </w:pPr>
      <w:r>
        <w:rPr>
          <w:rStyle w:val="FootnoteReference"/>
        </w:rPr>
        <w:footnoteRef/>
      </w:r>
      <w:r>
        <w:t xml:space="preserve"> </w:t>
      </w:r>
      <w:r w:rsidRPr="00483FD0">
        <w:rPr>
          <w:sz w:val="12"/>
          <w:szCs w:val="10"/>
        </w:rPr>
        <w:t>NIST Computer Incident Handling Guide SP 800-61 Revision 2</w:t>
      </w:r>
      <w:r>
        <w:rPr>
          <w:sz w:val="12"/>
          <w:szCs w:val="10"/>
        </w:rPr>
        <w:t>:</w:t>
      </w:r>
      <w:r w:rsidRPr="00C839D9">
        <w:rPr>
          <w:sz w:val="10"/>
          <w:szCs w:val="8"/>
        </w:rPr>
        <w:t xml:space="preserve"> </w:t>
      </w:r>
      <w:hyperlink r:id="rId4" w:history="1">
        <w:r w:rsidRPr="00C839D9">
          <w:rPr>
            <w:rStyle w:val="Hyperlink"/>
            <w:sz w:val="12"/>
            <w:szCs w:val="10"/>
          </w:rPr>
          <w:t>https://nvlpubs.nist.gov/nistpubs/SpecialPublications/NIST.SP.800-61r2.pdf</w:t>
        </w:r>
      </w:hyperlink>
    </w:p>
  </w:footnote>
  <w:footnote w:id="5">
    <w:p w14:paraId="490EC0D3" w14:textId="77777777" w:rsidR="001C4A0A" w:rsidRPr="00C839D9" w:rsidRDefault="001C4A0A" w:rsidP="001C4A0A">
      <w:pPr>
        <w:pStyle w:val="FootnoteText"/>
      </w:pPr>
      <w:r>
        <w:rPr>
          <w:rStyle w:val="FootnoteReference"/>
        </w:rPr>
        <w:footnoteRef/>
      </w:r>
      <w:r>
        <w:t xml:space="preserve"> </w:t>
      </w:r>
      <w:r w:rsidRPr="00483FD0">
        <w:rPr>
          <w:sz w:val="12"/>
          <w:szCs w:val="10"/>
        </w:rPr>
        <w:t>NIST Computer Incident Handling Guide SP 800-61 Revision 2</w:t>
      </w:r>
      <w:r>
        <w:rPr>
          <w:sz w:val="12"/>
          <w:szCs w:val="10"/>
        </w:rPr>
        <w:t>:</w:t>
      </w:r>
      <w:r w:rsidRPr="00C839D9">
        <w:rPr>
          <w:sz w:val="10"/>
          <w:szCs w:val="8"/>
        </w:rPr>
        <w:t xml:space="preserve"> </w:t>
      </w:r>
      <w:hyperlink r:id="rId5" w:history="1">
        <w:r w:rsidRPr="00C839D9">
          <w:rPr>
            <w:rStyle w:val="Hyperlink"/>
            <w:sz w:val="12"/>
            <w:szCs w:val="10"/>
          </w:rPr>
          <w:t>https://nvlpubs.nist.gov/nistpubs/SpecialPublications/NIST.SP.800-61r2.pdf</w:t>
        </w:r>
      </w:hyperlink>
    </w:p>
  </w:footnote>
  <w:footnote w:id="6">
    <w:p w14:paraId="56084454" w14:textId="77777777" w:rsidR="001C4A0A" w:rsidRPr="00A964BD" w:rsidRDefault="001C4A0A" w:rsidP="001C4A0A">
      <w:pPr>
        <w:pStyle w:val="FootnoteText"/>
      </w:pPr>
      <w:r>
        <w:rPr>
          <w:rStyle w:val="FootnoteReference"/>
        </w:rPr>
        <w:footnoteRef/>
      </w:r>
      <w:r>
        <w:t xml:space="preserve"> </w:t>
      </w:r>
      <w:r w:rsidRPr="00483FD0">
        <w:rPr>
          <w:sz w:val="12"/>
          <w:szCs w:val="10"/>
        </w:rPr>
        <w:t>NIST Computer Incident Handling Guide SP 800-61 Revision 2</w:t>
      </w:r>
      <w:r>
        <w:rPr>
          <w:sz w:val="12"/>
          <w:szCs w:val="10"/>
        </w:rPr>
        <w:t>:</w:t>
      </w:r>
      <w:r w:rsidRPr="00C839D9">
        <w:rPr>
          <w:sz w:val="10"/>
          <w:szCs w:val="8"/>
        </w:rPr>
        <w:t xml:space="preserve"> </w:t>
      </w:r>
      <w:hyperlink r:id="rId6" w:history="1">
        <w:r w:rsidRPr="00C839D9">
          <w:rPr>
            <w:rStyle w:val="Hyperlink"/>
            <w:sz w:val="12"/>
            <w:szCs w:val="10"/>
          </w:rPr>
          <w:t>https://nvlpubs.nist.gov/nistpubs/SpecialPublications/NIST.SP.800-61r2.pdf</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A73AF92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Arial" w:hAnsi="Arial" w:cs="Arial" w:hint="default"/>
        <w:sz w:val="24"/>
        <w:szCs w:val="24"/>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1E1DC7"/>
    <w:multiLevelType w:val="hybridMultilevel"/>
    <w:tmpl w:val="249CFC08"/>
    <w:lvl w:ilvl="0" w:tplc="622A563C">
      <w:start w:val="1"/>
      <w:numFmt w:val="bullet"/>
      <w:lvlText w:val=""/>
      <w:lvlJc w:val="left"/>
      <w:pPr>
        <w:tabs>
          <w:tab w:val="num" w:pos="720"/>
        </w:tabs>
        <w:ind w:left="720" w:hanging="360"/>
      </w:pPr>
      <w:rPr>
        <w:rFonts w:ascii="Symbol" w:hAnsi="Symbol" w:hint="default"/>
      </w:rPr>
    </w:lvl>
    <w:lvl w:ilvl="1" w:tplc="D1624E88" w:tentative="1">
      <w:start w:val="1"/>
      <w:numFmt w:val="bullet"/>
      <w:lvlText w:val=""/>
      <w:lvlJc w:val="left"/>
      <w:pPr>
        <w:tabs>
          <w:tab w:val="num" w:pos="1440"/>
        </w:tabs>
        <w:ind w:left="1440" w:hanging="360"/>
      </w:pPr>
      <w:rPr>
        <w:rFonts w:ascii="Symbol" w:hAnsi="Symbol" w:hint="default"/>
      </w:rPr>
    </w:lvl>
    <w:lvl w:ilvl="2" w:tplc="1A9401D6" w:tentative="1">
      <w:start w:val="1"/>
      <w:numFmt w:val="bullet"/>
      <w:lvlText w:val=""/>
      <w:lvlJc w:val="left"/>
      <w:pPr>
        <w:tabs>
          <w:tab w:val="num" w:pos="2160"/>
        </w:tabs>
        <w:ind w:left="2160" w:hanging="360"/>
      </w:pPr>
      <w:rPr>
        <w:rFonts w:ascii="Symbol" w:hAnsi="Symbol" w:hint="default"/>
      </w:rPr>
    </w:lvl>
    <w:lvl w:ilvl="3" w:tplc="F0269F78" w:tentative="1">
      <w:start w:val="1"/>
      <w:numFmt w:val="bullet"/>
      <w:lvlText w:val=""/>
      <w:lvlJc w:val="left"/>
      <w:pPr>
        <w:tabs>
          <w:tab w:val="num" w:pos="2880"/>
        </w:tabs>
        <w:ind w:left="2880" w:hanging="360"/>
      </w:pPr>
      <w:rPr>
        <w:rFonts w:ascii="Symbol" w:hAnsi="Symbol" w:hint="default"/>
      </w:rPr>
    </w:lvl>
    <w:lvl w:ilvl="4" w:tplc="46BC10FE" w:tentative="1">
      <w:start w:val="1"/>
      <w:numFmt w:val="bullet"/>
      <w:lvlText w:val=""/>
      <w:lvlJc w:val="left"/>
      <w:pPr>
        <w:tabs>
          <w:tab w:val="num" w:pos="3600"/>
        </w:tabs>
        <w:ind w:left="3600" w:hanging="360"/>
      </w:pPr>
      <w:rPr>
        <w:rFonts w:ascii="Symbol" w:hAnsi="Symbol" w:hint="default"/>
      </w:rPr>
    </w:lvl>
    <w:lvl w:ilvl="5" w:tplc="283E59AE" w:tentative="1">
      <w:start w:val="1"/>
      <w:numFmt w:val="bullet"/>
      <w:lvlText w:val=""/>
      <w:lvlJc w:val="left"/>
      <w:pPr>
        <w:tabs>
          <w:tab w:val="num" w:pos="4320"/>
        </w:tabs>
        <w:ind w:left="4320" w:hanging="360"/>
      </w:pPr>
      <w:rPr>
        <w:rFonts w:ascii="Symbol" w:hAnsi="Symbol" w:hint="default"/>
      </w:rPr>
    </w:lvl>
    <w:lvl w:ilvl="6" w:tplc="E648D4A2" w:tentative="1">
      <w:start w:val="1"/>
      <w:numFmt w:val="bullet"/>
      <w:lvlText w:val=""/>
      <w:lvlJc w:val="left"/>
      <w:pPr>
        <w:tabs>
          <w:tab w:val="num" w:pos="5040"/>
        </w:tabs>
        <w:ind w:left="5040" w:hanging="360"/>
      </w:pPr>
      <w:rPr>
        <w:rFonts w:ascii="Symbol" w:hAnsi="Symbol" w:hint="default"/>
      </w:rPr>
    </w:lvl>
    <w:lvl w:ilvl="7" w:tplc="ED2E9692" w:tentative="1">
      <w:start w:val="1"/>
      <w:numFmt w:val="bullet"/>
      <w:lvlText w:val=""/>
      <w:lvlJc w:val="left"/>
      <w:pPr>
        <w:tabs>
          <w:tab w:val="num" w:pos="5760"/>
        </w:tabs>
        <w:ind w:left="5760" w:hanging="360"/>
      </w:pPr>
      <w:rPr>
        <w:rFonts w:ascii="Symbol" w:hAnsi="Symbol" w:hint="default"/>
      </w:rPr>
    </w:lvl>
    <w:lvl w:ilvl="8" w:tplc="EF8215FE"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C665D38"/>
    <w:multiLevelType w:val="hybridMultilevel"/>
    <w:tmpl w:val="151C1FC2"/>
    <w:lvl w:ilvl="0" w:tplc="DC125244">
      <w:start w:val="1"/>
      <w:numFmt w:val="bullet"/>
      <w:lvlText w:val=""/>
      <w:lvlJc w:val="left"/>
      <w:pPr>
        <w:tabs>
          <w:tab w:val="num" w:pos="720"/>
        </w:tabs>
        <w:ind w:left="720" w:hanging="360"/>
      </w:pPr>
      <w:rPr>
        <w:rFonts w:ascii="Symbol" w:hAnsi="Symbol" w:hint="default"/>
      </w:rPr>
    </w:lvl>
    <w:lvl w:ilvl="1" w:tplc="68F642AA" w:tentative="1">
      <w:start w:val="1"/>
      <w:numFmt w:val="bullet"/>
      <w:lvlText w:val=""/>
      <w:lvlJc w:val="left"/>
      <w:pPr>
        <w:tabs>
          <w:tab w:val="num" w:pos="1440"/>
        </w:tabs>
        <w:ind w:left="1440" w:hanging="360"/>
      </w:pPr>
      <w:rPr>
        <w:rFonts w:ascii="Symbol" w:hAnsi="Symbol" w:hint="default"/>
      </w:rPr>
    </w:lvl>
    <w:lvl w:ilvl="2" w:tplc="C3B6C512" w:tentative="1">
      <w:start w:val="1"/>
      <w:numFmt w:val="bullet"/>
      <w:lvlText w:val=""/>
      <w:lvlJc w:val="left"/>
      <w:pPr>
        <w:tabs>
          <w:tab w:val="num" w:pos="2160"/>
        </w:tabs>
        <w:ind w:left="2160" w:hanging="360"/>
      </w:pPr>
      <w:rPr>
        <w:rFonts w:ascii="Symbol" w:hAnsi="Symbol" w:hint="default"/>
      </w:rPr>
    </w:lvl>
    <w:lvl w:ilvl="3" w:tplc="C5106EFE" w:tentative="1">
      <w:start w:val="1"/>
      <w:numFmt w:val="bullet"/>
      <w:lvlText w:val=""/>
      <w:lvlJc w:val="left"/>
      <w:pPr>
        <w:tabs>
          <w:tab w:val="num" w:pos="2880"/>
        </w:tabs>
        <w:ind w:left="2880" w:hanging="360"/>
      </w:pPr>
      <w:rPr>
        <w:rFonts w:ascii="Symbol" w:hAnsi="Symbol" w:hint="default"/>
      </w:rPr>
    </w:lvl>
    <w:lvl w:ilvl="4" w:tplc="A5485D62" w:tentative="1">
      <w:start w:val="1"/>
      <w:numFmt w:val="bullet"/>
      <w:lvlText w:val=""/>
      <w:lvlJc w:val="left"/>
      <w:pPr>
        <w:tabs>
          <w:tab w:val="num" w:pos="3600"/>
        </w:tabs>
        <w:ind w:left="3600" w:hanging="360"/>
      </w:pPr>
      <w:rPr>
        <w:rFonts w:ascii="Symbol" w:hAnsi="Symbol" w:hint="default"/>
      </w:rPr>
    </w:lvl>
    <w:lvl w:ilvl="5" w:tplc="0FC6A3F8" w:tentative="1">
      <w:start w:val="1"/>
      <w:numFmt w:val="bullet"/>
      <w:lvlText w:val=""/>
      <w:lvlJc w:val="left"/>
      <w:pPr>
        <w:tabs>
          <w:tab w:val="num" w:pos="4320"/>
        </w:tabs>
        <w:ind w:left="4320" w:hanging="360"/>
      </w:pPr>
      <w:rPr>
        <w:rFonts w:ascii="Symbol" w:hAnsi="Symbol" w:hint="default"/>
      </w:rPr>
    </w:lvl>
    <w:lvl w:ilvl="6" w:tplc="D8086CD4" w:tentative="1">
      <w:start w:val="1"/>
      <w:numFmt w:val="bullet"/>
      <w:lvlText w:val=""/>
      <w:lvlJc w:val="left"/>
      <w:pPr>
        <w:tabs>
          <w:tab w:val="num" w:pos="5040"/>
        </w:tabs>
        <w:ind w:left="5040" w:hanging="360"/>
      </w:pPr>
      <w:rPr>
        <w:rFonts w:ascii="Symbol" w:hAnsi="Symbol" w:hint="default"/>
      </w:rPr>
    </w:lvl>
    <w:lvl w:ilvl="7" w:tplc="6B761DE4" w:tentative="1">
      <w:start w:val="1"/>
      <w:numFmt w:val="bullet"/>
      <w:lvlText w:val=""/>
      <w:lvlJc w:val="left"/>
      <w:pPr>
        <w:tabs>
          <w:tab w:val="num" w:pos="5760"/>
        </w:tabs>
        <w:ind w:left="5760" w:hanging="360"/>
      </w:pPr>
      <w:rPr>
        <w:rFonts w:ascii="Symbol" w:hAnsi="Symbol" w:hint="default"/>
      </w:rPr>
    </w:lvl>
    <w:lvl w:ilvl="8" w:tplc="0A42D36E"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FA957DA"/>
    <w:multiLevelType w:val="hybridMultilevel"/>
    <w:tmpl w:val="3886C6F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229B4CA6"/>
    <w:multiLevelType w:val="hybridMultilevel"/>
    <w:tmpl w:val="9306D726"/>
    <w:lvl w:ilvl="0" w:tplc="8EA00C0A">
      <w:start w:val="1"/>
      <w:numFmt w:val="bullet"/>
      <w:lvlText w:val=""/>
      <w:lvlJc w:val="left"/>
      <w:pPr>
        <w:tabs>
          <w:tab w:val="num" w:pos="720"/>
        </w:tabs>
        <w:ind w:left="720" w:hanging="360"/>
      </w:pPr>
      <w:rPr>
        <w:rFonts w:ascii="Symbol" w:hAnsi="Symbol" w:hint="default"/>
      </w:rPr>
    </w:lvl>
    <w:lvl w:ilvl="1" w:tplc="5BF8B7F8" w:tentative="1">
      <w:start w:val="1"/>
      <w:numFmt w:val="bullet"/>
      <w:lvlText w:val=""/>
      <w:lvlJc w:val="left"/>
      <w:pPr>
        <w:tabs>
          <w:tab w:val="num" w:pos="1440"/>
        </w:tabs>
        <w:ind w:left="1440" w:hanging="360"/>
      </w:pPr>
      <w:rPr>
        <w:rFonts w:ascii="Symbol" w:hAnsi="Symbol" w:hint="default"/>
      </w:rPr>
    </w:lvl>
    <w:lvl w:ilvl="2" w:tplc="5D16AE66" w:tentative="1">
      <w:start w:val="1"/>
      <w:numFmt w:val="bullet"/>
      <w:lvlText w:val=""/>
      <w:lvlJc w:val="left"/>
      <w:pPr>
        <w:tabs>
          <w:tab w:val="num" w:pos="2160"/>
        </w:tabs>
        <w:ind w:left="2160" w:hanging="360"/>
      </w:pPr>
      <w:rPr>
        <w:rFonts w:ascii="Symbol" w:hAnsi="Symbol" w:hint="default"/>
      </w:rPr>
    </w:lvl>
    <w:lvl w:ilvl="3" w:tplc="F6CEC062" w:tentative="1">
      <w:start w:val="1"/>
      <w:numFmt w:val="bullet"/>
      <w:lvlText w:val=""/>
      <w:lvlJc w:val="left"/>
      <w:pPr>
        <w:tabs>
          <w:tab w:val="num" w:pos="2880"/>
        </w:tabs>
        <w:ind w:left="2880" w:hanging="360"/>
      </w:pPr>
      <w:rPr>
        <w:rFonts w:ascii="Symbol" w:hAnsi="Symbol" w:hint="default"/>
      </w:rPr>
    </w:lvl>
    <w:lvl w:ilvl="4" w:tplc="EF1CCE94" w:tentative="1">
      <w:start w:val="1"/>
      <w:numFmt w:val="bullet"/>
      <w:lvlText w:val=""/>
      <w:lvlJc w:val="left"/>
      <w:pPr>
        <w:tabs>
          <w:tab w:val="num" w:pos="3600"/>
        </w:tabs>
        <w:ind w:left="3600" w:hanging="360"/>
      </w:pPr>
      <w:rPr>
        <w:rFonts w:ascii="Symbol" w:hAnsi="Symbol" w:hint="default"/>
      </w:rPr>
    </w:lvl>
    <w:lvl w:ilvl="5" w:tplc="8E08481A" w:tentative="1">
      <w:start w:val="1"/>
      <w:numFmt w:val="bullet"/>
      <w:lvlText w:val=""/>
      <w:lvlJc w:val="left"/>
      <w:pPr>
        <w:tabs>
          <w:tab w:val="num" w:pos="4320"/>
        </w:tabs>
        <w:ind w:left="4320" w:hanging="360"/>
      </w:pPr>
      <w:rPr>
        <w:rFonts w:ascii="Symbol" w:hAnsi="Symbol" w:hint="default"/>
      </w:rPr>
    </w:lvl>
    <w:lvl w:ilvl="6" w:tplc="8286F0DC" w:tentative="1">
      <w:start w:val="1"/>
      <w:numFmt w:val="bullet"/>
      <w:lvlText w:val=""/>
      <w:lvlJc w:val="left"/>
      <w:pPr>
        <w:tabs>
          <w:tab w:val="num" w:pos="5040"/>
        </w:tabs>
        <w:ind w:left="5040" w:hanging="360"/>
      </w:pPr>
      <w:rPr>
        <w:rFonts w:ascii="Symbol" w:hAnsi="Symbol" w:hint="default"/>
      </w:rPr>
    </w:lvl>
    <w:lvl w:ilvl="7" w:tplc="DF266A8C" w:tentative="1">
      <w:start w:val="1"/>
      <w:numFmt w:val="bullet"/>
      <w:lvlText w:val=""/>
      <w:lvlJc w:val="left"/>
      <w:pPr>
        <w:tabs>
          <w:tab w:val="num" w:pos="5760"/>
        </w:tabs>
        <w:ind w:left="5760" w:hanging="360"/>
      </w:pPr>
      <w:rPr>
        <w:rFonts w:ascii="Symbol" w:hAnsi="Symbol" w:hint="default"/>
      </w:rPr>
    </w:lvl>
    <w:lvl w:ilvl="8" w:tplc="FEFE0672"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25AE3311"/>
    <w:multiLevelType w:val="hybridMultilevel"/>
    <w:tmpl w:val="8088649A"/>
    <w:lvl w:ilvl="0" w:tplc="DFCC5260">
      <w:start w:val="1"/>
      <w:numFmt w:val="bullet"/>
      <w:lvlText w:val=""/>
      <w:lvlJc w:val="left"/>
      <w:pPr>
        <w:tabs>
          <w:tab w:val="num" w:pos="720"/>
        </w:tabs>
        <w:ind w:left="720" w:hanging="360"/>
      </w:pPr>
      <w:rPr>
        <w:rFonts w:ascii="Symbol" w:hAnsi="Symbol" w:hint="default"/>
      </w:rPr>
    </w:lvl>
    <w:lvl w:ilvl="1" w:tplc="AD7023FA" w:tentative="1">
      <w:start w:val="1"/>
      <w:numFmt w:val="bullet"/>
      <w:lvlText w:val=""/>
      <w:lvlJc w:val="left"/>
      <w:pPr>
        <w:tabs>
          <w:tab w:val="num" w:pos="1440"/>
        </w:tabs>
        <w:ind w:left="1440" w:hanging="360"/>
      </w:pPr>
      <w:rPr>
        <w:rFonts w:ascii="Symbol" w:hAnsi="Symbol" w:hint="default"/>
      </w:rPr>
    </w:lvl>
    <w:lvl w:ilvl="2" w:tplc="857E9516" w:tentative="1">
      <w:start w:val="1"/>
      <w:numFmt w:val="bullet"/>
      <w:lvlText w:val=""/>
      <w:lvlJc w:val="left"/>
      <w:pPr>
        <w:tabs>
          <w:tab w:val="num" w:pos="2160"/>
        </w:tabs>
        <w:ind w:left="2160" w:hanging="360"/>
      </w:pPr>
      <w:rPr>
        <w:rFonts w:ascii="Symbol" w:hAnsi="Symbol" w:hint="default"/>
      </w:rPr>
    </w:lvl>
    <w:lvl w:ilvl="3" w:tplc="DDE2BDB2" w:tentative="1">
      <w:start w:val="1"/>
      <w:numFmt w:val="bullet"/>
      <w:lvlText w:val=""/>
      <w:lvlJc w:val="left"/>
      <w:pPr>
        <w:tabs>
          <w:tab w:val="num" w:pos="2880"/>
        </w:tabs>
        <w:ind w:left="2880" w:hanging="360"/>
      </w:pPr>
      <w:rPr>
        <w:rFonts w:ascii="Symbol" w:hAnsi="Symbol" w:hint="default"/>
      </w:rPr>
    </w:lvl>
    <w:lvl w:ilvl="4" w:tplc="CB3C693A" w:tentative="1">
      <w:start w:val="1"/>
      <w:numFmt w:val="bullet"/>
      <w:lvlText w:val=""/>
      <w:lvlJc w:val="left"/>
      <w:pPr>
        <w:tabs>
          <w:tab w:val="num" w:pos="3600"/>
        </w:tabs>
        <w:ind w:left="3600" w:hanging="360"/>
      </w:pPr>
      <w:rPr>
        <w:rFonts w:ascii="Symbol" w:hAnsi="Symbol" w:hint="default"/>
      </w:rPr>
    </w:lvl>
    <w:lvl w:ilvl="5" w:tplc="563470A8" w:tentative="1">
      <w:start w:val="1"/>
      <w:numFmt w:val="bullet"/>
      <w:lvlText w:val=""/>
      <w:lvlJc w:val="left"/>
      <w:pPr>
        <w:tabs>
          <w:tab w:val="num" w:pos="4320"/>
        </w:tabs>
        <w:ind w:left="4320" w:hanging="360"/>
      </w:pPr>
      <w:rPr>
        <w:rFonts w:ascii="Symbol" w:hAnsi="Symbol" w:hint="default"/>
      </w:rPr>
    </w:lvl>
    <w:lvl w:ilvl="6" w:tplc="49E8ADAC" w:tentative="1">
      <w:start w:val="1"/>
      <w:numFmt w:val="bullet"/>
      <w:lvlText w:val=""/>
      <w:lvlJc w:val="left"/>
      <w:pPr>
        <w:tabs>
          <w:tab w:val="num" w:pos="5040"/>
        </w:tabs>
        <w:ind w:left="5040" w:hanging="360"/>
      </w:pPr>
      <w:rPr>
        <w:rFonts w:ascii="Symbol" w:hAnsi="Symbol" w:hint="default"/>
      </w:rPr>
    </w:lvl>
    <w:lvl w:ilvl="7" w:tplc="2B629A9A" w:tentative="1">
      <w:start w:val="1"/>
      <w:numFmt w:val="bullet"/>
      <w:lvlText w:val=""/>
      <w:lvlJc w:val="left"/>
      <w:pPr>
        <w:tabs>
          <w:tab w:val="num" w:pos="5760"/>
        </w:tabs>
        <w:ind w:left="5760" w:hanging="360"/>
      </w:pPr>
      <w:rPr>
        <w:rFonts w:ascii="Symbol" w:hAnsi="Symbol" w:hint="default"/>
      </w:rPr>
    </w:lvl>
    <w:lvl w:ilvl="8" w:tplc="AE52FEF0"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323E3CA9"/>
    <w:multiLevelType w:val="hybridMultilevel"/>
    <w:tmpl w:val="E2521D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21314F8"/>
    <w:multiLevelType w:val="hybridMultilevel"/>
    <w:tmpl w:val="223CDB9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4F7D2403"/>
    <w:multiLevelType w:val="hybridMultilevel"/>
    <w:tmpl w:val="803635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B1874E0"/>
    <w:multiLevelType w:val="hybridMultilevel"/>
    <w:tmpl w:val="F8BC04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0A82F34"/>
    <w:multiLevelType w:val="hybridMultilevel"/>
    <w:tmpl w:val="EA16FCA0"/>
    <w:lvl w:ilvl="0" w:tplc="7E7E4A82">
      <w:start w:val="7"/>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F175909"/>
    <w:multiLevelType w:val="hybridMultilevel"/>
    <w:tmpl w:val="072EA8D8"/>
    <w:lvl w:ilvl="0" w:tplc="DF80B7D8">
      <w:start w:val="1"/>
      <w:numFmt w:val="bullet"/>
      <w:lvlText w:val=""/>
      <w:lvlJc w:val="left"/>
      <w:pPr>
        <w:tabs>
          <w:tab w:val="num" w:pos="720"/>
        </w:tabs>
        <w:ind w:left="720" w:hanging="360"/>
      </w:pPr>
      <w:rPr>
        <w:rFonts w:ascii="Symbol" w:hAnsi="Symbol" w:hint="default"/>
      </w:rPr>
    </w:lvl>
    <w:lvl w:ilvl="1" w:tplc="58E6D6C6" w:tentative="1">
      <w:start w:val="1"/>
      <w:numFmt w:val="bullet"/>
      <w:lvlText w:val=""/>
      <w:lvlJc w:val="left"/>
      <w:pPr>
        <w:tabs>
          <w:tab w:val="num" w:pos="1440"/>
        </w:tabs>
        <w:ind w:left="1440" w:hanging="360"/>
      </w:pPr>
      <w:rPr>
        <w:rFonts w:ascii="Symbol" w:hAnsi="Symbol" w:hint="default"/>
      </w:rPr>
    </w:lvl>
    <w:lvl w:ilvl="2" w:tplc="2B56CD2C" w:tentative="1">
      <w:start w:val="1"/>
      <w:numFmt w:val="bullet"/>
      <w:lvlText w:val=""/>
      <w:lvlJc w:val="left"/>
      <w:pPr>
        <w:tabs>
          <w:tab w:val="num" w:pos="2160"/>
        </w:tabs>
        <w:ind w:left="2160" w:hanging="360"/>
      </w:pPr>
      <w:rPr>
        <w:rFonts w:ascii="Symbol" w:hAnsi="Symbol" w:hint="default"/>
      </w:rPr>
    </w:lvl>
    <w:lvl w:ilvl="3" w:tplc="A100F348" w:tentative="1">
      <w:start w:val="1"/>
      <w:numFmt w:val="bullet"/>
      <w:lvlText w:val=""/>
      <w:lvlJc w:val="left"/>
      <w:pPr>
        <w:tabs>
          <w:tab w:val="num" w:pos="2880"/>
        </w:tabs>
        <w:ind w:left="2880" w:hanging="360"/>
      </w:pPr>
      <w:rPr>
        <w:rFonts w:ascii="Symbol" w:hAnsi="Symbol" w:hint="default"/>
      </w:rPr>
    </w:lvl>
    <w:lvl w:ilvl="4" w:tplc="98E05D78" w:tentative="1">
      <w:start w:val="1"/>
      <w:numFmt w:val="bullet"/>
      <w:lvlText w:val=""/>
      <w:lvlJc w:val="left"/>
      <w:pPr>
        <w:tabs>
          <w:tab w:val="num" w:pos="3600"/>
        </w:tabs>
        <w:ind w:left="3600" w:hanging="360"/>
      </w:pPr>
      <w:rPr>
        <w:rFonts w:ascii="Symbol" w:hAnsi="Symbol" w:hint="default"/>
      </w:rPr>
    </w:lvl>
    <w:lvl w:ilvl="5" w:tplc="52FC1DF2" w:tentative="1">
      <w:start w:val="1"/>
      <w:numFmt w:val="bullet"/>
      <w:lvlText w:val=""/>
      <w:lvlJc w:val="left"/>
      <w:pPr>
        <w:tabs>
          <w:tab w:val="num" w:pos="4320"/>
        </w:tabs>
        <w:ind w:left="4320" w:hanging="360"/>
      </w:pPr>
      <w:rPr>
        <w:rFonts w:ascii="Symbol" w:hAnsi="Symbol" w:hint="default"/>
      </w:rPr>
    </w:lvl>
    <w:lvl w:ilvl="6" w:tplc="3B48BF48" w:tentative="1">
      <w:start w:val="1"/>
      <w:numFmt w:val="bullet"/>
      <w:lvlText w:val=""/>
      <w:lvlJc w:val="left"/>
      <w:pPr>
        <w:tabs>
          <w:tab w:val="num" w:pos="5040"/>
        </w:tabs>
        <w:ind w:left="5040" w:hanging="360"/>
      </w:pPr>
      <w:rPr>
        <w:rFonts w:ascii="Symbol" w:hAnsi="Symbol" w:hint="default"/>
      </w:rPr>
    </w:lvl>
    <w:lvl w:ilvl="7" w:tplc="DBA6F4C4" w:tentative="1">
      <w:start w:val="1"/>
      <w:numFmt w:val="bullet"/>
      <w:lvlText w:val=""/>
      <w:lvlJc w:val="left"/>
      <w:pPr>
        <w:tabs>
          <w:tab w:val="num" w:pos="5760"/>
        </w:tabs>
        <w:ind w:left="5760" w:hanging="360"/>
      </w:pPr>
      <w:rPr>
        <w:rFonts w:ascii="Symbol" w:hAnsi="Symbol" w:hint="default"/>
      </w:rPr>
    </w:lvl>
    <w:lvl w:ilvl="8" w:tplc="A200511E" w:tentative="1">
      <w:start w:val="1"/>
      <w:numFmt w:val="bullet"/>
      <w:lvlText w:val=""/>
      <w:lvlJc w:val="left"/>
      <w:pPr>
        <w:tabs>
          <w:tab w:val="num" w:pos="6480"/>
        </w:tabs>
        <w:ind w:left="6480" w:hanging="360"/>
      </w:pPr>
      <w:rPr>
        <w:rFonts w:ascii="Symbol" w:hAnsi="Symbol" w:hint="default"/>
      </w:rPr>
    </w:lvl>
  </w:abstractNum>
  <w:num w:numId="1" w16cid:durableId="1900357197">
    <w:abstractNumId w:val="0"/>
  </w:num>
  <w:num w:numId="2" w16cid:durableId="790444685">
    <w:abstractNumId w:val="3"/>
  </w:num>
  <w:num w:numId="3" w16cid:durableId="422141245">
    <w:abstractNumId w:val="8"/>
  </w:num>
  <w:num w:numId="4" w16cid:durableId="319776473">
    <w:abstractNumId w:val="9"/>
  </w:num>
  <w:num w:numId="5" w16cid:durableId="684788560">
    <w:abstractNumId w:val="6"/>
  </w:num>
  <w:num w:numId="6" w16cid:durableId="1231770029">
    <w:abstractNumId w:val="7"/>
  </w:num>
  <w:num w:numId="7" w16cid:durableId="1237595037">
    <w:abstractNumId w:val="11"/>
  </w:num>
  <w:num w:numId="8" w16cid:durableId="227541920">
    <w:abstractNumId w:val="5"/>
  </w:num>
  <w:num w:numId="9" w16cid:durableId="1240796243">
    <w:abstractNumId w:val="2"/>
  </w:num>
  <w:num w:numId="10" w16cid:durableId="831877255">
    <w:abstractNumId w:val="1"/>
  </w:num>
  <w:num w:numId="11" w16cid:durableId="1613786553">
    <w:abstractNumId w:val="4"/>
  </w:num>
  <w:num w:numId="12" w16cid:durableId="269699487">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embedSystemFont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catalog"/>
    <w:dataType w:val="textFile"/>
    <w:activeRecord w:val="-1"/>
  </w:mailMerge>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8673"/>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A92"/>
    <w:rsid w:val="00001360"/>
    <w:rsid w:val="000048F9"/>
    <w:rsid w:val="00006166"/>
    <w:rsid w:val="00016C07"/>
    <w:rsid w:val="00024D57"/>
    <w:rsid w:val="00026B39"/>
    <w:rsid w:val="00026FA4"/>
    <w:rsid w:val="00036E61"/>
    <w:rsid w:val="000375D4"/>
    <w:rsid w:val="000476E7"/>
    <w:rsid w:val="00050FEA"/>
    <w:rsid w:val="0005298C"/>
    <w:rsid w:val="00054289"/>
    <w:rsid w:val="0006041D"/>
    <w:rsid w:val="000710E9"/>
    <w:rsid w:val="00073026"/>
    <w:rsid w:val="00075E56"/>
    <w:rsid w:val="0007769E"/>
    <w:rsid w:val="000818AE"/>
    <w:rsid w:val="000857B2"/>
    <w:rsid w:val="0009265C"/>
    <w:rsid w:val="000A2218"/>
    <w:rsid w:val="000A236C"/>
    <w:rsid w:val="000B7B30"/>
    <w:rsid w:val="000D11E1"/>
    <w:rsid w:val="000D2BE3"/>
    <w:rsid w:val="000D5888"/>
    <w:rsid w:val="000D77A7"/>
    <w:rsid w:val="000F4E54"/>
    <w:rsid w:val="00111693"/>
    <w:rsid w:val="0012137D"/>
    <w:rsid w:val="00125745"/>
    <w:rsid w:val="001269B2"/>
    <w:rsid w:val="00127FA6"/>
    <w:rsid w:val="001365C4"/>
    <w:rsid w:val="00136776"/>
    <w:rsid w:val="00150E18"/>
    <w:rsid w:val="00152E27"/>
    <w:rsid w:val="00156174"/>
    <w:rsid w:val="0016135A"/>
    <w:rsid w:val="00170880"/>
    <w:rsid w:val="0017236F"/>
    <w:rsid w:val="00173B32"/>
    <w:rsid w:val="00175F56"/>
    <w:rsid w:val="0017757D"/>
    <w:rsid w:val="001804BA"/>
    <w:rsid w:val="00185B50"/>
    <w:rsid w:val="00186C77"/>
    <w:rsid w:val="001912F6"/>
    <w:rsid w:val="00195F09"/>
    <w:rsid w:val="001970E6"/>
    <w:rsid w:val="001B4EE7"/>
    <w:rsid w:val="001B566C"/>
    <w:rsid w:val="001B5F0A"/>
    <w:rsid w:val="001B638C"/>
    <w:rsid w:val="001C0348"/>
    <w:rsid w:val="001C4A0A"/>
    <w:rsid w:val="001C6647"/>
    <w:rsid w:val="001C798C"/>
    <w:rsid w:val="001D08A1"/>
    <w:rsid w:val="001D0BFD"/>
    <w:rsid w:val="001D1E0E"/>
    <w:rsid w:val="001E7C34"/>
    <w:rsid w:val="001E7CD9"/>
    <w:rsid w:val="001F05E3"/>
    <w:rsid w:val="001F0C11"/>
    <w:rsid w:val="001F25E5"/>
    <w:rsid w:val="001F4F2A"/>
    <w:rsid w:val="001F5F05"/>
    <w:rsid w:val="002015E1"/>
    <w:rsid w:val="00204139"/>
    <w:rsid w:val="002144B0"/>
    <w:rsid w:val="00226863"/>
    <w:rsid w:val="00240D53"/>
    <w:rsid w:val="002516D0"/>
    <w:rsid w:val="00266CDA"/>
    <w:rsid w:val="00267242"/>
    <w:rsid w:val="0028572C"/>
    <w:rsid w:val="00287F9F"/>
    <w:rsid w:val="00290FC2"/>
    <w:rsid w:val="002A5339"/>
    <w:rsid w:val="002C5F68"/>
    <w:rsid w:val="002C63FC"/>
    <w:rsid w:val="002D01D3"/>
    <w:rsid w:val="002D4823"/>
    <w:rsid w:val="002E00E3"/>
    <w:rsid w:val="002E0A3F"/>
    <w:rsid w:val="002F13C0"/>
    <w:rsid w:val="002F1ED6"/>
    <w:rsid w:val="002F78B6"/>
    <w:rsid w:val="00300687"/>
    <w:rsid w:val="00304771"/>
    <w:rsid w:val="003062BE"/>
    <w:rsid w:val="0030651A"/>
    <w:rsid w:val="00310312"/>
    <w:rsid w:val="00312A37"/>
    <w:rsid w:val="00316F0B"/>
    <w:rsid w:val="00320479"/>
    <w:rsid w:val="003528D3"/>
    <w:rsid w:val="00353D1F"/>
    <w:rsid w:val="00370662"/>
    <w:rsid w:val="003752B9"/>
    <w:rsid w:val="00384BA0"/>
    <w:rsid w:val="0039127B"/>
    <w:rsid w:val="003923C2"/>
    <w:rsid w:val="00396A9C"/>
    <w:rsid w:val="003A09AF"/>
    <w:rsid w:val="003B2007"/>
    <w:rsid w:val="003B4F76"/>
    <w:rsid w:val="003B683B"/>
    <w:rsid w:val="003C32DB"/>
    <w:rsid w:val="003C3D2C"/>
    <w:rsid w:val="003D1604"/>
    <w:rsid w:val="003D6C14"/>
    <w:rsid w:val="003D704C"/>
    <w:rsid w:val="003F181F"/>
    <w:rsid w:val="003F28A8"/>
    <w:rsid w:val="003F5C91"/>
    <w:rsid w:val="00405586"/>
    <w:rsid w:val="00405A00"/>
    <w:rsid w:val="00405D73"/>
    <w:rsid w:val="004105F7"/>
    <w:rsid w:val="00431364"/>
    <w:rsid w:val="00433A0D"/>
    <w:rsid w:val="004403B9"/>
    <w:rsid w:val="00440889"/>
    <w:rsid w:val="004412C5"/>
    <w:rsid w:val="004426F0"/>
    <w:rsid w:val="00447898"/>
    <w:rsid w:val="00452233"/>
    <w:rsid w:val="00462AE8"/>
    <w:rsid w:val="00462BB5"/>
    <w:rsid w:val="00464619"/>
    <w:rsid w:val="00464A82"/>
    <w:rsid w:val="00464DCE"/>
    <w:rsid w:val="00480BF5"/>
    <w:rsid w:val="00483A5C"/>
    <w:rsid w:val="004903EA"/>
    <w:rsid w:val="00492246"/>
    <w:rsid w:val="004949FA"/>
    <w:rsid w:val="004A0538"/>
    <w:rsid w:val="004B27D1"/>
    <w:rsid w:val="004B2ADC"/>
    <w:rsid w:val="004C35F1"/>
    <w:rsid w:val="004D26ED"/>
    <w:rsid w:val="004D3373"/>
    <w:rsid w:val="004E0F7C"/>
    <w:rsid w:val="00505134"/>
    <w:rsid w:val="005158A4"/>
    <w:rsid w:val="005164A2"/>
    <w:rsid w:val="00585CA1"/>
    <w:rsid w:val="00593A27"/>
    <w:rsid w:val="005A5A14"/>
    <w:rsid w:val="005C2D52"/>
    <w:rsid w:val="005E22E4"/>
    <w:rsid w:val="005E7475"/>
    <w:rsid w:val="005F0D81"/>
    <w:rsid w:val="00602F9C"/>
    <w:rsid w:val="00606DCE"/>
    <w:rsid w:val="006114F7"/>
    <w:rsid w:val="006208E2"/>
    <w:rsid w:val="00624576"/>
    <w:rsid w:val="00624CBF"/>
    <w:rsid w:val="00633307"/>
    <w:rsid w:val="00642D3A"/>
    <w:rsid w:val="00643F7C"/>
    <w:rsid w:val="006671C8"/>
    <w:rsid w:val="0067345C"/>
    <w:rsid w:val="00675190"/>
    <w:rsid w:val="006777B2"/>
    <w:rsid w:val="006868E3"/>
    <w:rsid w:val="00691FFD"/>
    <w:rsid w:val="00692D5F"/>
    <w:rsid w:val="00695FB2"/>
    <w:rsid w:val="006B6E7C"/>
    <w:rsid w:val="006C03AE"/>
    <w:rsid w:val="006D2EF4"/>
    <w:rsid w:val="006E728A"/>
    <w:rsid w:val="006F0159"/>
    <w:rsid w:val="00711FD3"/>
    <w:rsid w:val="00712BB6"/>
    <w:rsid w:val="00715A78"/>
    <w:rsid w:val="00722336"/>
    <w:rsid w:val="00725963"/>
    <w:rsid w:val="007263B2"/>
    <w:rsid w:val="0073587E"/>
    <w:rsid w:val="007358B6"/>
    <w:rsid w:val="007373C5"/>
    <w:rsid w:val="00744C63"/>
    <w:rsid w:val="0074774A"/>
    <w:rsid w:val="00753B26"/>
    <w:rsid w:val="00755DCB"/>
    <w:rsid w:val="007628A2"/>
    <w:rsid w:val="00762EA8"/>
    <w:rsid w:val="00771F4A"/>
    <w:rsid w:val="00793C92"/>
    <w:rsid w:val="007A0029"/>
    <w:rsid w:val="007A7395"/>
    <w:rsid w:val="007C1F87"/>
    <w:rsid w:val="007C4540"/>
    <w:rsid w:val="007D2ABC"/>
    <w:rsid w:val="007E6919"/>
    <w:rsid w:val="007F5B1E"/>
    <w:rsid w:val="00803F2A"/>
    <w:rsid w:val="00804525"/>
    <w:rsid w:val="00816F53"/>
    <w:rsid w:val="0083059A"/>
    <w:rsid w:val="00846366"/>
    <w:rsid w:val="00851BD1"/>
    <w:rsid w:val="008644C2"/>
    <w:rsid w:val="008A0045"/>
    <w:rsid w:val="008A05AD"/>
    <w:rsid w:val="008B0671"/>
    <w:rsid w:val="008B7039"/>
    <w:rsid w:val="008C56B2"/>
    <w:rsid w:val="008D2E1F"/>
    <w:rsid w:val="008D6AA6"/>
    <w:rsid w:val="008E18CA"/>
    <w:rsid w:val="008E33DF"/>
    <w:rsid w:val="008E458E"/>
    <w:rsid w:val="008F7601"/>
    <w:rsid w:val="008F7DBC"/>
    <w:rsid w:val="00900C22"/>
    <w:rsid w:val="00907E55"/>
    <w:rsid w:val="009105D8"/>
    <w:rsid w:val="00934339"/>
    <w:rsid w:val="009464BD"/>
    <w:rsid w:val="00951004"/>
    <w:rsid w:val="0095707C"/>
    <w:rsid w:val="00960289"/>
    <w:rsid w:val="009611AB"/>
    <w:rsid w:val="009749F5"/>
    <w:rsid w:val="0097532F"/>
    <w:rsid w:val="009A12B2"/>
    <w:rsid w:val="009A32BC"/>
    <w:rsid w:val="009F77B7"/>
    <w:rsid w:val="00A13A2B"/>
    <w:rsid w:val="00A13FE2"/>
    <w:rsid w:val="00A16467"/>
    <w:rsid w:val="00A200F0"/>
    <w:rsid w:val="00A26D6F"/>
    <w:rsid w:val="00A27506"/>
    <w:rsid w:val="00A3360E"/>
    <w:rsid w:val="00A34956"/>
    <w:rsid w:val="00A40E6D"/>
    <w:rsid w:val="00A46BA4"/>
    <w:rsid w:val="00A47A1E"/>
    <w:rsid w:val="00A53A84"/>
    <w:rsid w:val="00A53FFA"/>
    <w:rsid w:val="00A61C2B"/>
    <w:rsid w:val="00A81136"/>
    <w:rsid w:val="00A87FCD"/>
    <w:rsid w:val="00A90C83"/>
    <w:rsid w:val="00AA0976"/>
    <w:rsid w:val="00AA495D"/>
    <w:rsid w:val="00AB021C"/>
    <w:rsid w:val="00AB2350"/>
    <w:rsid w:val="00AB4BBB"/>
    <w:rsid w:val="00AB7EDE"/>
    <w:rsid w:val="00AC1FAA"/>
    <w:rsid w:val="00AD57AE"/>
    <w:rsid w:val="00AF6E3D"/>
    <w:rsid w:val="00AF7A27"/>
    <w:rsid w:val="00B02C57"/>
    <w:rsid w:val="00B133D4"/>
    <w:rsid w:val="00B166E7"/>
    <w:rsid w:val="00B2038F"/>
    <w:rsid w:val="00B25B0A"/>
    <w:rsid w:val="00B40279"/>
    <w:rsid w:val="00B413C1"/>
    <w:rsid w:val="00B429DD"/>
    <w:rsid w:val="00B47EBB"/>
    <w:rsid w:val="00B520C2"/>
    <w:rsid w:val="00B557C8"/>
    <w:rsid w:val="00B60D49"/>
    <w:rsid w:val="00B61E07"/>
    <w:rsid w:val="00B622CC"/>
    <w:rsid w:val="00B63677"/>
    <w:rsid w:val="00B70F68"/>
    <w:rsid w:val="00B763E1"/>
    <w:rsid w:val="00B829F6"/>
    <w:rsid w:val="00B86C1A"/>
    <w:rsid w:val="00B93E55"/>
    <w:rsid w:val="00B95102"/>
    <w:rsid w:val="00BC2F56"/>
    <w:rsid w:val="00BD2596"/>
    <w:rsid w:val="00BD6301"/>
    <w:rsid w:val="00BE2B48"/>
    <w:rsid w:val="00BE35FB"/>
    <w:rsid w:val="00C12386"/>
    <w:rsid w:val="00C159A0"/>
    <w:rsid w:val="00C22225"/>
    <w:rsid w:val="00C24CB9"/>
    <w:rsid w:val="00C41FBA"/>
    <w:rsid w:val="00C44F67"/>
    <w:rsid w:val="00C8054F"/>
    <w:rsid w:val="00C810A5"/>
    <w:rsid w:val="00C815D0"/>
    <w:rsid w:val="00C851F1"/>
    <w:rsid w:val="00C938AA"/>
    <w:rsid w:val="00C9481C"/>
    <w:rsid w:val="00CA72A3"/>
    <w:rsid w:val="00CB4FC6"/>
    <w:rsid w:val="00CC1FC0"/>
    <w:rsid w:val="00CC2BEC"/>
    <w:rsid w:val="00CC3A5F"/>
    <w:rsid w:val="00CC7AA3"/>
    <w:rsid w:val="00CD00FE"/>
    <w:rsid w:val="00CD1862"/>
    <w:rsid w:val="00CE42AA"/>
    <w:rsid w:val="00CF1136"/>
    <w:rsid w:val="00D01626"/>
    <w:rsid w:val="00D04FAB"/>
    <w:rsid w:val="00D05C7C"/>
    <w:rsid w:val="00D218CE"/>
    <w:rsid w:val="00D21EE5"/>
    <w:rsid w:val="00D31D0C"/>
    <w:rsid w:val="00D3386A"/>
    <w:rsid w:val="00D4033D"/>
    <w:rsid w:val="00D430FA"/>
    <w:rsid w:val="00D513D9"/>
    <w:rsid w:val="00D53E1A"/>
    <w:rsid w:val="00D56882"/>
    <w:rsid w:val="00D56CC8"/>
    <w:rsid w:val="00D573A8"/>
    <w:rsid w:val="00D57AE3"/>
    <w:rsid w:val="00D6433F"/>
    <w:rsid w:val="00D7181D"/>
    <w:rsid w:val="00D74D0C"/>
    <w:rsid w:val="00D814B8"/>
    <w:rsid w:val="00D8244D"/>
    <w:rsid w:val="00D83585"/>
    <w:rsid w:val="00D87C7B"/>
    <w:rsid w:val="00D91562"/>
    <w:rsid w:val="00D91B91"/>
    <w:rsid w:val="00D9341F"/>
    <w:rsid w:val="00DB6BE3"/>
    <w:rsid w:val="00DB70CD"/>
    <w:rsid w:val="00DD74E8"/>
    <w:rsid w:val="00DE00EE"/>
    <w:rsid w:val="00E02A33"/>
    <w:rsid w:val="00E1390D"/>
    <w:rsid w:val="00E20BE7"/>
    <w:rsid w:val="00E23D30"/>
    <w:rsid w:val="00E37879"/>
    <w:rsid w:val="00E40ADA"/>
    <w:rsid w:val="00E41618"/>
    <w:rsid w:val="00E434FF"/>
    <w:rsid w:val="00E510CE"/>
    <w:rsid w:val="00E64637"/>
    <w:rsid w:val="00E65D7F"/>
    <w:rsid w:val="00E67FA9"/>
    <w:rsid w:val="00E70E6D"/>
    <w:rsid w:val="00E84941"/>
    <w:rsid w:val="00EA14EC"/>
    <w:rsid w:val="00EA4124"/>
    <w:rsid w:val="00EC165B"/>
    <w:rsid w:val="00EF73B4"/>
    <w:rsid w:val="00F05B72"/>
    <w:rsid w:val="00F162F2"/>
    <w:rsid w:val="00F254C8"/>
    <w:rsid w:val="00F255BD"/>
    <w:rsid w:val="00F32308"/>
    <w:rsid w:val="00F40744"/>
    <w:rsid w:val="00F41A92"/>
    <w:rsid w:val="00F432F5"/>
    <w:rsid w:val="00F52629"/>
    <w:rsid w:val="00F54598"/>
    <w:rsid w:val="00F55F2E"/>
    <w:rsid w:val="00F56B97"/>
    <w:rsid w:val="00F71F4B"/>
    <w:rsid w:val="00F72507"/>
    <w:rsid w:val="00F742D6"/>
    <w:rsid w:val="00F75A8B"/>
    <w:rsid w:val="00F90EE3"/>
    <w:rsid w:val="00FA05FC"/>
    <w:rsid w:val="00FB3950"/>
    <w:rsid w:val="00FB3D73"/>
    <w:rsid w:val="00FC013C"/>
    <w:rsid w:val="00FC034B"/>
    <w:rsid w:val="00FC4326"/>
    <w:rsid w:val="00FC4439"/>
    <w:rsid w:val="00FD0E46"/>
    <w:rsid w:val="00FD521A"/>
    <w:rsid w:val="00FE6FCA"/>
    <w:rsid w:val="00FE7394"/>
    <w:rsid w:val="00FF78A9"/>
    <w:rsid w:val="01030B58"/>
    <w:rsid w:val="01FB390D"/>
    <w:rsid w:val="0282204C"/>
    <w:rsid w:val="03690FCD"/>
    <w:rsid w:val="0EAE3BE6"/>
    <w:rsid w:val="0FD094C0"/>
    <w:rsid w:val="103470BA"/>
    <w:rsid w:val="129B8B21"/>
    <w:rsid w:val="14A2CDD6"/>
    <w:rsid w:val="14DBC7B6"/>
    <w:rsid w:val="16C2704F"/>
    <w:rsid w:val="176972D4"/>
    <w:rsid w:val="185DADD6"/>
    <w:rsid w:val="1ABF13C3"/>
    <w:rsid w:val="1B342500"/>
    <w:rsid w:val="1BC2E392"/>
    <w:rsid w:val="1CE19BA1"/>
    <w:rsid w:val="1D520A0D"/>
    <w:rsid w:val="1F0AA351"/>
    <w:rsid w:val="208465C5"/>
    <w:rsid w:val="221EED86"/>
    <w:rsid w:val="232BB884"/>
    <w:rsid w:val="24E4F752"/>
    <w:rsid w:val="281D0FA1"/>
    <w:rsid w:val="29924561"/>
    <w:rsid w:val="2BAB837A"/>
    <w:rsid w:val="2FEEA7BD"/>
    <w:rsid w:val="32D31F80"/>
    <w:rsid w:val="33491888"/>
    <w:rsid w:val="33AC12D5"/>
    <w:rsid w:val="34E2CB73"/>
    <w:rsid w:val="35049A4C"/>
    <w:rsid w:val="36BAE21B"/>
    <w:rsid w:val="37678402"/>
    <w:rsid w:val="37990110"/>
    <w:rsid w:val="398F6E0B"/>
    <w:rsid w:val="3B2B3E6C"/>
    <w:rsid w:val="3E62DF2E"/>
    <w:rsid w:val="3F2AE38E"/>
    <w:rsid w:val="40164550"/>
    <w:rsid w:val="41815793"/>
    <w:rsid w:val="4560FA3A"/>
    <w:rsid w:val="4566FB0B"/>
    <w:rsid w:val="489E9BCD"/>
    <w:rsid w:val="48B66269"/>
    <w:rsid w:val="4B3A17BB"/>
    <w:rsid w:val="4CD5E81C"/>
    <w:rsid w:val="4D7EB556"/>
    <w:rsid w:val="4DFECD54"/>
    <w:rsid w:val="4F0C7B90"/>
    <w:rsid w:val="4F76F9A7"/>
    <w:rsid w:val="4F97E22B"/>
    <w:rsid w:val="51FCFA54"/>
    <w:rsid w:val="58E15777"/>
    <w:rsid w:val="5963F8F4"/>
    <w:rsid w:val="5AA38017"/>
    <w:rsid w:val="5C18F839"/>
    <w:rsid w:val="5DD17A6F"/>
    <w:rsid w:val="5FC9A78D"/>
    <w:rsid w:val="60EC695C"/>
    <w:rsid w:val="62902743"/>
    <w:rsid w:val="62A07942"/>
    <w:rsid w:val="637A0854"/>
    <w:rsid w:val="642BF7A4"/>
    <w:rsid w:val="65496257"/>
    <w:rsid w:val="6609004E"/>
    <w:rsid w:val="666C7B74"/>
    <w:rsid w:val="67639866"/>
    <w:rsid w:val="67F08539"/>
    <w:rsid w:val="6A9B3928"/>
    <w:rsid w:val="6B2825FB"/>
    <w:rsid w:val="74A4CB72"/>
    <w:rsid w:val="7614E2E7"/>
    <w:rsid w:val="785BCB4E"/>
    <w:rsid w:val="79C22D86"/>
    <w:rsid w:val="79FB95F7"/>
    <w:rsid w:val="7A094F84"/>
    <w:rsid w:val="7C7B794B"/>
    <w:rsid w:val="7D420556"/>
    <w:rsid w:val="7E959EA9"/>
    <w:rsid w:val="7EC3984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3"/>
    <o:shapelayout v:ext="edit">
      <o:idmap v:ext="edit" data="1"/>
    </o:shapelayout>
  </w:shapeDefaults>
  <w:decimalSymbol w:val="."/>
  <w:listSeparator w:val=","/>
  <w14:docId w14:val="024C2E3C"/>
  <w15:docId w15:val="{53D1D658-1BCA-4904-BF28-DD075A47D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2" w:uiPriority="42"/>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2AA"/>
    <w:pPr>
      <w:overflowPunct w:val="0"/>
      <w:autoSpaceDE w:val="0"/>
      <w:autoSpaceDN w:val="0"/>
      <w:adjustRightInd w:val="0"/>
      <w:jc w:val="both"/>
      <w:textAlignment w:val="baseline"/>
    </w:pPr>
    <w:rPr>
      <w:sz w:val="26"/>
      <w:lang w:val="en-GB" w:eastAsia="en-AU"/>
    </w:rPr>
  </w:style>
  <w:style w:type="paragraph" w:styleId="Heading1">
    <w:name w:val="heading 1"/>
    <w:basedOn w:val="Normal"/>
    <w:next w:val="Normal"/>
    <w:link w:val="Heading1Char"/>
    <w:uiPriority w:val="9"/>
    <w:qFormat/>
    <w:rsid w:val="00CE42AA"/>
    <w:pPr>
      <w:numPr>
        <w:numId w:val="1"/>
      </w:numPr>
      <w:spacing w:before="240"/>
      <w:jc w:val="left"/>
      <w:outlineLvl w:val="0"/>
    </w:pPr>
    <w:rPr>
      <w:rFonts w:ascii="Arial" w:hAnsi="Arial"/>
      <w:b/>
      <w:sz w:val="32"/>
      <w:lang w:val="en-AU"/>
    </w:rPr>
  </w:style>
  <w:style w:type="paragraph" w:styleId="Heading2">
    <w:name w:val="heading 2"/>
    <w:basedOn w:val="Normal"/>
    <w:next w:val="Normal"/>
    <w:link w:val="Heading2Char"/>
    <w:uiPriority w:val="9"/>
    <w:qFormat/>
    <w:rsid w:val="00CE42AA"/>
    <w:pPr>
      <w:numPr>
        <w:ilvl w:val="1"/>
        <w:numId w:val="1"/>
      </w:numPr>
      <w:spacing w:before="120"/>
      <w:jc w:val="left"/>
      <w:outlineLvl w:val="1"/>
    </w:pPr>
    <w:rPr>
      <w:rFonts w:ascii="Arial" w:hAnsi="Arial"/>
      <w:b/>
      <w:lang w:val="en-AU"/>
    </w:rPr>
  </w:style>
  <w:style w:type="paragraph" w:styleId="Heading3">
    <w:name w:val="heading 3"/>
    <w:basedOn w:val="Normal"/>
    <w:next w:val="NormalIndent"/>
    <w:link w:val="Heading3Char"/>
    <w:uiPriority w:val="9"/>
    <w:qFormat/>
    <w:rsid w:val="00CE42AA"/>
    <w:pPr>
      <w:numPr>
        <w:ilvl w:val="2"/>
        <w:numId w:val="1"/>
      </w:numPr>
      <w:jc w:val="left"/>
      <w:outlineLvl w:val="2"/>
    </w:pPr>
    <w:rPr>
      <w:rFonts w:ascii="Arial" w:hAnsi="Arial"/>
      <w:b/>
      <w:sz w:val="24"/>
      <w:lang w:val="en-AU"/>
    </w:rPr>
  </w:style>
  <w:style w:type="paragraph" w:styleId="Heading4">
    <w:name w:val="heading 4"/>
    <w:basedOn w:val="Normal"/>
    <w:next w:val="NormalIndent"/>
    <w:link w:val="Heading4Char"/>
    <w:uiPriority w:val="9"/>
    <w:qFormat/>
    <w:rsid w:val="00CE42AA"/>
    <w:pPr>
      <w:numPr>
        <w:ilvl w:val="3"/>
        <w:numId w:val="1"/>
      </w:numPr>
      <w:jc w:val="left"/>
      <w:outlineLvl w:val="3"/>
    </w:pPr>
    <w:rPr>
      <w:rFonts w:ascii="Arial" w:hAnsi="Arial"/>
      <w:b/>
      <w:sz w:val="24"/>
      <w:lang w:val="en-AU"/>
    </w:rPr>
  </w:style>
  <w:style w:type="paragraph" w:styleId="Heading5">
    <w:name w:val="heading 5"/>
    <w:basedOn w:val="Normal"/>
    <w:next w:val="norm5"/>
    <w:link w:val="Heading5Char"/>
    <w:uiPriority w:val="9"/>
    <w:qFormat/>
    <w:rsid w:val="00CE42AA"/>
    <w:pPr>
      <w:numPr>
        <w:ilvl w:val="4"/>
        <w:numId w:val="1"/>
      </w:numPr>
      <w:jc w:val="left"/>
      <w:outlineLvl w:val="4"/>
    </w:pPr>
    <w:rPr>
      <w:rFonts w:ascii="Arial" w:hAnsi="Arial"/>
      <w:b/>
      <w:sz w:val="22"/>
      <w:lang w:val="en-AU"/>
    </w:rPr>
  </w:style>
  <w:style w:type="paragraph" w:styleId="Heading6">
    <w:name w:val="heading 6"/>
    <w:basedOn w:val="Normal"/>
    <w:next w:val="NormalIndent"/>
    <w:link w:val="Heading6Char"/>
    <w:uiPriority w:val="9"/>
    <w:qFormat/>
    <w:rsid w:val="00CE42AA"/>
    <w:pPr>
      <w:numPr>
        <w:ilvl w:val="5"/>
        <w:numId w:val="1"/>
      </w:numPr>
      <w:jc w:val="left"/>
      <w:outlineLvl w:val="5"/>
    </w:pPr>
    <w:rPr>
      <w:sz w:val="20"/>
      <w:u w:val="single"/>
      <w:lang w:val="en-AU"/>
    </w:rPr>
  </w:style>
  <w:style w:type="paragraph" w:styleId="Heading7">
    <w:name w:val="heading 7"/>
    <w:basedOn w:val="Normal"/>
    <w:next w:val="NormalIndent"/>
    <w:link w:val="Heading7Char"/>
    <w:uiPriority w:val="9"/>
    <w:qFormat/>
    <w:rsid w:val="00CE42AA"/>
    <w:pPr>
      <w:numPr>
        <w:ilvl w:val="6"/>
        <w:numId w:val="1"/>
      </w:numPr>
      <w:jc w:val="left"/>
      <w:outlineLvl w:val="6"/>
    </w:pPr>
    <w:rPr>
      <w:i/>
      <w:sz w:val="20"/>
      <w:lang w:val="en-AU"/>
    </w:rPr>
  </w:style>
  <w:style w:type="paragraph" w:styleId="Heading8">
    <w:name w:val="heading 8"/>
    <w:basedOn w:val="Normal"/>
    <w:next w:val="NormalIndent"/>
    <w:link w:val="Heading8Char"/>
    <w:uiPriority w:val="9"/>
    <w:qFormat/>
    <w:rsid w:val="00CE42AA"/>
    <w:pPr>
      <w:numPr>
        <w:ilvl w:val="7"/>
        <w:numId w:val="1"/>
      </w:numPr>
      <w:jc w:val="left"/>
      <w:outlineLvl w:val="7"/>
    </w:pPr>
    <w:rPr>
      <w:i/>
      <w:sz w:val="20"/>
      <w:lang w:val="en-AU"/>
    </w:rPr>
  </w:style>
  <w:style w:type="paragraph" w:styleId="Heading9">
    <w:name w:val="heading 9"/>
    <w:basedOn w:val="Normal"/>
    <w:next w:val="NormalIndent"/>
    <w:link w:val="Heading9Char"/>
    <w:uiPriority w:val="9"/>
    <w:qFormat/>
    <w:rsid w:val="00CE42AA"/>
    <w:pPr>
      <w:numPr>
        <w:ilvl w:val="8"/>
        <w:numId w:val="1"/>
      </w:numPr>
      <w:jc w:val="left"/>
      <w:outlineLvl w:val="8"/>
    </w:pPr>
    <w:rPr>
      <w:i/>
      <w:sz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rsid w:val="00CE42AA"/>
    <w:pPr>
      <w:ind w:left="426"/>
      <w:jc w:val="left"/>
    </w:pPr>
    <w:rPr>
      <w:lang w:val="en-AU"/>
    </w:rPr>
  </w:style>
  <w:style w:type="paragraph" w:customStyle="1" w:styleId="norm5">
    <w:name w:val="norm5"/>
    <w:basedOn w:val="NormalIndent"/>
    <w:rsid w:val="00CE42AA"/>
    <w:pPr>
      <w:ind w:left="709"/>
    </w:pPr>
  </w:style>
  <w:style w:type="paragraph" w:styleId="TOC5">
    <w:name w:val="toc 5"/>
    <w:basedOn w:val="Normal"/>
    <w:next w:val="Normal"/>
    <w:uiPriority w:val="39"/>
    <w:rsid w:val="00CE42AA"/>
    <w:pPr>
      <w:tabs>
        <w:tab w:val="right" w:leader="dot" w:pos="9639"/>
      </w:tabs>
      <w:ind w:left="1040"/>
      <w:jc w:val="left"/>
    </w:pPr>
    <w:rPr>
      <w:sz w:val="18"/>
      <w:lang w:val="en-AU"/>
    </w:rPr>
  </w:style>
  <w:style w:type="paragraph" w:styleId="TOC4">
    <w:name w:val="toc 4"/>
    <w:basedOn w:val="Normal"/>
    <w:next w:val="Normal"/>
    <w:uiPriority w:val="39"/>
    <w:rsid w:val="00CE42AA"/>
    <w:pPr>
      <w:tabs>
        <w:tab w:val="right" w:leader="dot" w:pos="9639"/>
      </w:tabs>
      <w:ind w:left="780"/>
      <w:jc w:val="left"/>
    </w:pPr>
    <w:rPr>
      <w:sz w:val="18"/>
      <w:lang w:val="en-AU"/>
    </w:rPr>
  </w:style>
  <w:style w:type="paragraph" w:styleId="TOC3">
    <w:name w:val="toc 3"/>
    <w:basedOn w:val="Normal"/>
    <w:next w:val="Normal"/>
    <w:uiPriority w:val="39"/>
    <w:rsid w:val="00CE42AA"/>
    <w:pPr>
      <w:tabs>
        <w:tab w:val="right" w:leader="dot" w:pos="9639"/>
      </w:tabs>
      <w:ind w:left="520"/>
      <w:jc w:val="left"/>
    </w:pPr>
    <w:rPr>
      <w:i/>
      <w:sz w:val="20"/>
      <w:lang w:val="en-AU"/>
    </w:rPr>
  </w:style>
  <w:style w:type="paragraph" w:styleId="TOC2">
    <w:name w:val="toc 2"/>
    <w:basedOn w:val="Normal"/>
    <w:next w:val="Normal"/>
    <w:uiPriority w:val="39"/>
    <w:rsid w:val="00CE42AA"/>
    <w:pPr>
      <w:tabs>
        <w:tab w:val="right" w:leader="dot" w:pos="9639"/>
      </w:tabs>
      <w:ind w:left="260"/>
      <w:jc w:val="left"/>
    </w:pPr>
    <w:rPr>
      <w:smallCaps/>
      <w:sz w:val="20"/>
      <w:lang w:val="en-AU"/>
    </w:rPr>
  </w:style>
  <w:style w:type="paragraph" w:styleId="TOC1">
    <w:name w:val="toc 1"/>
    <w:basedOn w:val="Normal"/>
    <w:next w:val="Normal"/>
    <w:uiPriority w:val="39"/>
    <w:rsid w:val="00CE42AA"/>
    <w:pPr>
      <w:tabs>
        <w:tab w:val="right" w:leader="dot" w:pos="9639"/>
      </w:tabs>
      <w:spacing w:before="120" w:after="120"/>
      <w:jc w:val="left"/>
    </w:pPr>
    <w:rPr>
      <w:b/>
      <w:caps/>
      <w:sz w:val="20"/>
      <w:lang w:val="en-AU"/>
    </w:rPr>
  </w:style>
  <w:style w:type="paragraph" w:styleId="Footer">
    <w:name w:val="footer"/>
    <w:basedOn w:val="Normal"/>
    <w:link w:val="FooterChar"/>
    <w:uiPriority w:val="99"/>
    <w:rsid w:val="00CE42AA"/>
    <w:pPr>
      <w:tabs>
        <w:tab w:val="center" w:pos="4819"/>
        <w:tab w:val="right" w:pos="9071"/>
      </w:tabs>
      <w:jc w:val="left"/>
    </w:pPr>
    <w:rPr>
      <w:lang w:val="en-AU"/>
    </w:rPr>
  </w:style>
  <w:style w:type="paragraph" w:styleId="Header">
    <w:name w:val="header"/>
    <w:basedOn w:val="Normal"/>
    <w:link w:val="HeaderChar"/>
    <w:uiPriority w:val="99"/>
    <w:rsid w:val="00CE42AA"/>
    <w:pPr>
      <w:tabs>
        <w:tab w:val="center" w:pos="4819"/>
        <w:tab w:val="right" w:pos="9071"/>
      </w:tabs>
      <w:jc w:val="left"/>
    </w:pPr>
    <w:rPr>
      <w:lang w:val="en-AU"/>
    </w:rPr>
  </w:style>
  <w:style w:type="character" w:styleId="FootnoteReference">
    <w:name w:val="footnote reference"/>
    <w:basedOn w:val="DefaultParagraphFont"/>
    <w:uiPriority w:val="99"/>
    <w:semiHidden/>
    <w:rsid w:val="00CE42AA"/>
    <w:rPr>
      <w:position w:val="6"/>
      <w:sz w:val="16"/>
    </w:rPr>
  </w:style>
  <w:style w:type="paragraph" w:styleId="FootnoteText">
    <w:name w:val="footnote text"/>
    <w:basedOn w:val="Normal"/>
    <w:link w:val="FootnoteTextChar"/>
    <w:uiPriority w:val="99"/>
    <w:semiHidden/>
    <w:rsid w:val="00CE42AA"/>
    <w:pPr>
      <w:jc w:val="left"/>
    </w:pPr>
    <w:rPr>
      <w:sz w:val="20"/>
      <w:lang w:val="en-AU"/>
    </w:rPr>
  </w:style>
  <w:style w:type="paragraph" w:customStyle="1" w:styleId="Normal2">
    <w:name w:val="Normal2"/>
    <w:basedOn w:val="Normal"/>
    <w:rsid w:val="00CE42AA"/>
    <w:pPr>
      <w:tabs>
        <w:tab w:val="left" w:pos="567"/>
      </w:tabs>
      <w:ind w:left="567"/>
      <w:jc w:val="left"/>
    </w:pPr>
    <w:rPr>
      <w:lang w:val="en-AU"/>
    </w:rPr>
  </w:style>
  <w:style w:type="paragraph" w:customStyle="1" w:styleId="Normalb">
    <w:name w:val="Normalb"/>
    <w:basedOn w:val="Normal"/>
    <w:rsid w:val="00CE42AA"/>
    <w:pPr>
      <w:ind w:hanging="720"/>
      <w:jc w:val="left"/>
    </w:pPr>
    <w:rPr>
      <w:lang w:val="en-AU"/>
    </w:rPr>
  </w:style>
  <w:style w:type="paragraph" w:customStyle="1" w:styleId="rechead">
    <w:name w:val="rechead"/>
    <w:basedOn w:val="Heading5"/>
    <w:next w:val="rectxt"/>
    <w:rsid w:val="00CE42AA"/>
    <w:pPr>
      <w:numPr>
        <w:ilvl w:val="0"/>
        <w:numId w:val="0"/>
      </w:numPr>
      <w:shd w:val="pct10" w:color="auto" w:fill="auto"/>
      <w:ind w:left="426"/>
      <w:outlineLvl w:val="9"/>
    </w:pPr>
    <w:rPr>
      <w:rFonts w:ascii="GillSans" w:hAnsi="GillSans"/>
    </w:rPr>
  </w:style>
  <w:style w:type="paragraph" w:customStyle="1" w:styleId="rectxt">
    <w:name w:val="rectxt"/>
    <w:basedOn w:val="norm5"/>
    <w:rsid w:val="00CE42AA"/>
    <w:pPr>
      <w:shd w:val="pct10" w:color="auto" w:fill="auto"/>
      <w:ind w:left="426"/>
    </w:pPr>
    <w:rPr>
      <w:i/>
    </w:rPr>
  </w:style>
  <w:style w:type="paragraph" w:customStyle="1" w:styleId="rhtindent">
    <w:name w:val="rht indent"/>
    <w:basedOn w:val="Normal"/>
    <w:rsid w:val="00CE42AA"/>
    <w:pPr>
      <w:tabs>
        <w:tab w:val="left" w:pos="720"/>
        <w:tab w:val="right" w:pos="9781"/>
      </w:tabs>
      <w:jc w:val="left"/>
    </w:pPr>
    <w:rPr>
      <w:b/>
      <w:sz w:val="22"/>
    </w:rPr>
  </w:style>
  <w:style w:type="paragraph" w:customStyle="1" w:styleId="bullet1">
    <w:name w:val="bullet1"/>
    <w:basedOn w:val="Normal"/>
    <w:rsid w:val="00CE42AA"/>
    <w:pPr>
      <w:ind w:left="1418" w:hanging="709"/>
      <w:jc w:val="left"/>
    </w:pPr>
    <w:rPr>
      <w:sz w:val="22"/>
    </w:rPr>
  </w:style>
  <w:style w:type="paragraph" w:customStyle="1" w:styleId="bullet2">
    <w:name w:val="bullet2"/>
    <w:basedOn w:val="bullet1"/>
    <w:rsid w:val="00CE42AA"/>
    <w:pPr>
      <w:ind w:left="2127"/>
    </w:pPr>
  </w:style>
  <w:style w:type="paragraph" w:customStyle="1" w:styleId="NormalIdt">
    <w:name w:val="NormalIdt"/>
    <w:basedOn w:val="Normal"/>
    <w:rsid w:val="00CE42AA"/>
    <w:pPr>
      <w:ind w:left="426" w:hanging="426"/>
      <w:jc w:val="left"/>
    </w:pPr>
    <w:rPr>
      <w:lang w:val="en-AU"/>
    </w:rPr>
  </w:style>
  <w:style w:type="character" w:styleId="PageNumber">
    <w:name w:val="page number"/>
    <w:basedOn w:val="DefaultParagraphFont"/>
    <w:rsid w:val="00CE42AA"/>
  </w:style>
  <w:style w:type="paragraph" w:styleId="TOC6">
    <w:name w:val="toc 6"/>
    <w:basedOn w:val="Normal"/>
    <w:next w:val="Normal"/>
    <w:uiPriority w:val="39"/>
    <w:rsid w:val="00CE42AA"/>
    <w:pPr>
      <w:tabs>
        <w:tab w:val="right" w:leader="dot" w:pos="9639"/>
      </w:tabs>
      <w:ind w:left="1300"/>
      <w:jc w:val="left"/>
    </w:pPr>
    <w:rPr>
      <w:sz w:val="18"/>
      <w:lang w:val="en-AU"/>
    </w:rPr>
  </w:style>
  <w:style w:type="paragraph" w:styleId="TOC7">
    <w:name w:val="toc 7"/>
    <w:basedOn w:val="Normal"/>
    <w:next w:val="Normal"/>
    <w:uiPriority w:val="39"/>
    <w:rsid w:val="00CE42AA"/>
    <w:pPr>
      <w:tabs>
        <w:tab w:val="right" w:leader="dot" w:pos="9639"/>
      </w:tabs>
      <w:ind w:left="1560"/>
      <w:jc w:val="left"/>
    </w:pPr>
    <w:rPr>
      <w:sz w:val="18"/>
      <w:lang w:val="en-AU"/>
    </w:rPr>
  </w:style>
  <w:style w:type="paragraph" w:styleId="TOC8">
    <w:name w:val="toc 8"/>
    <w:basedOn w:val="Normal"/>
    <w:next w:val="Normal"/>
    <w:uiPriority w:val="39"/>
    <w:rsid w:val="00CE42AA"/>
    <w:pPr>
      <w:tabs>
        <w:tab w:val="right" w:leader="dot" w:pos="9639"/>
      </w:tabs>
      <w:ind w:left="1820"/>
      <w:jc w:val="left"/>
    </w:pPr>
    <w:rPr>
      <w:sz w:val="18"/>
      <w:lang w:val="en-AU"/>
    </w:rPr>
  </w:style>
  <w:style w:type="paragraph" w:styleId="TOC9">
    <w:name w:val="toc 9"/>
    <w:basedOn w:val="Normal"/>
    <w:next w:val="Normal"/>
    <w:uiPriority w:val="39"/>
    <w:rsid w:val="00CE42AA"/>
    <w:pPr>
      <w:tabs>
        <w:tab w:val="right" w:leader="dot" w:pos="9639"/>
      </w:tabs>
      <w:ind w:left="2080"/>
      <w:jc w:val="left"/>
    </w:pPr>
    <w:rPr>
      <w:sz w:val="18"/>
      <w:lang w:val="en-AU"/>
    </w:rPr>
  </w:style>
  <w:style w:type="paragraph" w:styleId="List">
    <w:name w:val="List"/>
    <w:basedOn w:val="Normal"/>
    <w:rsid w:val="00CE42AA"/>
    <w:pPr>
      <w:ind w:left="283" w:hanging="283"/>
      <w:jc w:val="left"/>
    </w:pPr>
    <w:rPr>
      <w:lang w:val="en-AU"/>
    </w:rPr>
  </w:style>
  <w:style w:type="paragraph" w:styleId="ListBullet">
    <w:name w:val="List Bullet"/>
    <w:basedOn w:val="Normal"/>
    <w:rsid w:val="00CE42AA"/>
    <w:pPr>
      <w:ind w:left="283" w:hanging="283"/>
      <w:jc w:val="left"/>
    </w:pPr>
    <w:rPr>
      <w:lang w:val="en-AU"/>
    </w:rPr>
  </w:style>
  <w:style w:type="paragraph" w:styleId="ListBullet2">
    <w:name w:val="List Bullet 2"/>
    <w:basedOn w:val="Normal"/>
    <w:rsid w:val="00CE42AA"/>
    <w:pPr>
      <w:ind w:left="566" w:hanging="283"/>
      <w:jc w:val="left"/>
    </w:pPr>
    <w:rPr>
      <w:lang w:val="en-AU"/>
    </w:rPr>
  </w:style>
  <w:style w:type="paragraph" w:styleId="Title">
    <w:name w:val="Title"/>
    <w:basedOn w:val="Normal"/>
    <w:link w:val="TitleChar"/>
    <w:uiPriority w:val="10"/>
    <w:qFormat/>
    <w:rsid w:val="00CE42AA"/>
    <w:pPr>
      <w:spacing w:before="240" w:after="60"/>
      <w:jc w:val="center"/>
    </w:pPr>
    <w:rPr>
      <w:rFonts w:ascii="Arial" w:hAnsi="Arial"/>
      <w:b/>
      <w:kern w:val="28"/>
      <w:sz w:val="32"/>
      <w:lang w:val="en-AU"/>
    </w:rPr>
  </w:style>
  <w:style w:type="paragraph" w:styleId="BodyText">
    <w:name w:val="Body Text"/>
    <w:aliases w:val="bt,heading3,Body Text - Level 2"/>
    <w:basedOn w:val="Normal"/>
    <w:link w:val="BodyTextChar"/>
    <w:rsid w:val="00CE42AA"/>
    <w:pPr>
      <w:spacing w:after="120"/>
      <w:jc w:val="left"/>
    </w:pPr>
    <w:rPr>
      <w:lang w:val="en-AU"/>
    </w:rPr>
  </w:style>
  <w:style w:type="paragraph" w:styleId="Subtitle">
    <w:name w:val="Subtitle"/>
    <w:basedOn w:val="Normal"/>
    <w:link w:val="SubtitleChar"/>
    <w:uiPriority w:val="11"/>
    <w:qFormat/>
    <w:rsid w:val="00CE42AA"/>
    <w:pPr>
      <w:spacing w:after="60"/>
      <w:jc w:val="center"/>
    </w:pPr>
    <w:rPr>
      <w:rFonts w:ascii="Arial" w:hAnsi="Arial"/>
      <w:i/>
      <w:sz w:val="24"/>
      <w:lang w:val="en-AU"/>
    </w:rPr>
  </w:style>
  <w:style w:type="paragraph" w:styleId="Index1">
    <w:name w:val="index 1"/>
    <w:basedOn w:val="Normal"/>
    <w:next w:val="Normal"/>
    <w:semiHidden/>
    <w:rsid w:val="00CE42AA"/>
    <w:pPr>
      <w:tabs>
        <w:tab w:val="right" w:leader="dot" w:pos="1869"/>
      </w:tabs>
      <w:ind w:left="260" w:hanging="260"/>
      <w:jc w:val="left"/>
    </w:pPr>
    <w:rPr>
      <w:sz w:val="20"/>
      <w:lang w:val="en-AU"/>
    </w:rPr>
  </w:style>
  <w:style w:type="paragraph" w:styleId="Index2">
    <w:name w:val="index 2"/>
    <w:basedOn w:val="Normal"/>
    <w:next w:val="Normal"/>
    <w:semiHidden/>
    <w:rsid w:val="00CE42AA"/>
    <w:pPr>
      <w:tabs>
        <w:tab w:val="right" w:leader="dot" w:pos="1869"/>
      </w:tabs>
      <w:ind w:left="520" w:hanging="260"/>
      <w:jc w:val="left"/>
    </w:pPr>
    <w:rPr>
      <w:sz w:val="20"/>
      <w:lang w:val="en-AU"/>
    </w:rPr>
  </w:style>
  <w:style w:type="paragraph" w:styleId="Index3">
    <w:name w:val="index 3"/>
    <w:basedOn w:val="Normal"/>
    <w:next w:val="Normal"/>
    <w:semiHidden/>
    <w:rsid w:val="00CE42AA"/>
    <w:pPr>
      <w:tabs>
        <w:tab w:val="right" w:leader="dot" w:pos="1869"/>
      </w:tabs>
      <w:ind w:left="780" w:hanging="260"/>
      <w:jc w:val="left"/>
    </w:pPr>
    <w:rPr>
      <w:sz w:val="20"/>
      <w:lang w:val="en-AU"/>
    </w:rPr>
  </w:style>
  <w:style w:type="paragraph" w:styleId="Index4">
    <w:name w:val="index 4"/>
    <w:basedOn w:val="Normal"/>
    <w:next w:val="Normal"/>
    <w:semiHidden/>
    <w:rsid w:val="00CE42AA"/>
    <w:pPr>
      <w:tabs>
        <w:tab w:val="right" w:leader="dot" w:pos="1869"/>
      </w:tabs>
      <w:ind w:left="1040" w:hanging="260"/>
      <w:jc w:val="left"/>
    </w:pPr>
    <w:rPr>
      <w:sz w:val="20"/>
      <w:lang w:val="en-AU"/>
    </w:rPr>
  </w:style>
  <w:style w:type="paragraph" w:styleId="Index5">
    <w:name w:val="index 5"/>
    <w:basedOn w:val="Normal"/>
    <w:next w:val="Normal"/>
    <w:semiHidden/>
    <w:rsid w:val="00CE42AA"/>
    <w:pPr>
      <w:tabs>
        <w:tab w:val="right" w:leader="dot" w:pos="1869"/>
      </w:tabs>
      <w:ind w:left="1300" w:hanging="260"/>
      <w:jc w:val="left"/>
    </w:pPr>
    <w:rPr>
      <w:sz w:val="20"/>
      <w:lang w:val="en-AU"/>
    </w:rPr>
  </w:style>
  <w:style w:type="paragraph" w:styleId="Index6">
    <w:name w:val="index 6"/>
    <w:basedOn w:val="Normal"/>
    <w:next w:val="Normal"/>
    <w:semiHidden/>
    <w:rsid w:val="00CE42AA"/>
    <w:pPr>
      <w:tabs>
        <w:tab w:val="right" w:leader="dot" w:pos="1869"/>
      </w:tabs>
      <w:ind w:left="1560" w:hanging="260"/>
      <w:jc w:val="left"/>
    </w:pPr>
    <w:rPr>
      <w:sz w:val="20"/>
      <w:lang w:val="en-AU"/>
    </w:rPr>
  </w:style>
  <w:style w:type="paragraph" w:styleId="Index7">
    <w:name w:val="index 7"/>
    <w:basedOn w:val="Normal"/>
    <w:next w:val="Normal"/>
    <w:semiHidden/>
    <w:rsid w:val="00CE42AA"/>
    <w:pPr>
      <w:tabs>
        <w:tab w:val="right" w:leader="dot" w:pos="1869"/>
      </w:tabs>
      <w:ind w:left="1820" w:hanging="260"/>
      <w:jc w:val="left"/>
    </w:pPr>
    <w:rPr>
      <w:sz w:val="20"/>
      <w:lang w:val="en-AU"/>
    </w:rPr>
  </w:style>
  <w:style w:type="paragraph" w:styleId="Index8">
    <w:name w:val="index 8"/>
    <w:basedOn w:val="Normal"/>
    <w:next w:val="Normal"/>
    <w:semiHidden/>
    <w:rsid w:val="00CE42AA"/>
    <w:pPr>
      <w:tabs>
        <w:tab w:val="right" w:leader="dot" w:pos="1869"/>
      </w:tabs>
      <w:ind w:left="2080" w:hanging="260"/>
      <w:jc w:val="left"/>
    </w:pPr>
    <w:rPr>
      <w:sz w:val="20"/>
      <w:lang w:val="en-AU"/>
    </w:rPr>
  </w:style>
  <w:style w:type="paragraph" w:styleId="Index9">
    <w:name w:val="index 9"/>
    <w:basedOn w:val="Normal"/>
    <w:next w:val="Normal"/>
    <w:semiHidden/>
    <w:rsid w:val="00CE42AA"/>
    <w:pPr>
      <w:tabs>
        <w:tab w:val="right" w:leader="dot" w:pos="1869"/>
      </w:tabs>
      <w:ind w:left="2340" w:hanging="260"/>
      <w:jc w:val="left"/>
    </w:pPr>
    <w:rPr>
      <w:sz w:val="20"/>
      <w:lang w:val="en-AU"/>
    </w:rPr>
  </w:style>
  <w:style w:type="paragraph" w:styleId="IndexHeading">
    <w:name w:val="index heading"/>
    <w:basedOn w:val="Normal"/>
    <w:next w:val="Index1"/>
    <w:semiHidden/>
    <w:rsid w:val="00CE42AA"/>
    <w:pPr>
      <w:spacing w:before="120" w:after="120"/>
      <w:jc w:val="left"/>
    </w:pPr>
    <w:rPr>
      <w:b/>
      <w:i/>
      <w:sz w:val="20"/>
      <w:lang w:val="en-AU"/>
    </w:rPr>
  </w:style>
  <w:style w:type="character" w:styleId="CommentReference">
    <w:name w:val="annotation reference"/>
    <w:basedOn w:val="DefaultParagraphFont"/>
    <w:uiPriority w:val="99"/>
    <w:semiHidden/>
    <w:rsid w:val="00CE42AA"/>
    <w:rPr>
      <w:sz w:val="16"/>
    </w:rPr>
  </w:style>
  <w:style w:type="paragraph" w:customStyle="1" w:styleId="TitleCover">
    <w:name w:val="Title Cover"/>
    <w:basedOn w:val="Normal"/>
    <w:next w:val="Normal"/>
    <w:rsid w:val="00CE42AA"/>
    <w:pPr>
      <w:keepNext/>
      <w:spacing w:before="720" w:after="160"/>
      <w:jc w:val="center"/>
    </w:pPr>
    <w:rPr>
      <w:rFonts w:ascii="Arial" w:hAnsi="Arial"/>
      <w:b/>
      <w:kern w:val="28"/>
      <w:sz w:val="48"/>
      <w:lang w:val="en-US"/>
    </w:rPr>
  </w:style>
  <w:style w:type="paragraph" w:customStyle="1" w:styleId="PageTitle">
    <w:name w:val="Page Title"/>
    <w:basedOn w:val="Normal"/>
    <w:rsid w:val="00CE42AA"/>
    <w:pPr>
      <w:widowControl w:val="0"/>
      <w:spacing w:before="120"/>
      <w:jc w:val="left"/>
    </w:pPr>
    <w:rPr>
      <w:rFonts w:ascii="Myriad-BoldItalic" w:hAnsi="Myriad-BoldItalic"/>
      <w:b/>
      <w:i/>
      <w:sz w:val="32"/>
      <w:lang w:val="en-AU"/>
    </w:rPr>
  </w:style>
  <w:style w:type="paragraph" w:customStyle="1" w:styleId="Raboman">
    <w:name w:val="Raboman"/>
    <w:basedOn w:val="Organisation"/>
    <w:rsid w:val="00CE42AA"/>
    <w:rPr>
      <w:rFonts w:ascii="RabobankFont" w:hAnsi="RabobankFont"/>
      <w:i w:val="0"/>
      <w:sz w:val="168"/>
    </w:rPr>
  </w:style>
  <w:style w:type="paragraph" w:customStyle="1" w:styleId="Organisation">
    <w:name w:val="Organisation"/>
    <w:basedOn w:val="Normal"/>
    <w:rsid w:val="00CE42AA"/>
    <w:pPr>
      <w:widowControl w:val="0"/>
      <w:spacing w:before="60" w:after="60"/>
      <w:jc w:val="center"/>
    </w:pPr>
    <w:rPr>
      <w:rFonts w:ascii="Myriad-Italic" w:hAnsi="Myriad-Italic"/>
      <w:i/>
      <w:sz w:val="16"/>
      <w:lang w:val="en-AU"/>
    </w:rPr>
  </w:style>
  <w:style w:type="paragraph" w:customStyle="1" w:styleId="title2">
    <w:name w:val="title 2"/>
    <w:basedOn w:val="Normal"/>
    <w:rsid w:val="00CE42AA"/>
    <w:pPr>
      <w:pageBreakBefore/>
      <w:spacing w:before="120" w:after="120"/>
    </w:pPr>
    <w:rPr>
      <w:rFonts w:ascii="Myriad-ExtraBoldItalic" w:hAnsi="Myriad-ExtraBoldItalic"/>
      <w:b/>
      <w:i/>
      <w:sz w:val="28"/>
    </w:rPr>
  </w:style>
  <w:style w:type="character" w:styleId="Hyperlink">
    <w:name w:val="Hyperlink"/>
    <w:basedOn w:val="DefaultParagraphFont"/>
    <w:uiPriority w:val="99"/>
    <w:rsid w:val="00CE42AA"/>
    <w:rPr>
      <w:color w:val="0000FF"/>
      <w:u w:val="single"/>
    </w:rPr>
  </w:style>
  <w:style w:type="paragraph" w:styleId="BodyText2">
    <w:name w:val="Body Text 2"/>
    <w:basedOn w:val="Normal"/>
    <w:rsid w:val="00CE42AA"/>
    <w:pPr>
      <w:ind w:left="567"/>
    </w:pPr>
    <w:rPr>
      <w:lang w:val="en-AU"/>
    </w:rPr>
  </w:style>
  <w:style w:type="paragraph" w:styleId="BodyText3">
    <w:name w:val="Body Text 3"/>
    <w:basedOn w:val="Normal"/>
    <w:rsid w:val="00CE42AA"/>
    <w:pPr>
      <w:jc w:val="left"/>
    </w:pPr>
    <w:rPr>
      <w:b/>
      <w:lang w:val="en-AU"/>
    </w:rPr>
  </w:style>
  <w:style w:type="paragraph" w:styleId="BodyTextIndent2">
    <w:name w:val="Body Text Indent 2"/>
    <w:basedOn w:val="Normal"/>
    <w:rsid w:val="00CE42AA"/>
    <w:pPr>
      <w:jc w:val="left"/>
    </w:pPr>
  </w:style>
  <w:style w:type="paragraph" w:styleId="BalloonText">
    <w:name w:val="Balloon Text"/>
    <w:basedOn w:val="Normal"/>
    <w:link w:val="BalloonTextChar"/>
    <w:uiPriority w:val="99"/>
    <w:rsid w:val="00CE42AA"/>
    <w:rPr>
      <w:rFonts w:ascii="Tahoma" w:hAnsi="Tahoma"/>
      <w:sz w:val="16"/>
    </w:rPr>
  </w:style>
  <w:style w:type="paragraph" w:styleId="BodyTextIndent">
    <w:name w:val="Body Text Indent"/>
    <w:basedOn w:val="Normal"/>
    <w:rsid w:val="002E0A3F"/>
    <w:pPr>
      <w:spacing w:after="120"/>
      <w:ind w:left="283"/>
    </w:pPr>
  </w:style>
  <w:style w:type="paragraph" w:styleId="ListParagraph">
    <w:name w:val="List Paragraph"/>
    <w:aliases w:val="Table Txt"/>
    <w:basedOn w:val="Normal"/>
    <w:link w:val="ListParagraphChar"/>
    <w:uiPriority w:val="34"/>
    <w:qFormat/>
    <w:rsid w:val="00452233"/>
    <w:pPr>
      <w:ind w:left="720"/>
      <w:contextualSpacing/>
    </w:pPr>
  </w:style>
  <w:style w:type="paragraph" w:styleId="TOCHeading">
    <w:name w:val="TOC Heading"/>
    <w:basedOn w:val="Heading1"/>
    <w:next w:val="Normal"/>
    <w:uiPriority w:val="39"/>
    <w:unhideWhenUsed/>
    <w:qFormat/>
    <w:rsid w:val="00304771"/>
    <w:pPr>
      <w:keepNext/>
      <w:keepLines/>
      <w:numPr>
        <w:numId w:val="0"/>
      </w:numPr>
      <w:overflowPunct/>
      <w:autoSpaceDE/>
      <w:autoSpaceDN/>
      <w:adjustRightInd/>
      <w:spacing w:line="259" w:lineRule="auto"/>
      <w:textAlignment w:val="auto"/>
      <w:outlineLvl w:val="9"/>
    </w:pPr>
    <w:rPr>
      <w:rFonts w:asciiTheme="majorHAnsi" w:eastAsiaTheme="majorEastAsia" w:hAnsiTheme="majorHAnsi" w:cstheme="majorBidi"/>
      <w:b w:val="0"/>
      <w:color w:val="365F91" w:themeColor="accent1" w:themeShade="BF"/>
      <w:szCs w:val="32"/>
      <w:lang w:val="en-US" w:eastAsia="en-US"/>
    </w:rPr>
  </w:style>
  <w:style w:type="character" w:customStyle="1" w:styleId="Heading1Char">
    <w:name w:val="Heading 1 Char"/>
    <w:link w:val="Heading1"/>
    <w:uiPriority w:val="9"/>
    <w:rsid w:val="00F75A8B"/>
    <w:rPr>
      <w:rFonts w:ascii="Arial" w:hAnsi="Arial"/>
      <w:b/>
      <w:sz w:val="32"/>
      <w:lang w:val="en-AU" w:eastAsia="en-AU"/>
    </w:rPr>
  </w:style>
  <w:style w:type="character" w:styleId="UnresolvedMention">
    <w:name w:val="Unresolved Mention"/>
    <w:basedOn w:val="DefaultParagraphFont"/>
    <w:uiPriority w:val="99"/>
    <w:semiHidden/>
    <w:unhideWhenUsed/>
    <w:rsid w:val="00606DCE"/>
    <w:rPr>
      <w:color w:val="808080"/>
      <w:shd w:val="clear" w:color="auto" w:fill="E6E6E6"/>
    </w:rPr>
  </w:style>
  <w:style w:type="paragraph" w:styleId="NoSpacing">
    <w:name w:val="No Spacing"/>
    <w:basedOn w:val="Normal"/>
    <w:link w:val="NoSpacingChar"/>
    <w:uiPriority w:val="1"/>
    <w:qFormat/>
    <w:rsid w:val="005E7475"/>
    <w:pPr>
      <w:overflowPunct/>
      <w:autoSpaceDE/>
      <w:autoSpaceDN/>
      <w:adjustRightInd/>
      <w:jc w:val="left"/>
      <w:textAlignment w:val="auto"/>
    </w:pPr>
    <w:rPr>
      <w:rFonts w:asciiTheme="minorHAnsi" w:eastAsiaTheme="minorEastAsia" w:hAnsiTheme="minorHAnsi" w:cstheme="minorBidi"/>
      <w:sz w:val="22"/>
      <w:lang w:val="en-AU" w:eastAsia="en-US" w:bidi="en-US"/>
    </w:rPr>
  </w:style>
  <w:style w:type="character" w:customStyle="1" w:styleId="NoSpacingChar">
    <w:name w:val="No Spacing Char"/>
    <w:basedOn w:val="DefaultParagraphFont"/>
    <w:link w:val="NoSpacing"/>
    <w:uiPriority w:val="1"/>
    <w:rsid w:val="005E7475"/>
    <w:rPr>
      <w:rFonts w:asciiTheme="minorHAnsi" w:eastAsiaTheme="minorEastAsia" w:hAnsiTheme="minorHAnsi" w:cstheme="minorBidi"/>
      <w:sz w:val="22"/>
      <w:lang w:val="en-AU" w:eastAsia="en-US" w:bidi="en-US"/>
    </w:rPr>
  </w:style>
  <w:style w:type="table" w:customStyle="1" w:styleId="PlainTable41">
    <w:name w:val="Plain Table 41"/>
    <w:basedOn w:val="TableNormal"/>
    <w:uiPriority w:val="44"/>
    <w:rsid w:val="005E7475"/>
    <w:pPr>
      <w:spacing w:before="200"/>
    </w:pPr>
    <w:rPr>
      <w:rFonts w:asciiTheme="minorHAnsi" w:eastAsiaTheme="minorEastAsia" w:hAnsiTheme="minorHAnsi" w:cstheme="minorBidi"/>
      <w:sz w:val="22"/>
      <w:szCs w:val="22"/>
      <w:lang w:val="en-US" w:eastAsia="en-US" w:bidi="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5E7475"/>
    <w:rPr>
      <w:rFonts w:ascii="Arial" w:hAnsi="Arial"/>
      <w:b/>
      <w:sz w:val="26"/>
      <w:lang w:val="en-AU" w:eastAsia="en-AU"/>
    </w:rPr>
  </w:style>
  <w:style w:type="character" w:customStyle="1" w:styleId="ListParagraphChar">
    <w:name w:val="List Paragraph Char"/>
    <w:aliases w:val="Table Txt Char"/>
    <w:basedOn w:val="DefaultParagraphFont"/>
    <w:link w:val="ListParagraph"/>
    <w:uiPriority w:val="34"/>
    <w:rsid w:val="005E7475"/>
    <w:rPr>
      <w:sz w:val="26"/>
      <w:lang w:val="en-GB" w:eastAsia="en-AU"/>
    </w:rPr>
  </w:style>
  <w:style w:type="table" w:styleId="TableGrid">
    <w:name w:val="Table Grid"/>
    <w:basedOn w:val="TableNormal"/>
    <w:uiPriority w:val="59"/>
    <w:rsid w:val="005E7475"/>
    <w:pPr>
      <w:spacing w:before="200"/>
    </w:pPr>
    <w:rPr>
      <w:rFonts w:asciiTheme="minorHAnsi" w:eastAsiaTheme="minorEastAsia" w:hAnsiTheme="minorHAnsi" w:cstheme="minorBidi"/>
      <w:sz w:val="22"/>
      <w:szCs w:val="22"/>
      <w:lang w:val="en-US" w:eastAsia="en-US"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aragraph">
    <w:name w:val="paragraph"/>
    <w:basedOn w:val="Normal"/>
    <w:rsid w:val="005E7475"/>
    <w:pPr>
      <w:overflowPunct/>
      <w:autoSpaceDE/>
      <w:autoSpaceDN/>
      <w:adjustRightInd/>
      <w:spacing w:before="100" w:beforeAutospacing="1" w:after="100" w:afterAutospacing="1"/>
      <w:jc w:val="left"/>
      <w:textAlignment w:val="auto"/>
    </w:pPr>
    <w:rPr>
      <w:sz w:val="24"/>
      <w:szCs w:val="24"/>
      <w:lang w:val="en-AU"/>
    </w:rPr>
  </w:style>
  <w:style w:type="character" w:customStyle="1" w:styleId="normaltextrun">
    <w:name w:val="normaltextrun"/>
    <w:basedOn w:val="DefaultParagraphFont"/>
    <w:rsid w:val="005E7475"/>
  </w:style>
  <w:style w:type="character" w:customStyle="1" w:styleId="eop">
    <w:name w:val="eop"/>
    <w:basedOn w:val="DefaultParagraphFont"/>
    <w:rsid w:val="005E7475"/>
  </w:style>
  <w:style w:type="paragraph" w:customStyle="1" w:styleId="HeadingTOB">
    <w:name w:val="Heading TOB"/>
    <w:basedOn w:val="Normal"/>
    <w:qFormat/>
    <w:rsid w:val="001C4A0A"/>
    <w:pPr>
      <w:overflowPunct/>
      <w:autoSpaceDE/>
      <w:autoSpaceDN/>
      <w:adjustRightInd/>
      <w:spacing w:before="200" w:after="200" w:line="276" w:lineRule="auto"/>
      <w:jc w:val="left"/>
      <w:textAlignment w:val="auto"/>
    </w:pPr>
    <w:rPr>
      <w:rFonts w:asciiTheme="minorHAnsi" w:eastAsiaTheme="minorEastAsia" w:hAnsiTheme="minorHAnsi" w:cstheme="minorBidi"/>
      <w:b/>
      <w:sz w:val="28"/>
      <w:lang w:val="en-US" w:eastAsia="en-US" w:bidi="en-US"/>
    </w:rPr>
  </w:style>
  <w:style w:type="paragraph" w:customStyle="1" w:styleId="Heading2TOB">
    <w:name w:val="Heading2 TOB"/>
    <w:basedOn w:val="Normal"/>
    <w:qFormat/>
    <w:rsid w:val="001C4A0A"/>
    <w:pPr>
      <w:keepNext/>
      <w:tabs>
        <w:tab w:val="left" w:pos="720"/>
      </w:tabs>
      <w:overflowPunct/>
      <w:autoSpaceDE/>
      <w:autoSpaceDN/>
      <w:adjustRightInd/>
      <w:spacing w:before="200" w:after="120" w:line="276" w:lineRule="auto"/>
      <w:jc w:val="left"/>
      <w:textAlignment w:val="auto"/>
    </w:pPr>
    <w:rPr>
      <w:rFonts w:asciiTheme="minorHAnsi" w:eastAsiaTheme="minorEastAsia" w:hAnsiTheme="minorHAnsi" w:cstheme="minorBidi"/>
      <w:b/>
      <w:sz w:val="24"/>
      <w:lang w:val="en-US" w:eastAsia="en-US" w:bidi="en-US"/>
    </w:rPr>
  </w:style>
  <w:style w:type="paragraph" w:customStyle="1" w:styleId="IntendedText">
    <w:name w:val="Intended Text"/>
    <w:basedOn w:val="Normal"/>
    <w:qFormat/>
    <w:rsid w:val="001C4A0A"/>
    <w:pPr>
      <w:overflowPunct/>
      <w:autoSpaceDE/>
      <w:autoSpaceDN/>
      <w:adjustRightInd/>
      <w:spacing w:before="200" w:after="120" w:line="360" w:lineRule="auto"/>
      <w:ind w:left="720"/>
      <w:textAlignment w:val="auto"/>
    </w:pPr>
    <w:rPr>
      <w:rFonts w:asciiTheme="minorHAnsi" w:eastAsiaTheme="minorEastAsia" w:hAnsiTheme="minorHAnsi" w:cstheme="minorBidi"/>
      <w:sz w:val="22"/>
      <w:lang w:val="en-US" w:eastAsia="en-US" w:bidi="en-US"/>
    </w:rPr>
  </w:style>
  <w:style w:type="character" w:customStyle="1" w:styleId="Heading3Char">
    <w:name w:val="Heading 3 Char"/>
    <w:basedOn w:val="DefaultParagraphFont"/>
    <w:link w:val="Heading3"/>
    <w:uiPriority w:val="9"/>
    <w:rsid w:val="001C4A0A"/>
    <w:rPr>
      <w:rFonts w:ascii="Arial" w:hAnsi="Arial"/>
      <w:b/>
      <w:sz w:val="24"/>
      <w:lang w:val="en-AU" w:eastAsia="en-AU"/>
    </w:rPr>
  </w:style>
  <w:style w:type="paragraph" w:customStyle="1" w:styleId="textinsidebox">
    <w:name w:val="text inside box"/>
    <w:basedOn w:val="Normal"/>
    <w:rsid w:val="001C4A0A"/>
    <w:pPr>
      <w:overflowPunct/>
      <w:autoSpaceDE/>
      <w:autoSpaceDN/>
      <w:adjustRightInd/>
      <w:spacing w:before="200" w:after="200" w:line="276" w:lineRule="auto"/>
      <w:ind w:left="1714"/>
      <w:jc w:val="center"/>
      <w:textAlignment w:val="auto"/>
    </w:pPr>
    <w:rPr>
      <w:rFonts w:ascii="Calibri" w:eastAsia="Calibri" w:hAnsi="Calibri"/>
      <w:sz w:val="28"/>
      <w:szCs w:val="28"/>
      <w:lang w:val="en-IN" w:eastAsia="en-US" w:bidi="en-US"/>
    </w:rPr>
  </w:style>
  <w:style w:type="paragraph" w:customStyle="1" w:styleId="structurediagram">
    <w:name w:val="structure diagram"/>
    <w:basedOn w:val="Normal"/>
    <w:rsid w:val="001C4A0A"/>
    <w:pPr>
      <w:overflowPunct/>
      <w:autoSpaceDE/>
      <w:autoSpaceDN/>
      <w:adjustRightInd/>
      <w:spacing w:before="200" w:after="200" w:line="276" w:lineRule="auto"/>
      <w:jc w:val="left"/>
      <w:textAlignment w:val="auto"/>
    </w:pPr>
    <w:rPr>
      <w:rFonts w:asciiTheme="minorHAnsi" w:eastAsiaTheme="minorEastAsia" w:hAnsiTheme="minorHAnsi" w:cstheme="minorBidi"/>
      <w:sz w:val="22"/>
      <w:lang w:val="en-US" w:eastAsia="en-US" w:bidi="en-US"/>
    </w:rPr>
  </w:style>
  <w:style w:type="paragraph" w:customStyle="1" w:styleId="fromclient">
    <w:name w:val="from client"/>
    <w:basedOn w:val="IntendedText"/>
    <w:rsid w:val="001C4A0A"/>
    <w:pPr>
      <w:keepLines/>
    </w:pPr>
  </w:style>
  <w:style w:type="character" w:customStyle="1" w:styleId="BalloonTextChar">
    <w:name w:val="Balloon Text Char"/>
    <w:basedOn w:val="DefaultParagraphFont"/>
    <w:link w:val="BalloonText"/>
    <w:uiPriority w:val="99"/>
    <w:rsid w:val="001C4A0A"/>
    <w:rPr>
      <w:rFonts w:ascii="Tahoma" w:hAnsi="Tahoma"/>
      <w:sz w:val="16"/>
      <w:lang w:val="en-GB" w:eastAsia="en-AU"/>
    </w:rPr>
  </w:style>
  <w:style w:type="character" w:customStyle="1" w:styleId="HeaderChar">
    <w:name w:val="Header Char"/>
    <w:basedOn w:val="DefaultParagraphFont"/>
    <w:link w:val="Header"/>
    <w:uiPriority w:val="99"/>
    <w:rsid w:val="001C4A0A"/>
    <w:rPr>
      <w:sz w:val="26"/>
      <w:lang w:val="en-AU" w:eastAsia="en-AU"/>
    </w:rPr>
  </w:style>
  <w:style w:type="character" w:customStyle="1" w:styleId="FooterChar">
    <w:name w:val="Footer Char"/>
    <w:basedOn w:val="DefaultParagraphFont"/>
    <w:link w:val="Footer"/>
    <w:uiPriority w:val="99"/>
    <w:rsid w:val="001C4A0A"/>
    <w:rPr>
      <w:sz w:val="26"/>
      <w:lang w:val="en-AU" w:eastAsia="en-AU"/>
    </w:rPr>
  </w:style>
  <w:style w:type="paragraph" w:customStyle="1" w:styleId="FlowCharttxt">
    <w:name w:val="Flow Chart txt"/>
    <w:basedOn w:val="textinsidebox"/>
    <w:rsid w:val="001C4A0A"/>
    <w:pPr>
      <w:spacing w:after="0" w:line="240" w:lineRule="auto"/>
      <w:ind w:left="0"/>
    </w:pPr>
    <w:rPr>
      <w:rFonts w:ascii="Arial" w:eastAsia="Arial" w:hAnsi="Arial"/>
      <w:sz w:val="22"/>
      <w:szCs w:val="22"/>
      <w:lang w:val="en-US"/>
    </w:rPr>
  </w:style>
  <w:style w:type="character" w:customStyle="1" w:styleId="Heading4Char">
    <w:name w:val="Heading 4 Char"/>
    <w:basedOn w:val="DefaultParagraphFont"/>
    <w:link w:val="Heading4"/>
    <w:uiPriority w:val="9"/>
    <w:rsid w:val="001C4A0A"/>
    <w:rPr>
      <w:rFonts w:ascii="Arial" w:hAnsi="Arial"/>
      <w:b/>
      <w:sz w:val="24"/>
      <w:lang w:val="en-AU" w:eastAsia="en-AU"/>
    </w:rPr>
  </w:style>
  <w:style w:type="character" w:customStyle="1" w:styleId="Heading5Char">
    <w:name w:val="Heading 5 Char"/>
    <w:basedOn w:val="DefaultParagraphFont"/>
    <w:link w:val="Heading5"/>
    <w:uiPriority w:val="9"/>
    <w:rsid w:val="001C4A0A"/>
    <w:rPr>
      <w:rFonts w:ascii="Arial" w:hAnsi="Arial"/>
      <w:b/>
      <w:sz w:val="22"/>
      <w:lang w:val="en-AU" w:eastAsia="en-AU"/>
    </w:rPr>
  </w:style>
  <w:style w:type="character" w:customStyle="1" w:styleId="Heading6Char">
    <w:name w:val="Heading 6 Char"/>
    <w:basedOn w:val="DefaultParagraphFont"/>
    <w:link w:val="Heading6"/>
    <w:uiPriority w:val="9"/>
    <w:rsid w:val="001C4A0A"/>
    <w:rPr>
      <w:u w:val="single"/>
      <w:lang w:val="en-AU" w:eastAsia="en-AU"/>
    </w:rPr>
  </w:style>
  <w:style w:type="character" w:customStyle="1" w:styleId="Heading7Char">
    <w:name w:val="Heading 7 Char"/>
    <w:basedOn w:val="DefaultParagraphFont"/>
    <w:link w:val="Heading7"/>
    <w:uiPriority w:val="9"/>
    <w:rsid w:val="001C4A0A"/>
    <w:rPr>
      <w:i/>
      <w:lang w:val="en-AU" w:eastAsia="en-AU"/>
    </w:rPr>
  </w:style>
  <w:style w:type="character" w:customStyle="1" w:styleId="Heading8Char">
    <w:name w:val="Heading 8 Char"/>
    <w:basedOn w:val="DefaultParagraphFont"/>
    <w:link w:val="Heading8"/>
    <w:uiPriority w:val="9"/>
    <w:rsid w:val="001C4A0A"/>
    <w:rPr>
      <w:i/>
      <w:lang w:val="en-AU" w:eastAsia="en-AU"/>
    </w:rPr>
  </w:style>
  <w:style w:type="character" w:customStyle="1" w:styleId="Heading9Char">
    <w:name w:val="Heading 9 Char"/>
    <w:basedOn w:val="DefaultParagraphFont"/>
    <w:link w:val="Heading9"/>
    <w:uiPriority w:val="9"/>
    <w:rsid w:val="001C4A0A"/>
    <w:rPr>
      <w:i/>
      <w:lang w:val="en-AU" w:eastAsia="en-AU"/>
    </w:rPr>
  </w:style>
  <w:style w:type="paragraph" w:styleId="Caption">
    <w:name w:val="caption"/>
    <w:basedOn w:val="Normal"/>
    <w:next w:val="Normal"/>
    <w:uiPriority w:val="35"/>
    <w:semiHidden/>
    <w:unhideWhenUsed/>
    <w:qFormat/>
    <w:rsid w:val="001C4A0A"/>
    <w:pPr>
      <w:overflowPunct/>
      <w:autoSpaceDE/>
      <w:autoSpaceDN/>
      <w:adjustRightInd/>
      <w:spacing w:before="200" w:after="200" w:line="276" w:lineRule="auto"/>
      <w:jc w:val="left"/>
      <w:textAlignment w:val="auto"/>
    </w:pPr>
    <w:rPr>
      <w:rFonts w:asciiTheme="minorHAnsi" w:eastAsiaTheme="minorEastAsia" w:hAnsiTheme="minorHAnsi" w:cstheme="minorBidi"/>
      <w:b/>
      <w:bCs/>
      <w:color w:val="365F91" w:themeColor="accent1" w:themeShade="BF"/>
      <w:sz w:val="16"/>
      <w:szCs w:val="16"/>
      <w:lang w:val="en-US" w:eastAsia="en-US" w:bidi="en-US"/>
    </w:rPr>
  </w:style>
  <w:style w:type="character" w:customStyle="1" w:styleId="TitleChar">
    <w:name w:val="Title Char"/>
    <w:basedOn w:val="DefaultParagraphFont"/>
    <w:link w:val="Title"/>
    <w:uiPriority w:val="10"/>
    <w:rsid w:val="001C4A0A"/>
    <w:rPr>
      <w:rFonts w:ascii="Arial" w:hAnsi="Arial"/>
      <w:b/>
      <w:kern w:val="28"/>
      <w:sz w:val="32"/>
      <w:lang w:val="en-AU" w:eastAsia="en-AU"/>
    </w:rPr>
  </w:style>
  <w:style w:type="character" w:customStyle="1" w:styleId="SubtitleChar">
    <w:name w:val="Subtitle Char"/>
    <w:basedOn w:val="DefaultParagraphFont"/>
    <w:link w:val="Subtitle"/>
    <w:uiPriority w:val="11"/>
    <w:rsid w:val="001C4A0A"/>
    <w:rPr>
      <w:rFonts w:ascii="Arial" w:hAnsi="Arial"/>
      <w:i/>
      <w:sz w:val="24"/>
      <w:lang w:val="en-AU" w:eastAsia="en-AU"/>
    </w:rPr>
  </w:style>
  <w:style w:type="character" w:styleId="Strong">
    <w:name w:val="Strong"/>
    <w:uiPriority w:val="22"/>
    <w:qFormat/>
    <w:rsid w:val="001C4A0A"/>
    <w:rPr>
      <w:b/>
      <w:bCs/>
    </w:rPr>
  </w:style>
  <w:style w:type="character" w:styleId="Emphasis">
    <w:name w:val="Emphasis"/>
    <w:uiPriority w:val="20"/>
    <w:qFormat/>
    <w:rsid w:val="001C4A0A"/>
    <w:rPr>
      <w:caps/>
      <w:color w:val="243F60" w:themeColor="accent1" w:themeShade="7F"/>
      <w:spacing w:val="5"/>
    </w:rPr>
  </w:style>
  <w:style w:type="paragraph" w:styleId="Quote">
    <w:name w:val="Quote"/>
    <w:basedOn w:val="Normal"/>
    <w:next w:val="Normal"/>
    <w:link w:val="QuoteChar"/>
    <w:uiPriority w:val="29"/>
    <w:qFormat/>
    <w:rsid w:val="001C4A0A"/>
    <w:pPr>
      <w:overflowPunct/>
      <w:autoSpaceDE/>
      <w:autoSpaceDN/>
      <w:adjustRightInd/>
      <w:spacing w:before="200" w:after="200" w:line="276" w:lineRule="auto"/>
      <w:jc w:val="left"/>
      <w:textAlignment w:val="auto"/>
    </w:pPr>
    <w:rPr>
      <w:rFonts w:asciiTheme="minorHAnsi" w:eastAsiaTheme="minorEastAsia" w:hAnsiTheme="minorHAnsi" w:cstheme="minorBidi"/>
      <w:i/>
      <w:iCs/>
      <w:sz w:val="22"/>
      <w:lang w:val="en-US" w:eastAsia="en-US" w:bidi="en-US"/>
    </w:rPr>
  </w:style>
  <w:style w:type="character" w:customStyle="1" w:styleId="QuoteChar">
    <w:name w:val="Quote Char"/>
    <w:basedOn w:val="DefaultParagraphFont"/>
    <w:link w:val="Quote"/>
    <w:uiPriority w:val="29"/>
    <w:rsid w:val="001C4A0A"/>
    <w:rPr>
      <w:rFonts w:asciiTheme="minorHAnsi" w:eastAsiaTheme="minorEastAsia" w:hAnsiTheme="minorHAnsi" w:cstheme="minorBidi"/>
      <w:i/>
      <w:iCs/>
      <w:sz w:val="22"/>
      <w:lang w:val="en-US" w:eastAsia="en-US" w:bidi="en-US"/>
    </w:rPr>
  </w:style>
  <w:style w:type="paragraph" w:styleId="IntenseQuote">
    <w:name w:val="Intense Quote"/>
    <w:basedOn w:val="Normal"/>
    <w:next w:val="Normal"/>
    <w:link w:val="IntenseQuoteChar"/>
    <w:uiPriority w:val="30"/>
    <w:qFormat/>
    <w:rsid w:val="001C4A0A"/>
    <w:pPr>
      <w:pBdr>
        <w:top w:val="single" w:sz="4" w:space="10" w:color="4F81BD" w:themeColor="accent1"/>
        <w:left w:val="single" w:sz="4" w:space="10" w:color="4F81BD" w:themeColor="accent1"/>
      </w:pBdr>
      <w:overflowPunct/>
      <w:autoSpaceDE/>
      <w:autoSpaceDN/>
      <w:adjustRightInd/>
      <w:spacing w:before="200" w:line="276" w:lineRule="auto"/>
      <w:ind w:left="1296" w:right="1152"/>
      <w:textAlignment w:val="auto"/>
    </w:pPr>
    <w:rPr>
      <w:rFonts w:asciiTheme="minorHAnsi" w:eastAsiaTheme="minorEastAsia" w:hAnsiTheme="minorHAnsi" w:cstheme="minorBidi"/>
      <w:i/>
      <w:iCs/>
      <w:color w:val="4F81BD" w:themeColor="accent1"/>
      <w:sz w:val="22"/>
      <w:lang w:val="en-US" w:eastAsia="en-US" w:bidi="en-US"/>
    </w:rPr>
  </w:style>
  <w:style w:type="character" w:customStyle="1" w:styleId="IntenseQuoteChar">
    <w:name w:val="Intense Quote Char"/>
    <w:basedOn w:val="DefaultParagraphFont"/>
    <w:link w:val="IntenseQuote"/>
    <w:uiPriority w:val="30"/>
    <w:rsid w:val="001C4A0A"/>
    <w:rPr>
      <w:rFonts w:asciiTheme="minorHAnsi" w:eastAsiaTheme="minorEastAsia" w:hAnsiTheme="minorHAnsi" w:cstheme="minorBidi"/>
      <w:i/>
      <w:iCs/>
      <w:color w:val="4F81BD" w:themeColor="accent1"/>
      <w:sz w:val="22"/>
      <w:lang w:val="en-US" w:eastAsia="en-US" w:bidi="en-US"/>
    </w:rPr>
  </w:style>
  <w:style w:type="character" w:styleId="SubtleEmphasis">
    <w:name w:val="Subtle Emphasis"/>
    <w:uiPriority w:val="19"/>
    <w:qFormat/>
    <w:rsid w:val="001C4A0A"/>
    <w:rPr>
      <w:i/>
      <w:iCs/>
      <w:color w:val="243F60" w:themeColor="accent1" w:themeShade="7F"/>
    </w:rPr>
  </w:style>
  <w:style w:type="character" w:styleId="IntenseEmphasis">
    <w:name w:val="Intense Emphasis"/>
    <w:uiPriority w:val="21"/>
    <w:qFormat/>
    <w:rsid w:val="001C4A0A"/>
    <w:rPr>
      <w:b/>
      <w:bCs/>
      <w:caps/>
      <w:color w:val="243F60" w:themeColor="accent1" w:themeShade="7F"/>
      <w:spacing w:val="10"/>
    </w:rPr>
  </w:style>
  <w:style w:type="character" w:styleId="SubtleReference">
    <w:name w:val="Subtle Reference"/>
    <w:uiPriority w:val="31"/>
    <w:qFormat/>
    <w:rsid w:val="001C4A0A"/>
    <w:rPr>
      <w:b/>
      <w:bCs/>
      <w:color w:val="4F81BD" w:themeColor="accent1"/>
    </w:rPr>
  </w:style>
  <w:style w:type="character" w:styleId="IntenseReference">
    <w:name w:val="Intense Reference"/>
    <w:uiPriority w:val="32"/>
    <w:qFormat/>
    <w:rsid w:val="001C4A0A"/>
    <w:rPr>
      <w:b/>
      <w:bCs/>
      <w:i/>
      <w:iCs/>
      <w:caps/>
      <w:color w:val="4F81BD" w:themeColor="accent1"/>
    </w:rPr>
  </w:style>
  <w:style w:type="character" w:styleId="BookTitle">
    <w:name w:val="Book Title"/>
    <w:uiPriority w:val="33"/>
    <w:qFormat/>
    <w:rsid w:val="001C4A0A"/>
    <w:rPr>
      <w:b/>
      <w:bCs/>
      <w:i/>
      <w:iCs/>
      <w:spacing w:val="9"/>
    </w:rPr>
  </w:style>
  <w:style w:type="table" w:styleId="LightGrid-Accent3">
    <w:name w:val="Light Grid Accent 3"/>
    <w:basedOn w:val="TableNormal"/>
    <w:uiPriority w:val="62"/>
    <w:rsid w:val="001C4A0A"/>
    <w:pPr>
      <w:spacing w:before="200" w:after="200" w:line="276" w:lineRule="auto"/>
    </w:pPr>
    <w:rPr>
      <w:rFonts w:asciiTheme="minorHAnsi" w:eastAsiaTheme="minorEastAsia" w:hAnsiTheme="minorHAnsi" w:cstheme="minorBidi"/>
      <w:sz w:val="22"/>
      <w:szCs w:val="22"/>
      <w:lang w:val="en-US" w:eastAsia="en-US" w:bidi="en-US"/>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Trebuchet MS" w:eastAsia="Times New Roman" w:hAnsi="Trebuchet MS"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Trebuchet MS" w:eastAsia="Times New Roman" w:hAnsi="Trebuchet M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Trebuchet MS" w:eastAsia="Times New Roman" w:hAnsi="Trebuchet MS" w:cs="Times New Roman"/>
        <w:b/>
        <w:bCs/>
      </w:rPr>
    </w:tblStylePr>
    <w:tblStylePr w:type="lastCol">
      <w:rPr>
        <w:rFonts w:ascii="Trebuchet MS" w:eastAsia="Times New Roman" w:hAnsi="Trebuchet M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character" w:styleId="FollowedHyperlink">
    <w:name w:val="FollowedHyperlink"/>
    <w:basedOn w:val="DefaultParagraphFont"/>
    <w:uiPriority w:val="99"/>
    <w:semiHidden/>
    <w:unhideWhenUsed/>
    <w:rsid w:val="001C4A0A"/>
    <w:rPr>
      <w:color w:val="800080"/>
      <w:u w:val="single"/>
    </w:rPr>
  </w:style>
  <w:style w:type="paragraph" w:customStyle="1" w:styleId="resultcount">
    <w:name w:val="result_count"/>
    <w:basedOn w:val="Normal"/>
    <w:rsid w:val="001C4A0A"/>
    <w:pPr>
      <w:overflowPunct/>
      <w:autoSpaceDE/>
      <w:autoSpaceDN/>
      <w:adjustRightInd/>
      <w:spacing w:before="100" w:beforeAutospacing="1" w:after="100" w:afterAutospacing="1"/>
      <w:jc w:val="left"/>
      <w:textAlignment w:val="auto"/>
    </w:pPr>
    <w:rPr>
      <w:sz w:val="24"/>
      <w:szCs w:val="24"/>
      <w:lang w:val="en-US" w:eastAsia="en-US"/>
    </w:rPr>
  </w:style>
  <w:style w:type="character" w:customStyle="1" w:styleId="productcount">
    <w:name w:val="product_count"/>
    <w:basedOn w:val="DefaultParagraphFont"/>
    <w:rsid w:val="001C4A0A"/>
  </w:style>
  <w:style w:type="character" w:customStyle="1" w:styleId="producttotal">
    <w:name w:val="product_total"/>
    <w:basedOn w:val="DefaultParagraphFont"/>
    <w:rsid w:val="001C4A0A"/>
  </w:style>
  <w:style w:type="character" w:customStyle="1" w:styleId="ppintro">
    <w:name w:val="pp_intro"/>
    <w:basedOn w:val="DefaultParagraphFont"/>
    <w:rsid w:val="001C4A0A"/>
  </w:style>
  <w:style w:type="character" w:customStyle="1" w:styleId="label">
    <w:name w:val="label"/>
    <w:basedOn w:val="DefaultParagraphFont"/>
    <w:rsid w:val="001C4A0A"/>
  </w:style>
  <w:style w:type="character" w:customStyle="1" w:styleId="value">
    <w:name w:val="value"/>
    <w:basedOn w:val="DefaultParagraphFont"/>
    <w:rsid w:val="001C4A0A"/>
  </w:style>
  <w:style w:type="paragraph" w:customStyle="1" w:styleId="Default">
    <w:name w:val="Default"/>
    <w:rsid w:val="001C4A0A"/>
    <w:pPr>
      <w:autoSpaceDE w:val="0"/>
      <w:autoSpaceDN w:val="0"/>
      <w:adjustRightInd w:val="0"/>
    </w:pPr>
    <w:rPr>
      <w:rFonts w:ascii="Calibri" w:eastAsiaTheme="minorEastAsia" w:hAnsi="Calibri" w:cs="Calibri"/>
      <w:color w:val="000000"/>
      <w:sz w:val="24"/>
      <w:szCs w:val="24"/>
      <w:lang w:val="en-AU" w:eastAsia="en-US"/>
    </w:rPr>
  </w:style>
  <w:style w:type="paragraph" w:styleId="PlainText">
    <w:name w:val="Plain Text"/>
    <w:basedOn w:val="Normal"/>
    <w:link w:val="PlainTextChar"/>
    <w:uiPriority w:val="99"/>
    <w:semiHidden/>
    <w:unhideWhenUsed/>
    <w:rsid w:val="001C4A0A"/>
    <w:pPr>
      <w:overflowPunct/>
      <w:autoSpaceDE/>
      <w:autoSpaceDN/>
      <w:adjustRightInd/>
      <w:jc w:val="left"/>
      <w:textAlignment w:val="auto"/>
    </w:pPr>
    <w:rPr>
      <w:rFonts w:ascii="Calibri" w:hAnsi="Calibri"/>
      <w:sz w:val="22"/>
      <w:szCs w:val="21"/>
      <w:lang w:val="en-AU"/>
    </w:rPr>
  </w:style>
  <w:style w:type="character" w:customStyle="1" w:styleId="PlainTextChar">
    <w:name w:val="Plain Text Char"/>
    <w:basedOn w:val="DefaultParagraphFont"/>
    <w:link w:val="PlainText"/>
    <w:uiPriority w:val="99"/>
    <w:semiHidden/>
    <w:rsid w:val="001C4A0A"/>
    <w:rPr>
      <w:rFonts w:ascii="Calibri" w:hAnsi="Calibri"/>
      <w:sz w:val="22"/>
      <w:szCs w:val="21"/>
      <w:lang w:val="en-AU" w:eastAsia="en-AU"/>
    </w:rPr>
  </w:style>
  <w:style w:type="character" w:styleId="PlaceholderText">
    <w:name w:val="Placeholder Text"/>
    <w:basedOn w:val="DefaultParagraphFont"/>
    <w:uiPriority w:val="99"/>
    <w:semiHidden/>
    <w:rsid w:val="001C4A0A"/>
    <w:rPr>
      <w:color w:val="808080"/>
    </w:rPr>
  </w:style>
  <w:style w:type="character" w:customStyle="1" w:styleId="BodyTextChar">
    <w:name w:val="Body Text Char"/>
    <w:aliases w:val="bt Char,heading3 Char,Body Text - Level 2 Char"/>
    <w:basedOn w:val="DefaultParagraphFont"/>
    <w:link w:val="BodyText"/>
    <w:rsid w:val="001C4A0A"/>
    <w:rPr>
      <w:sz w:val="26"/>
      <w:lang w:val="en-AU" w:eastAsia="en-AU"/>
    </w:rPr>
  </w:style>
  <w:style w:type="paragraph" w:customStyle="1" w:styleId="western">
    <w:name w:val="western"/>
    <w:basedOn w:val="Normal"/>
    <w:rsid w:val="001C4A0A"/>
    <w:pPr>
      <w:overflowPunct/>
      <w:autoSpaceDE/>
      <w:autoSpaceDN/>
      <w:adjustRightInd/>
      <w:spacing w:before="100" w:beforeAutospacing="1" w:after="119"/>
      <w:ind w:left="1134"/>
      <w:jc w:val="left"/>
      <w:textAlignment w:val="auto"/>
    </w:pPr>
    <w:rPr>
      <w:rFonts w:ascii="Trebuchet MS" w:hAnsi="Trebuchet MS"/>
      <w:sz w:val="20"/>
      <w:lang w:val="en-AU"/>
    </w:rPr>
  </w:style>
  <w:style w:type="paragraph" w:styleId="CommentText">
    <w:name w:val="annotation text"/>
    <w:basedOn w:val="Normal"/>
    <w:link w:val="CommentTextChar"/>
    <w:uiPriority w:val="99"/>
    <w:semiHidden/>
    <w:unhideWhenUsed/>
    <w:rsid w:val="001C4A0A"/>
    <w:pPr>
      <w:overflowPunct/>
      <w:autoSpaceDE/>
      <w:autoSpaceDN/>
      <w:adjustRightInd/>
      <w:spacing w:before="200" w:after="200"/>
      <w:jc w:val="left"/>
      <w:textAlignment w:val="auto"/>
    </w:pPr>
    <w:rPr>
      <w:rFonts w:asciiTheme="minorHAnsi" w:eastAsiaTheme="minorEastAsia" w:hAnsiTheme="minorHAnsi" w:cstheme="minorBidi"/>
      <w:sz w:val="24"/>
      <w:szCs w:val="24"/>
      <w:lang w:val="en-US" w:eastAsia="en-US" w:bidi="en-US"/>
    </w:rPr>
  </w:style>
  <w:style w:type="character" w:customStyle="1" w:styleId="CommentTextChar">
    <w:name w:val="Comment Text Char"/>
    <w:basedOn w:val="DefaultParagraphFont"/>
    <w:link w:val="CommentText"/>
    <w:uiPriority w:val="99"/>
    <w:semiHidden/>
    <w:rsid w:val="001C4A0A"/>
    <w:rPr>
      <w:rFonts w:asciiTheme="minorHAnsi" w:eastAsiaTheme="minorEastAsia" w:hAnsiTheme="minorHAnsi" w:cstheme="minorBidi"/>
      <w:sz w:val="24"/>
      <w:szCs w:val="24"/>
      <w:lang w:val="en-US" w:eastAsia="en-US" w:bidi="en-US"/>
    </w:rPr>
  </w:style>
  <w:style w:type="paragraph" w:styleId="CommentSubject">
    <w:name w:val="annotation subject"/>
    <w:basedOn w:val="CommentText"/>
    <w:next w:val="CommentText"/>
    <w:link w:val="CommentSubjectChar"/>
    <w:uiPriority w:val="99"/>
    <w:semiHidden/>
    <w:unhideWhenUsed/>
    <w:rsid w:val="001C4A0A"/>
    <w:rPr>
      <w:b/>
      <w:bCs/>
      <w:sz w:val="20"/>
      <w:szCs w:val="20"/>
    </w:rPr>
  </w:style>
  <w:style w:type="character" w:customStyle="1" w:styleId="CommentSubjectChar">
    <w:name w:val="Comment Subject Char"/>
    <w:basedOn w:val="CommentTextChar"/>
    <w:link w:val="CommentSubject"/>
    <w:uiPriority w:val="99"/>
    <w:semiHidden/>
    <w:rsid w:val="001C4A0A"/>
    <w:rPr>
      <w:rFonts w:asciiTheme="minorHAnsi" w:eastAsiaTheme="minorEastAsia" w:hAnsiTheme="minorHAnsi" w:cstheme="minorBidi"/>
      <w:b/>
      <w:bCs/>
      <w:sz w:val="24"/>
      <w:szCs w:val="24"/>
      <w:lang w:val="en-US" w:eastAsia="en-US" w:bidi="en-US"/>
    </w:rPr>
  </w:style>
  <w:style w:type="table" w:styleId="LightShading-Accent6">
    <w:name w:val="Light Shading Accent 6"/>
    <w:basedOn w:val="TableNormal"/>
    <w:uiPriority w:val="60"/>
    <w:rsid w:val="001C4A0A"/>
    <w:rPr>
      <w:rFonts w:asciiTheme="minorHAnsi" w:eastAsiaTheme="minorEastAsia" w:hAnsiTheme="minorHAnsi" w:cstheme="minorBidi"/>
      <w:color w:val="E36C0A" w:themeColor="accent6" w:themeShade="BF"/>
      <w:sz w:val="22"/>
      <w:szCs w:val="22"/>
      <w:lang w:val="en-US" w:eastAsia="en-US" w:bidi="en-US"/>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Shading">
    <w:name w:val="Light Shading"/>
    <w:basedOn w:val="TableNormal"/>
    <w:uiPriority w:val="60"/>
    <w:rsid w:val="001C4A0A"/>
    <w:rPr>
      <w:rFonts w:asciiTheme="minorHAnsi" w:eastAsiaTheme="minorEastAsia" w:hAnsiTheme="minorHAnsi" w:cstheme="minorBidi"/>
      <w:color w:val="000000" w:themeColor="text1" w:themeShade="BF"/>
      <w:sz w:val="22"/>
      <w:szCs w:val="22"/>
      <w:lang w:val="en-US" w:eastAsia="en-US" w:bidi="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1C4A0A"/>
  </w:style>
  <w:style w:type="table" w:styleId="LightList-Accent5">
    <w:name w:val="Light List Accent 5"/>
    <w:basedOn w:val="TableNormal"/>
    <w:uiPriority w:val="61"/>
    <w:rsid w:val="001C4A0A"/>
    <w:rPr>
      <w:rFonts w:asciiTheme="minorHAnsi" w:eastAsiaTheme="minorEastAsia" w:hAnsiTheme="minorHAnsi" w:cstheme="minorBidi"/>
      <w:sz w:val="22"/>
      <w:szCs w:val="22"/>
      <w:lang w:val="en-US" w:eastAsia="en-US" w:bidi="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
    <w:name w:val="Light List"/>
    <w:basedOn w:val="TableNormal"/>
    <w:uiPriority w:val="61"/>
    <w:rsid w:val="001C4A0A"/>
    <w:rPr>
      <w:rFonts w:asciiTheme="minorHAnsi" w:eastAsiaTheme="minorEastAsia" w:hAnsiTheme="minorHAnsi" w:cstheme="minorBidi"/>
      <w:sz w:val="22"/>
      <w:szCs w:val="22"/>
      <w:lang w:val="en-US" w:eastAsia="en-US" w:bidi="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Table1Light">
    <w:name w:val="List Table 1 Light"/>
    <w:basedOn w:val="TableNormal"/>
    <w:uiPriority w:val="46"/>
    <w:rsid w:val="001C4A0A"/>
    <w:pPr>
      <w:spacing w:before="200"/>
    </w:pPr>
    <w:rPr>
      <w:rFonts w:asciiTheme="minorHAnsi" w:eastAsiaTheme="minorEastAsia" w:hAnsiTheme="minorHAnsi" w:cstheme="minorBidi"/>
      <w:sz w:val="22"/>
      <w:szCs w:val="22"/>
      <w:lang w:val="en-US" w:eastAsia="en-US" w:bidi="en-US"/>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99"/>
    <w:rsid w:val="001C4A0A"/>
    <w:pPr>
      <w:spacing w:before="200"/>
    </w:pPr>
    <w:rPr>
      <w:rFonts w:asciiTheme="minorHAnsi" w:eastAsiaTheme="minorEastAsia" w:hAnsiTheme="minorHAnsi" w:cstheme="minorBidi"/>
      <w:sz w:val="22"/>
      <w:szCs w:val="22"/>
      <w:lang w:val="en-US" w:eastAsia="en-US" w:bidi="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99"/>
    <w:rsid w:val="001C4A0A"/>
    <w:pPr>
      <w:spacing w:before="200"/>
    </w:pPr>
    <w:rPr>
      <w:rFonts w:asciiTheme="minorHAnsi" w:eastAsiaTheme="minorEastAsia" w:hAnsiTheme="minorHAnsi" w:cstheme="minorBidi"/>
      <w:sz w:val="22"/>
      <w:szCs w:val="22"/>
      <w:lang w:val="en-US" w:eastAsia="en-US" w:bidi="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1C4A0A"/>
    <w:rPr>
      <w:rFonts w:asciiTheme="minorHAnsi" w:eastAsiaTheme="minorEastAsia" w:hAnsiTheme="minorHAnsi" w:cstheme="minorBidi"/>
      <w:sz w:val="22"/>
      <w:lang w:val="en-US" w:eastAsia="en-US" w:bidi="en-US"/>
    </w:rPr>
  </w:style>
  <w:style w:type="character" w:customStyle="1" w:styleId="FootnoteTextChar">
    <w:name w:val="Footnote Text Char"/>
    <w:basedOn w:val="DefaultParagraphFont"/>
    <w:link w:val="FootnoteText"/>
    <w:uiPriority w:val="99"/>
    <w:semiHidden/>
    <w:rsid w:val="001C4A0A"/>
    <w:rPr>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7516922">
      <w:bodyDiv w:val="1"/>
      <w:marLeft w:val="0"/>
      <w:marRight w:val="0"/>
      <w:marTop w:val="0"/>
      <w:marBottom w:val="0"/>
      <w:divBdr>
        <w:top w:val="none" w:sz="0" w:space="0" w:color="auto"/>
        <w:left w:val="none" w:sz="0" w:space="0" w:color="auto"/>
        <w:bottom w:val="none" w:sz="0" w:space="0" w:color="auto"/>
        <w:right w:val="none" w:sz="0" w:space="0" w:color="auto"/>
      </w:divBdr>
    </w:div>
    <w:div w:id="754863598">
      <w:bodyDiv w:val="1"/>
      <w:marLeft w:val="0"/>
      <w:marRight w:val="0"/>
      <w:marTop w:val="0"/>
      <w:marBottom w:val="0"/>
      <w:divBdr>
        <w:top w:val="none" w:sz="0" w:space="0" w:color="auto"/>
        <w:left w:val="none" w:sz="0" w:space="0" w:color="auto"/>
        <w:bottom w:val="none" w:sz="0" w:space="0" w:color="auto"/>
        <w:right w:val="none" w:sz="0" w:space="0" w:color="auto"/>
      </w:divBdr>
      <w:divsChild>
        <w:div w:id="754739585">
          <w:marLeft w:val="0"/>
          <w:marRight w:val="0"/>
          <w:marTop w:val="0"/>
          <w:marBottom w:val="0"/>
          <w:divBdr>
            <w:top w:val="none" w:sz="0" w:space="0" w:color="auto"/>
            <w:left w:val="none" w:sz="0" w:space="0" w:color="auto"/>
            <w:bottom w:val="none" w:sz="0" w:space="0" w:color="auto"/>
            <w:right w:val="none" w:sz="0" w:space="0" w:color="auto"/>
          </w:divBdr>
          <w:divsChild>
            <w:div w:id="151992719">
              <w:marLeft w:val="0"/>
              <w:marRight w:val="0"/>
              <w:marTop w:val="0"/>
              <w:marBottom w:val="0"/>
              <w:divBdr>
                <w:top w:val="none" w:sz="0" w:space="0" w:color="auto"/>
                <w:left w:val="none" w:sz="0" w:space="0" w:color="auto"/>
                <w:bottom w:val="none" w:sz="0" w:space="0" w:color="auto"/>
                <w:right w:val="none" w:sz="0" w:space="0" w:color="auto"/>
              </w:divBdr>
              <w:divsChild>
                <w:div w:id="896623295">
                  <w:marLeft w:val="0"/>
                  <w:marRight w:val="0"/>
                  <w:marTop w:val="0"/>
                  <w:marBottom w:val="0"/>
                  <w:divBdr>
                    <w:top w:val="none" w:sz="0" w:space="0" w:color="auto"/>
                    <w:left w:val="none" w:sz="0" w:space="0" w:color="auto"/>
                    <w:bottom w:val="none" w:sz="0" w:space="0" w:color="auto"/>
                    <w:right w:val="none" w:sz="0" w:space="0" w:color="auto"/>
                  </w:divBdr>
                </w:div>
                <w:div w:id="1554006330">
                  <w:marLeft w:val="0"/>
                  <w:marRight w:val="0"/>
                  <w:marTop w:val="168"/>
                  <w:marBottom w:val="0"/>
                  <w:divBdr>
                    <w:top w:val="none" w:sz="0" w:space="0" w:color="auto"/>
                    <w:left w:val="none" w:sz="0" w:space="0" w:color="auto"/>
                    <w:bottom w:val="none" w:sz="0" w:space="0" w:color="auto"/>
                    <w:right w:val="none" w:sz="0" w:space="0" w:color="auto"/>
                  </w:divBdr>
                </w:div>
                <w:div w:id="1792549494">
                  <w:marLeft w:val="0"/>
                  <w:marRight w:val="0"/>
                  <w:marTop w:val="174"/>
                  <w:marBottom w:val="0"/>
                  <w:divBdr>
                    <w:top w:val="none" w:sz="0" w:space="0" w:color="auto"/>
                    <w:left w:val="none" w:sz="0" w:space="0" w:color="auto"/>
                    <w:bottom w:val="none" w:sz="0" w:space="0" w:color="auto"/>
                    <w:right w:val="none" w:sz="0" w:space="0" w:color="auto"/>
                  </w:divBdr>
                </w:div>
                <w:div w:id="246693230">
                  <w:marLeft w:val="0"/>
                  <w:marRight w:val="0"/>
                  <w:marTop w:val="168"/>
                  <w:marBottom w:val="0"/>
                  <w:divBdr>
                    <w:top w:val="none" w:sz="0" w:space="0" w:color="auto"/>
                    <w:left w:val="none" w:sz="0" w:space="0" w:color="auto"/>
                    <w:bottom w:val="none" w:sz="0" w:space="0" w:color="auto"/>
                    <w:right w:val="none" w:sz="0" w:space="0" w:color="auto"/>
                  </w:divBdr>
                </w:div>
                <w:div w:id="1163399950">
                  <w:marLeft w:val="0"/>
                  <w:marRight w:val="0"/>
                  <w:marTop w:val="174"/>
                  <w:marBottom w:val="0"/>
                  <w:divBdr>
                    <w:top w:val="none" w:sz="0" w:space="0" w:color="auto"/>
                    <w:left w:val="none" w:sz="0" w:space="0" w:color="auto"/>
                    <w:bottom w:val="none" w:sz="0" w:space="0" w:color="auto"/>
                    <w:right w:val="none" w:sz="0" w:space="0" w:color="auto"/>
                  </w:divBdr>
                </w:div>
                <w:div w:id="71204551">
                  <w:marLeft w:val="0"/>
                  <w:marRight w:val="0"/>
                  <w:marTop w:val="168"/>
                  <w:marBottom w:val="0"/>
                  <w:divBdr>
                    <w:top w:val="none" w:sz="0" w:space="0" w:color="auto"/>
                    <w:left w:val="none" w:sz="0" w:space="0" w:color="auto"/>
                    <w:bottom w:val="none" w:sz="0" w:space="0" w:color="auto"/>
                    <w:right w:val="none" w:sz="0" w:space="0" w:color="auto"/>
                  </w:divBdr>
                </w:div>
                <w:div w:id="859855460">
                  <w:marLeft w:val="0"/>
                  <w:marRight w:val="0"/>
                  <w:marTop w:val="173"/>
                  <w:marBottom w:val="0"/>
                  <w:divBdr>
                    <w:top w:val="none" w:sz="0" w:space="0" w:color="auto"/>
                    <w:left w:val="none" w:sz="0" w:space="0" w:color="auto"/>
                    <w:bottom w:val="none" w:sz="0" w:space="0" w:color="auto"/>
                    <w:right w:val="none" w:sz="0" w:space="0" w:color="auto"/>
                  </w:divBdr>
                </w:div>
                <w:div w:id="1422993481">
                  <w:marLeft w:val="0"/>
                  <w:marRight w:val="0"/>
                  <w:marTop w:val="168"/>
                  <w:marBottom w:val="0"/>
                  <w:divBdr>
                    <w:top w:val="none" w:sz="0" w:space="0" w:color="auto"/>
                    <w:left w:val="none" w:sz="0" w:space="0" w:color="auto"/>
                    <w:bottom w:val="none" w:sz="0" w:space="0" w:color="auto"/>
                    <w:right w:val="none" w:sz="0" w:space="0" w:color="auto"/>
                  </w:divBdr>
                </w:div>
                <w:div w:id="511842602">
                  <w:marLeft w:val="0"/>
                  <w:marRight w:val="0"/>
                  <w:marTop w:val="173"/>
                  <w:marBottom w:val="0"/>
                  <w:divBdr>
                    <w:top w:val="none" w:sz="0" w:space="0" w:color="auto"/>
                    <w:left w:val="none" w:sz="0" w:space="0" w:color="auto"/>
                    <w:bottom w:val="none" w:sz="0" w:space="0" w:color="auto"/>
                    <w:right w:val="none" w:sz="0" w:space="0" w:color="auto"/>
                  </w:divBdr>
                </w:div>
                <w:div w:id="18701987">
                  <w:marLeft w:val="0"/>
                  <w:marRight w:val="0"/>
                  <w:marTop w:val="168"/>
                  <w:marBottom w:val="0"/>
                  <w:divBdr>
                    <w:top w:val="none" w:sz="0" w:space="0" w:color="auto"/>
                    <w:left w:val="none" w:sz="0" w:space="0" w:color="auto"/>
                    <w:bottom w:val="none" w:sz="0" w:space="0" w:color="auto"/>
                    <w:right w:val="none" w:sz="0" w:space="0" w:color="auto"/>
                  </w:divBdr>
                </w:div>
                <w:div w:id="1115097326">
                  <w:marLeft w:val="0"/>
                  <w:marRight w:val="0"/>
                  <w:marTop w:val="173"/>
                  <w:marBottom w:val="0"/>
                  <w:divBdr>
                    <w:top w:val="none" w:sz="0" w:space="0" w:color="auto"/>
                    <w:left w:val="none" w:sz="0" w:space="0" w:color="auto"/>
                    <w:bottom w:val="none" w:sz="0" w:space="0" w:color="auto"/>
                    <w:right w:val="none" w:sz="0" w:space="0" w:color="auto"/>
                  </w:divBdr>
                </w:div>
                <w:div w:id="301470084">
                  <w:marLeft w:val="0"/>
                  <w:marRight w:val="0"/>
                  <w:marTop w:val="168"/>
                  <w:marBottom w:val="0"/>
                  <w:divBdr>
                    <w:top w:val="none" w:sz="0" w:space="0" w:color="auto"/>
                    <w:left w:val="none" w:sz="0" w:space="0" w:color="auto"/>
                    <w:bottom w:val="none" w:sz="0" w:space="0" w:color="auto"/>
                    <w:right w:val="none" w:sz="0" w:space="0" w:color="auto"/>
                  </w:divBdr>
                </w:div>
                <w:div w:id="2058426593">
                  <w:marLeft w:val="0"/>
                  <w:marRight w:val="0"/>
                  <w:marTop w:val="174"/>
                  <w:marBottom w:val="0"/>
                  <w:divBdr>
                    <w:top w:val="none" w:sz="0" w:space="0" w:color="auto"/>
                    <w:left w:val="none" w:sz="0" w:space="0" w:color="auto"/>
                    <w:bottom w:val="none" w:sz="0" w:space="0" w:color="auto"/>
                    <w:right w:val="none" w:sz="0" w:space="0" w:color="auto"/>
                  </w:divBdr>
                </w:div>
              </w:divsChild>
            </w:div>
          </w:divsChild>
        </w:div>
      </w:divsChild>
    </w:div>
    <w:div w:id="792016630">
      <w:bodyDiv w:val="1"/>
      <w:marLeft w:val="0"/>
      <w:marRight w:val="0"/>
      <w:marTop w:val="0"/>
      <w:marBottom w:val="0"/>
      <w:divBdr>
        <w:top w:val="none" w:sz="0" w:space="0" w:color="auto"/>
        <w:left w:val="none" w:sz="0" w:space="0" w:color="auto"/>
        <w:bottom w:val="none" w:sz="0" w:space="0" w:color="auto"/>
        <w:right w:val="none" w:sz="0" w:space="0" w:color="auto"/>
      </w:divBdr>
    </w:div>
    <w:div w:id="1272082008">
      <w:bodyDiv w:val="1"/>
      <w:marLeft w:val="0"/>
      <w:marRight w:val="0"/>
      <w:marTop w:val="0"/>
      <w:marBottom w:val="0"/>
      <w:divBdr>
        <w:top w:val="none" w:sz="0" w:space="0" w:color="auto"/>
        <w:left w:val="none" w:sz="0" w:space="0" w:color="auto"/>
        <w:bottom w:val="none" w:sz="0" w:space="0" w:color="auto"/>
        <w:right w:val="none" w:sz="0" w:space="0" w:color="auto"/>
      </w:divBdr>
      <w:divsChild>
        <w:div w:id="998077837">
          <w:marLeft w:val="0"/>
          <w:marRight w:val="0"/>
          <w:marTop w:val="0"/>
          <w:marBottom w:val="0"/>
          <w:divBdr>
            <w:top w:val="none" w:sz="0" w:space="0" w:color="auto"/>
            <w:left w:val="none" w:sz="0" w:space="0" w:color="auto"/>
            <w:bottom w:val="none" w:sz="0" w:space="0" w:color="auto"/>
            <w:right w:val="none" w:sz="0" w:space="0" w:color="auto"/>
          </w:divBdr>
          <w:divsChild>
            <w:div w:id="1833794437">
              <w:marLeft w:val="0"/>
              <w:marRight w:val="0"/>
              <w:marTop w:val="0"/>
              <w:marBottom w:val="0"/>
              <w:divBdr>
                <w:top w:val="none" w:sz="0" w:space="0" w:color="auto"/>
                <w:left w:val="none" w:sz="0" w:space="0" w:color="auto"/>
                <w:bottom w:val="none" w:sz="0" w:space="0" w:color="auto"/>
                <w:right w:val="none" w:sz="0" w:space="0" w:color="auto"/>
              </w:divBdr>
              <w:divsChild>
                <w:div w:id="906961243">
                  <w:marLeft w:val="0"/>
                  <w:marRight w:val="0"/>
                  <w:marTop w:val="0"/>
                  <w:marBottom w:val="0"/>
                  <w:divBdr>
                    <w:top w:val="none" w:sz="0" w:space="0" w:color="auto"/>
                    <w:left w:val="none" w:sz="0" w:space="0" w:color="auto"/>
                    <w:bottom w:val="none" w:sz="0" w:space="0" w:color="auto"/>
                    <w:right w:val="none" w:sz="0" w:space="0" w:color="auto"/>
                  </w:divBdr>
                </w:div>
                <w:div w:id="1002508046">
                  <w:marLeft w:val="0"/>
                  <w:marRight w:val="0"/>
                  <w:marTop w:val="168"/>
                  <w:marBottom w:val="0"/>
                  <w:divBdr>
                    <w:top w:val="none" w:sz="0" w:space="0" w:color="auto"/>
                    <w:left w:val="none" w:sz="0" w:space="0" w:color="auto"/>
                    <w:bottom w:val="none" w:sz="0" w:space="0" w:color="auto"/>
                    <w:right w:val="none" w:sz="0" w:space="0" w:color="auto"/>
                  </w:divBdr>
                </w:div>
                <w:div w:id="385565094">
                  <w:marLeft w:val="0"/>
                  <w:marRight w:val="0"/>
                  <w:marTop w:val="174"/>
                  <w:marBottom w:val="0"/>
                  <w:divBdr>
                    <w:top w:val="none" w:sz="0" w:space="0" w:color="auto"/>
                    <w:left w:val="none" w:sz="0" w:space="0" w:color="auto"/>
                    <w:bottom w:val="none" w:sz="0" w:space="0" w:color="auto"/>
                    <w:right w:val="none" w:sz="0" w:space="0" w:color="auto"/>
                  </w:divBdr>
                </w:div>
                <w:div w:id="692346998">
                  <w:marLeft w:val="0"/>
                  <w:marRight w:val="0"/>
                  <w:marTop w:val="168"/>
                  <w:marBottom w:val="0"/>
                  <w:divBdr>
                    <w:top w:val="none" w:sz="0" w:space="0" w:color="auto"/>
                    <w:left w:val="none" w:sz="0" w:space="0" w:color="auto"/>
                    <w:bottom w:val="none" w:sz="0" w:space="0" w:color="auto"/>
                    <w:right w:val="none" w:sz="0" w:space="0" w:color="auto"/>
                  </w:divBdr>
                </w:div>
                <w:div w:id="708259566">
                  <w:marLeft w:val="0"/>
                  <w:marRight w:val="0"/>
                  <w:marTop w:val="174"/>
                  <w:marBottom w:val="0"/>
                  <w:divBdr>
                    <w:top w:val="none" w:sz="0" w:space="0" w:color="auto"/>
                    <w:left w:val="none" w:sz="0" w:space="0" w:color="auto"/>
                    <w:bottom w:val="none" w:sz="0" w:space="0" w:color="auto"/>
                    <w:right w:val="none" w:sz="0" w:space="0" w:color="auto"/>
                  </w:divBdr>
                </w:div>
                <w:div w:id="1857842189">
                  <w:marLeft w:val="0"/>
                  <w:marRight w:val="0"/>
                  <w:marTop w:val="168"/>
                  <w:marBottom w:val="0"/>
                  <w:divBdr>
                    <w:top w:val="none" w:sz="0" w:space="0" w:color="auto"/>
                    <w:left w:val="none" w:sz="0" w:space="0" w:color="auto"/>
                    <w:bottom w:val="none" w:sz="0" w:space="0" w:color="auto"/>
                    <w:right w:val="none" w:sz="0" w:space="0" w:color="auto"/>
                  </w:divBdr>
                </w:div>
                <w:div w:id="1313177148">
                  <w:marLeft w:val="0"/>
                  <w:marRight w:val="0"/>
                  <w:marTop w:val="173"/>
                  <w:marBottom w:val="0"/>
                  <w:divBdr>
                    <w:top w:val="none" w:sz="0" w:space="0" w:color="auto"/>
                    <w:left w:val="none" w:sz="0" w:space="0" w:color="auto"/>
                    <w:bottom w:val="none" w:sz="0" w:space="0" w:color="auto"/>
                    <w:right w:val="none" w:sz="0" w:space="0" w:color="auto"/>
                  </w:divBdr>
                </w:div>
                <w:div w:id="1628394466">
                  <w:marLeft w:val="0"/>
                  <w:marRight w:val="0"/>
                  <w:marTop w:val="168"/>
                  <w:marBottom w:val="0"/>
                  <w:divBdr>
                    <w:top w:val="none" w:sz="0" w:space="0" w:color="auto"/>
                    <w:left w:val="none" w:sz="0" w:space="0" w:color="auto"/>
                    <w:bottom w:val="none" w:sz="0" w:space="0" w:color="auto"/>
                    <w:right w:val="none" w:sz="0" w:space="0" w:color="auto"/>
                  </w:divBdr>
                </w:div>
                <w:div w:id="930965894">
                  <w:marLeft w:val="0"/>
                  <w:marRight w:val="0"/>
                  <w:marTop w:val="173"/>
                  <w:marBottom w:val="0"/>
                  <w:divBdr>
                    <w:top w:val="none" w:sz="0" w:space="0" w:color="auto"/>
                    <w:left w:val="none" w:sz="0" w:space="0" w:color="auto"/>
                    <w:bottom w:val="none" w:sz="0" w:space="0" w:color="auto"/>
                    <w:right w:val="none" w:sz="0" w:space="0" w:color="auto"/>
                  </w:divBdr>
                </w:div>
                <w:div w:id="1781341996">
                  <w:marLeft w:val="0"/>
                  <w:marRight w:val="0"/>
                  <w:marTop w:val="168"/>
                  <w:marBottom w:val="0"/>
                  <w:divBdr>
                    <w:top w:val="none" w:sz="0" w:space="0" w:color="auto"/>
                    <w:left w:val="none" w:sz="0" w:space="0" w:color="auto"/>
                    <w:bottom w:val="none" w:sz="0" w:space="0" w:color="auto"/>
                    <w:right w:val="none" w:sz="0" w:space="0" w:color="auto"/>
                  </w:divBdr>
                </w:div>
                <w:div w:id="1802916341">
                  <w:marLeft w:val="0"/>
                  <w:marRight w:val="0"/>
                  <w:marTop w:val="173"/>
                  <w:marBottom w:val="0"/>
                  <w:divBdr>
                    <w:top w:val="none" w:sz="0" w:space="0" w:color="auto"/>
                    <w:left w:val="none" w:sz="0" w:space="0" w:color="auto"/>
                    <w:bottom w:val="none" w:sz="0" w:space="0" w:color="auto"/>
                    <w:right w:val="none" w:sz="0" w:space="0" w:color="auto"/>
                  </w:divBdr>
                </w:div>
                <w:div w:id="839582635">
                  <w:marLeft w:val="0"/>
                  <w:marRight w:val="0"/>
                  <w:marTop w:val="168"/>
                  <w:marBottom w:val="0"/>
                  <w:divBdr>
                    <w:top w:val="none" w:sz="0" w:space="0" w:color="auto"/>
                    <w:left w:val="none" w:sz="0" w:space="0" w:color="auto"/>
                    <w:bottom w:val="none" w:sz="0" w:space="0" w:color="auto"/>
                    <w:right w:val="none" w:sz="0" w:space="0" w:color="auto"/>
                  </w:divBdr>
                </w:div>
                <w:div w:id="764350341">
                  <w:marLeft w:val="0"/>
                  <w:marRight w:val="0"/>
                  <w:marTop w:val="174"/>
                  <w:marBottom w:val="0"/>
                  <w:divBdr>
                    <w:top w:val="none" w:sz="0" w:space="0" w:color="auto"/>
                    <w:left w:val="none" w:sz="0" w:space="0" w:color="auto"/>
                    <w:bottom w:val="none" w:sz="0" w:space="0" w:color="auto"/>
                    <w:right w:val="none" w:sz="0" w:space="0" w:color="auto"/>
                  </w:divBdr>
                </w:div>
                <w:div w:id="1648243939">
                  <w:marLeft w:val="0"/>
                  <w:marRight w:val="0"/>
                  <w:marTop w:val="168"/>
                  <w:marBottom w:val="0"/>
                  <w:divBdr>
                    <w:top w:val="none" w:sz="0" w:space="0" w:color="auto"/>
                    <w:left w:val="none" w:sz="0" w:space="0" w:color="auto"/>
                    <w:bottom w:val="none" w:sz="0" w:space="0" w:color="auto"/>
                    <w:right w:val="none" w:sz="0" w:space="0" w:color="auto"/>
                  </w:divBdr>
                </w:div>
              </w:divsChild>
            </w:div>
          </w:divsChild>
        </w:div>
      </w:divsChild>
    </w:div>
    <w:div w:id="2136292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openxmlformats.org/officeDocument/2006/relationships/image" Target="media/image4.emf"/><Relationship Id="rId21" Type="http://schemas.microsoft.com/office/2007/relationships/diagramDrawing" Target="diagrams/drawing2.xml"/><Relationship Id="rId34" Type="http://schemas.openxmlformats.org/officeDocument/2006/relationships/package" Target="embeddings/Microsoft_Visio_Drawing4.vsdx"/><Relationship Id="rId7" Type="http://schemas.openxmlformats.org/officeDocument/2006/relationships/settings" Target="setting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package" Target="embeddings/Microsoft_Visio_Drawing1.vsdx"/><Relationship Id="rId33" Type="http://schemas.openxmlformats.org/officeDocument/2006/relationships/image" Target="media/image7.emf"/><Relationship Id="rId38" Type="http://schemas.openxmlformats.org/officeDocument/2006/relationships/theme" Target="theme/theme1.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diagramColors" Target="diagrams/colors2.xm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3.emf"/><Relationship Id="rId32" Type="http://schemas.openxmlformats.org/officeDocument/2006/relationships/image" Target="media/image6.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diagramColors" Target="diagrams/colors1.xml"/><Relationship Id="rId23" Type="http://schemas.openxmlformats.org/officeDocument/2006/relationships/package" Target="embeddings/Microsoft_Visio_Drawing.vsdx"/><Relationship Id="rId28" Type="http://schemas.openxmlformats.org/officeDocument/2006/relationships/footer" Target="footer1.xml"/><Relationship Id="rId36" Type="http://schemas.openxmlformats.org/officeDocument/2006/relationships/package" Target="embeddings/Microsoft_Visio_Drawing5.vsdx"/><Relationship Id="rId10" Type="http://schemas.openxmlformats.org/officeDocument/2006/relationships/endnotes" Target="endnotes.xml"/><Relationship Id="rId19" Type="http://schemas.openxmlformats.org/officeDocument/2006/relationships/diagramQuickStyle" Target="diagrams/quickStyle2.xml"/><Relationship Id="rId31" Type="http://schemas.openxmlformats.org/officeDocument/2006/relationships/package" Target="embeddings/Microsoft_Visio_Drawing3.vsdx"/><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QuickStyle" Target="diagrams/quickStyle1.xml"/><Relationship Id="rId22" Type="http://schemas.openxmlformats.org/officeDocument/2006/relationships/image" Target="media/image2.emf"/><Relationship Id="rId27" Type="http://schemas.openxmlformats.org/officeDocument/2006/relationships/package" Target="embeddings/Microsoft_Visio_Drawing2.vsdx"/><Relationship Id="rId30" Type="http://schemas.openxmlformats.org/officeDocument/2006/relationships/image" Target="media/image5.emf"/><Relationship Id="rId35" Type="http://schemas.openxmlformats.org/officeDocument/2006/relationships/image" Target="media/image8.emf"/><Relationship Id="rId8" Type="http://schemas.openxmlformats.org/officeDocument/2006/relationships/webSettings" Target="webSettings.xml"/><Relationship Id="rId3"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3" Type="http://schemas.openxmlformats.org/officeDocument/2006/relationships/hyperlink" Target="https://nvlpubs.nist.gov/nistpubs/SpecialPublications/NIST.SP.800-61r2.pdf" TargetMode="External"/><Relationship Id="rId2" Type="http://schemas.openxmlformats.org/officeDocument/2006/relationships/hyperlink" Target="https://nvlpubs.nist.gov/nistpubs/SpecialPublications/NIST.SP.800-61r2.pdf" TargetMode="External"/><Relationship Id="rId1" Type="http://schemas.openxmlformats.org/officeDocument/2006/relationships/hyperlink" Target="https://nvlpubs.nist.gov/nistpubs/SpecialPublications/NIST.SP.800-61r2.pdf" TargetMode="External"/><Relationship Id="rId6" Type="http://schemas.openxmlformats.org/officeDocument/2006/relationships/hyperlink" Target="https://nvlpubs.nist.gov/nistpubs/SpecialPublications/NIST.SP.800-61r2.pdf" TargetMode="External"/><Relationship Id="rId5" Type="http://schemas.openxmlformats.org/officeDocument/2006/relationships/hyperlink" Target="https://nvlpubs.nist.gov/nistpubs/SpecialPublications/NIST.SP.800-61r2.pdf" TargetMode="External"/><Relationship Id="rId4" Type="http://schemas.openxmlformats.org/officeDocument/2006/relationships/hyperlink" Target="https://nvlpubs.nist.gov/nistpubs/SpecialPublications/NIST.SP.800-61r2.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My%20Documents\SEAMUS\LLPSGSD.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27B12D-FE3E-4CC3-B706-F9DE36499F15}" type="doc">
      <dgm:prSet loTypeId="urn:microsoft.com/office/officeart/2005/8/layout/pyramid2" loCatId="pyramid" qsTypeId="urn:microsoft.com/office/officeart/2005/8/quickstyle/simple1" qsCatId="simple" csTypeId="urn:microsoft.com/office/officeart/2005/8/colors/accent1_2" csCatId="accent1" phldr="1"/>
      <dgm:spPr/>
    </dgm:pt>
    <dgm:pt modelId="{1053F752-0DC6-4717-B5A9-0C3E34C06C90}">
      <dgm:prSet phldrT="[Text]" custT="1"/>
      <dgm:spPr>
        <a:ln>
          <a:solidFill>
            <a:srgbClr val="009999"/>
          </a:solidFill>
        </a:ln>
      </dgm:spPr>
      <dgm:t>
        <a:bodyPr/>
        <a:lstStyle/>
        <a:p>
          <a:r>
            <a:rPr lang="en-AU" sz="1200"/>
            <a:t>IRP</a:t>
          </a:r>
        </a:p>
      </dgm:t>
    </dgm:pt>
    <dgm:pt modelId="{C567B575-27B1-4AB1-BECC-A240DDA7A3FB}" type="parTrans" cxnId="{A615E1CD-2F55-4A6D-A24A-92E842FC1B24}">
      <dgm:prSet/>
      <dgm:spPr/>
      <dgm:t>
        <a:bodyPr/>
        <a:lstStyle/>
        <a:p>
          <a:endParaRPr lang="en-AU"/>
        </a:p>
      </dgm:t>
    </dgm:pt>
    <dgm:pt modelId="{826C4024-283E-4F2D-A17D-0B13978C1E2B}" type="sibTrans" cxnId="{A615E1CD-2F55-4A6D-A24A-92E842FC1B24}">
      <dgm:prSet/>
      <dgm:spPr/>
      <dgm:t>
        <a:bodyPr/>
        <a:lstStyle/>
        <a:p>
          <a:endParaRPr lang="en-AU"/>
        </a:p>
      </dgm:t>
    </dgm:pt>
    <dgm:pt modelId="{04727022-C1A8-48FA-95C8-AEE33948FF47}">
      <dgm:prSet phldrT="[Text]" custT="1"/>
      <dgm:spPr>
        <a:ln>
          <a:solidFill>
            <a:srgbClr val="009999"/>
          </a:solidFill>
        </a:ln>
      </dgm:spPr>
      <dgm:t>
        <a:bodyPr/>
        <a:lstStyle/>
        <a:p>
          <a:r>
            <a:rPr lang="en-AU" sz="1200"/>
            <a:t>Playbooks</a:t>
          </a:r>
        </a:p>
      </dgm:t>
    </dgm:pt>
    <dgm:pt modelId="{4B3E2A8F-F3BE-4C58-BE78-BEE7BD0A3F51}" type="parTrans" cxnId="{BF71C50C-554F-4DB3-B286-31B5A626E5E4}">
      <dgm:prSet/>
      <dgm:spPr/>
      <dgm:t>
        <a:bodyPr/>
        <a:lstStyle/>
        <a:p>
          <a:endParaRPr lang="en-AU"/>
        </a:p>
      </dgm:t>
    </dgm:pt>
    <dgm:pt modelId="{5BFD539A-3B28-4718-B28D-7986C228E1AA}" type="sibTrans" cxnId="{BF71C50C-554F-4DB3-B286-31B5A626E5E4}">
      <dgm:prSet/>
      <dgm:spPr/>
      <dgm:t>
        <a:bodyPr/>
        <a:lstStyle/>
        <a:p>
          <a:endParaRPr lang="en-AU"/>
        </a:p>
      </dgm:t>
    </dgm:pt>
    <dgm:pt modelId="{52E57B79-B821-43CA-BB66-83314AB004AE}">
      <dgm:prSet phldrT="[Text]" custT="1"/>
      <dgm:spPr>
        <a:ln>
          <a:solidFill>
            <a:srgbClr val="009999"/>
          </a:solidFill>
        </a:ln>
      </dgm:spPr>
      <dgm:t>
        <a:bodyPr/>
        <a:lstStyle/>
        <a:p>
          <a:r>
            <a:rPr lang="en-AU" sz="1200"/>
            <a:t>Procedures</a:t>
          </a:r>
          <a:endParaRPr lang="en-AU" sz="1600"/>
        </a:p>
      </dgm:t>
    </dgm:pt>
    <dgm:pt modelId="{528A5552-B4A6-4E66-B2A4-27C6BFBC2B2E}" type="parTrans" cxnId="{2744A8A3-21FF-4957-B5C3-759E8E18335E}">
      <dgm:prSet/>
      <dgm:spPr/>
      <dgm:t>
        <a:bodyPr/>
        <a:lstStyle/>
        <a:p>
          <a:endParaRPr lang="en-AU"/>
        </a:p>
      </dgm:t>
    </dgm:pt>
    <dgm:pt modelId="{5FF6DECB-A7FC-4E86-BE4D-9EC460746D3A}" type="sibTrans" cxnId="{2744A8A3-21FF-4957-B5C3-759E8E18335E}">
      <dgm:prSet/>
      <dgm:spPr/>
      <dgm:t>
        <a:bodyPr/>
        <a:lstStyle/>
        <a:p>
          <a:endParaRPr lang="en-AU"/>
        </a:p>
      </dgm:t>
    </dgm:pt>
    <dgm:pt modelId="{C9B8920F-0A28-43C9-B721-26343028DED8}" type="pres">
      <dgm:prSet presAssocID="{C327B12D-FE3E-4CC3-B706-F9DE36499F15}" presName="compositeShape" presStyleCnt="0">
        <dgm:presLayoutVars>
          <dgm:dir/>
          <dgm:resizeHandles/>
        </dgm:presLayoutVars>
      </dgm:prSet>
      <dgm:spPr/>
    </dgm:pt>
    <dgm:pt modelId="{8DF8556F-8CF5-47BC-8571-012A49D8FD87}" type="pres">
      <dgm:prSet presAssocID="{C327B12D-FE3E-4CC3-B706-F9DE36499F15}" presName="pyramid" presStyleLbl="node1" presStyleIdx="0" presStyleCnt="1" custAng="10800000"/>
      <dgm:spPr>
        <a:solidFill>
          <a:schemeClr val="bg1">
            <a:lumMod val="85000"/>
          </a:schemeClr>
        </a:solidFill>
      </dgm:spPr>
    </dgm:pt>
    <dgm:pt modelId="{39B0BBA9-A6A9-424F-8448-3FFF9B1EBA93}" type="pres">
      <dgm:prSet presAssocID="{C327B12D-FE3E-4CC3-B706-F9DE36499F15}" presName="theList" presStyleCnt="0"/>
      <dgm:spPr/>
    </dgm:pt>
    <dgm:pt modelId="{8231BFCF-5D1E-4640-8438-D70080B0CD8D}" type="pres">
      <dgm:prSet presAssocID="{1053F752-0DC6-4717-B5A9-0C3E34C06C90}" presName="aNode" presStyleLbl="fgAcc1" presStyleIdx="0" presStyleCnt="3">
        <dgm:presLayoutVars>
          <dgm:bulletEnabled val="1"/>
        </dgm:presLayoutVars>
      </dgm:prSet>
      <dgm:spPr/>
    </dgm:pt>
    <dgm:pt modelId="{CFECD544-A403-4176-B341-39B53D361D69}" type="pres">
      <dgm:prSet presAssocID="{1053F752-0DC6-4717-B5A9-0C3E34C06C90}" presName="aSpace" presStyleCnt="0"/>
      <dgm:spPr/>
    </dgm:pt>
    <dgm:pt modelId="{85AA92E7-7396-465D-B268-587852B42485}" type="pres">
      <dgm:prSet presAssocID="{04727022-C1A8-48FA-95C8-AEE33948FF47}" presName="aNode" presStyleLbl="fgAcc1" presStyleIdx="1" presStyleCnt="3">
        <dgm:presLayoutVars>
          <dgm:bulletEnabled val="1"/>
        </dgm:presLayoutVars>
      </dgm:prSet>
      <dgm:spPr/>
    </dgm:pt>
    <dgm:pt modelId="{3AA5CEE7-1517-4F74-9B76-AE59774AF98A}" type="pres">
      <dgm:prSet presAssocID="{04727022-C1A8-48FA-95C8-AEE33948FF47}" presName="aSpace" presStyleCnt="0"/>
      <dgm:spPr/>
    </dgm:pt>
    <dgm:pt modelId="{25BD90BF-1F6C-44F1-AE5B-821434A4F05A}" type="pres">
      <dgm:prSet presAssocID="{52E57B79-B821-43CA-BB66-83314AB004AE}" presName="aNode" presStyleLbl="fgAcc1" presStyleIdx="2" presStyleCnt="3">
        <dgm:presLayoutVars>
          <dgm:bulletEnabled val="1"/>
        </dgm:presLayoutVars>
      </dgm:prSet>
      <dgm:spPr/>
    </dgm:pt>
    <dgm:pt modelId="{62A9824C-7708-4C9F-BA13-8DF2AF2D1F59}" type="pres">
      <dgm:prSet presAssocID="{52E57B79-B821-43CA-BB66-83314AB004AE}" presName="aSpace" presStyleCnt="0"/>
      <dgm:spPr/>
    </dgm:pt>
  </dgm:ptLst>
  <dgm:cxnLst>
    <dgm:cxn modelId="{BF71C50C-554F-4DB3-B286-31B5A626E5E4}" srcId="{C327B12D-FE3E-4CC3-B706-F9DE36499F15}" destId="{04727022-C1A8-48FA-95C8-AEE33948FF47}" srcOrd="1" destOrd="0" parTransId="{4B3E2A8F-F3BE-4C58-BE78-BEE7BD0A3F51}" sibTransId="{5BFD539A-3B28-4718-B28D-7986C228E1AA}"/>
    <dgm:cxn modelId="{91478950-6EEC-496C-894D-52687D8760AD}" type="presOf" srcId="{52E57B79-B821-43CA-BB66-83314AB004AE}" destId="{25BD90BF-1F6C-44F1-AE5B-821434A4F05A}" srcOrd="0" destOrd="0" presId="urn:microsoft.com/office/officeart/2005/8/layout/pyramid2"/>
    <dgm:cxn modelId="{2744A8A3-21FF-4957-B5C3-759E8E18335E}" srcId="{C327B12D-FE3E-4CC3-B706-F9DE36499F15}" destId="{52E57B79-B821-43CA-BB66-83314AB004AE}" srcOrd="2" destOrd="0" parTransId="{528A5552-B4A6-4E66-B2A4-27C6BFBC2B2E}" sibTransId="{5FF6DECB-A7FC-4E86-BE4D-9EC460746D3A}"/>
    <dgm:cxn modelId="{F929A8A9-EF78-42ED-8D77-04C36711AA42}" type="presOf" srcId="{04727022-C1A8-48FA-95C8-AEE33948FF47}" destId="{85AA92E7-7396-465D-B268-587852B42485}" srcOrd="0" destOrd="0" presId="urn:microsoft.com/office/officeart/2005/8/layout/pyramid2"/>
    <dgm:cxn modelId="{124859AB-9307-4F06-897C-6A7C7D9A69A9}" type="presOf" srcId="{1053F752-0DC6-4717-B5A9-0C3E34C06C90}" destId="{8231BFCF-5D1E-4640-8438-D70080B0CD8D}" srcOrd="0" destOrd="0" presId="urn:microsoft.com/office/officeart/2005/8/layout/pyramid2"/>
    <dgm:cxn modelId="{A615E1CD-2F55-4A6D-A24A-92E842FC1B24}" srcId="{C327B12D-FE3E-4CC3-B706-F9DE36499F15}" destId="{1053F752-0DC6-4717-B5A9-0C3E34C06C90}" srcOrd="0" destOrd="0" parTransId="{C567B575-27B1-4AB1-BECC-A240DDA7A3FB}" sibTransId="{826C4024-283E-4F2D-A17D-0B13978C1E2B}"/>
    <dgm:cxn modelId="{918F01D3-3E4A-4FC6-9030-3260AC353C6C}" type="presOf" srcId="{C327B12D-FE3E-4CC3-B706-F9DE36499F15}" destId="{C9B8920F-0A28-43C9-B721-26343028DED8}" srcOrd="0" destOrd="0" presId="urn:microsoft.com/office/officeart/2005/8/layout/pyramid2"/>
    <dgm:cxn modelId="{B3CD1BF8-5D29-4C29-829D-EF56A262965C}" type="presParOf" srcId="{C9B8920F-0A28-43C9-B721-26343028DED8}" destId="{8DF8556F-8CF5-47BC-8571-012A49D8FD87}" srcOrd="0" destOrd="0" presId="urn:microsoft.com/office/officeart/2005/8/layout/pyramid2"/>
    <dgm:cxn modelId="{5B22B4B6-CBA9-4B87-B152-089C628B5CF9}" type="presParOf" srcId="{C9B8920F-0A28-43C9-B721-26343028DED8}" destId="{39B0BBA9-A6A9-424F-8448-3FFF9B1EBA93}" srcOrd="1" destOrd="0" presId="urn:microsoft.com/office/officeart/2005/8/layout/pyramid2"/>
    <dgm:cxn modelId="{5728C58D-FF2B-486C-8C43-60336A2FDDA9}" type="presParOf" srcId="{39B0BBA9-A6A9-424F-8448-3FFF9B1EBA93}" destId="{8231BFCF-5D1E-4640-8438-D70080B0CD8D}" srcOrd="0" destOrd="0" presId="urn:microsoft.com/office/officeart/2005/8/layout/pyramid2"/>
    <dgm:cxn modelId="{38A14F88-522F-4B27-8677-87D089096982}" type="presParOf" srcId="{39B0BBA9-A6A9-424F-8448-3FFF9B1EBA93}" destId="{CFECD544-A403-4176-B341-39B53D361D69}" srcOrd="1" destOrd="0" presId="urn:microsoft.com/office/officeart/2005/8/layout/pyramid2"/>
    <dgm:cxn modelId="{7FCE2767-CE4B-455F-869B-E6D10F9FA7AD}" type="presParOf" srcId="{39B0BBA9-A6A9-424F-8448-3FFF9B1EBA93}" destId="{85AA92E7-7396-465D-B268-587852B42485}" srcOrd="2" destOrd="0" presId="urn:microsoft.com/office/officeart/2005/8/layout/pyramid2"/>
    <dgm:cxn modelId="{6C40B86D-9AE9-485D-8AAD-E083469AE106}" type="presParOf" srcId="{39B0BBA9-A6A9-424F-8448-3FFF9B1EBA93}" destId="{3AA5CEE7-1517-4F74-9B76-AE59774AF98A}" srcOrd="3" destOrd="0" presId="urn:microsoft.com/office/officeart/2005/8/layout/pyramid2"/>
    <dgm:cxn modelId="{7B94DF9F-FF71-40C6-A914-F57A10AFDCE2}" type="presParOf" srcId="{39B0BBA9-A6A9-424F-8448-3FFF9B1EBA93}" destId="{25BD90BF-1F6C-44F1-AE5B-821434A4F05A}" srcOrd="4" destOrd="0" presId="urn:microsoft.com/office/officeart/2005/8/layout/pyramid2"/>
    <dgm:cxn modelId="{5C69208E-F0BF-40F9-9FB8-CC58E6D65755}" type="presParOf" srcId="{39B0BBA9-A6A9-424F-8448-3FFF9B1EBA93}" destId="{62A9824C-7708-4C9F-BA13-8DF2AF2D1F59}" srcOrd="5" destOrd="0" presId="urn:microsoft.com/office/officeart/2005/8/layout/pyramid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D121685-7B4C-4DF2-B5F2-7F9386F20F93}" type="doc">
      <dgm:prSet loTypeId="urn:microsoft.com/office/officeart/2005/8/layout/process1" loCatId="process" qsTypeId="urn:microsoft.com/office/officeart/2005/8/quickstyle/simple1" qsCatId="simple" csTypeId="urn:microsoft.com/office/officeart/2005/8/colors/accent1_2" csCatId="accent1" phldr="1"/>
      <dgm:spPr/>
    </dgm:pt>
    <dgm:pt modelId="{901CD8F4-5DFD-4D94-817B-0996B0D91872}">
      <dgm:prSet phldrT="[Text]"/>
      <dgm:spPr>
        <a:solidFill>
          <a:srgbClr val="00B050"/>
        </a:solidFill>
      </dgm:spPr>
      <dgm:t>
        <a:bodyPr/>
        <a:lstStyle/>
        <a:p>
          <a:r>
            <a:rPr lang="en-AU" b="1">
              <a:solidFill>
                <a:sysClr val="windowText" lastClr="000000"/>
              </a:solidFill>
            </a:rPr>
            <a:t>Preparation</a:t>
          </a:r>
        </a:p>
      </dgm:t>
    </dgm:pt>
    <dgm:pt modelId="{8A43F74F-264D-4939-BBE4-A32859F8A716}" type="parTrans" cxnId="{2ED64256-7333-45C1-AFAC-16CDC4021D14}">
      <dgm:prSet/>
      <dgm:spPr/>
      <dgm:t>
        <a:bodyPr/>
        <a:lstStyle/>
        <a:p>
          <a:endParaRPr lang="en-AU"/>
        </a:p>
      </dgm:t>
    </dgm:pt>
    <dgm:pt modelId="{C0BFE851-512D-4642-A405-4D085B148143}" type="sibTrans" cxnId="{2ED64256-7333-45C1-AFAC-16CDC4021D14}">
      <dgm:prSet/>
      <dgm:spPr>
        <a:solidFill>
          <a:schemeClr val="bg1">
            <a:lumMod val="75000"/>
          </a:schemeClr>
        </a:solidFill>
      </dgm:spPr>
      <dgm:t>
        <a:bodyPr/>
        <a:lstStyle/>
        <a:p>
          <a:endParaRPr lang="en-AU"/>
        </a:p>
      </dgm:t>
    </dgm:pt>
    <dgm:pt modelId="{99E92149-4EA6-4147-994F-8CA57895975E}">
      <dgm:prSet phldrT="[Text]"/>
      <dgm:spPr>
        <a:solidFill>
          <a:schemeClr val="accent6">
            <a:lumMod val="60000"/>
            <a:lumOff val="40000"/>
          </a:schemeClr>
        </a:solidFill>
      </dgm:spPr>
      <dgm:t>
        <a:bodyPr/>
        <a:lstStyle/>
        <a:p>
          <a:r>
            <a:rPr lang="en-AU" b="1">
              <a:solidFill>
                <a:sysClr val="windowText" lastClr="000000"/>
              </a:solidFill>
            </a:rPr>
            <a:t>Detection &amp; Analysis</a:t>
          </a:r>
        </a:p>
      </dgm:t>
    </dgm:pt>
    <dgm:pt modelId="{43E1BFE6-0C1F-464E-B54B-123F69749B81}" type="parTrans" cxnId="{F96A804E-5D59-486B-B755-EDA177ABBF47}">
      <dgm:prSet/>
      <dgm:spPr/>
      <dgm:t>
        <a:bodyPr/>
        <a:lstStyle/>
        <a:p>
          <a:endParaRPr lang="en-AU"/>
        </a:p>
      </dgm:t>
    </dgm:pt>
    <dgm:pt modelId="{586691A8-76CB-440F-9C42-29D33AC03CF6}" type="sibTrans" cxnId="{F96A804E-5D59-486B-B755-EDA177ABBF47}">
      <dgm:prSet/>
      <dgm:spPr>
        <a:solidFill>
          <a:schemeClr val="bg1">
            <a:lumMod val="75000"/>
          </a:schemeClr>
        </a:solidFill>
      </dgm:spPr>
      <dgm:t>
        <a:bodyPr/>
        <a:lstStyle/>
        <a:p>
          <a:endParaRPr lang="en-AU"/>
        </a:p>
      </dgm:t>
    </dgm:pt>
    <dgm:pt modelId="{FB58CE92-4A6F-4170-BC2C-F95B6C1E49C9}">
      <dgm:prSet phldrT="[Text]"/>
      <dgm:spPr>
        <a:solidFill>
          <a:schemeClr val="accent2">
            <a:lumMod val="60000"/>
            <a:lumOff val="40000"/>
          </a:schemeClr>
        </a:solidFill>
      </dgm:spPr>
      <dgm:t>
        <a:bodyPr/>
        <a:lstStyle/>
        <a:p>
          <a:r>
            <a:rPr lang="en-AU" b="1">
              <a:solidFill>
                <a:sysClr val="windowText" lastClr="000000"/>
              </a:solidFill>
            </a:rPr>
            <a:t>Containment, Eradication &amp; Recovery</a:t>
          </a:r>
        </a:p>
      </dgm:t>
    </dgm:pt>
    <dgm:pt modelId="{07CB1F8D-86D9-4255-911B-2D48054B29E7}" type="parTrans" cxnId="{236C7B66-1404-4ED2-8662-EAE3B7A0B0AF}">
      <dgm:prSet/>
      <dgm:spPr/>
      <dgm:t>
        <a:bodyPr/>
        <a:lstStyle/>
        <a:p>
          <a:endParaRPr lang="en-AU"/>
        </a:p>
      </dgm:t>
    </dgm:pt>
    <dgm:pt modelId="{1A846B50-0DD0-4CDC-8132-4BE1A93D3354}" type="sibTrans" cxnId="{236C7B66-1404-4ED2-8662-EAE3B7A0B0AF}">
      <dgm:prSet/>
      <dgm:spPr>
        <a:solidFill>
          <a:schemeClr val="bg1">
            <a:lumMod val="75000"/>
          </a:schemeClr>
        </a:solidFill>
      </dgm:spPr>
      <dgm:t>
        <a:bodyPr/>
        <a:lstStyle/>
        <a:p>
          <a:endParaRPr lang="en-AU"/>
        </a:p>
      </dgm:t>
    </dgm:pt>
    <dgm:pt modelId="{4065F14F-5DB1-4489-A5E7-B89BE26B4173}">
      <dgm:prSet phldrT="[Text]"/>
      <dgm:spPr>
        <a:solidFill>
          <a:schemeClr val="accent1">
            <a:lumMod val="60000"/>
            <a:lumOff val="40000"/>
          </a:schemeClr>
        </a:solidFill>
      </dgm:spPr>
      <dgm:t>
        <a:bodyPr/>
        <a:lstStyle/>
        <a:p>
          <a:r>
            <a:rPr lang="en-AU" b="1">
              <a:solidFill>
                <a:sysClr val="windowText" lastClr="000000"/>
              </a:solidFill>
            </a:rPr>
            <a:t>Post Incident Activty</a:t>
          </a:r>
        </a:p>
      </dgm:t>
    </dgm:pt>
    <dgm:pt modelId="{212C9707-A715-4949-B0CB-73BB387A4748}" type="parTrans" cxnId="{7DFB7BAF-AD52-45F2-B777-AC3011B1B900}">
      <dgm:prSet/>
      <dgm:spPr/>
      <dgm:t>
        <a:bodyPr/>
        <a:lstStyle/>
        <a:p>
          <a:endParaRPr lang="en-AU"/>
        </a:p>
      </dgm:t>
    </dgm:pt>
    <dgm:pt modelId="{91AF4A0C-6855-468D-B46E-6FEC95381BA3}" type="sibTrans" cxnId="{7DFB7BAF-AD52-45F2-B777-AC3011B1B900}">
      <dgm:prSet/>
      <dgm:spPr/>
      <dgm:t>
        <a:bodyPr/>
        <a:lstStyle/>
        <a:p>
          <a:endParaRPr lang="en-AU"/>
        </a:p>
      </dgm:t>
    </dgm:pt>
    <dgm:pt modelId="{D68C5F42-14E3-4F04-A28D-452423D76DA6}" type="pres">
      <dgm:prSet presAssocID="{1D121685-7B4C-4DF2-B5F2-7F9386F20F93}" presName="Name0" presStyleCnt="0">
        <dgm:presLayoutVars>
          <dgm:dir/>
          <dgm:resizeHandles val="exact"/>
        </dgm:presLayoutVars>
      </dgm:prSet>
      <dgm:spPr/>
    </dgm:pt>
    <dgm:pt modelId="{122503D7-C4F7-46C4-9E87-FE062C923C29}" type="pres">
      <dgm:prSet presAssocID="{901CD8F4-5DFD-4D94-817B-0996B0D91872}" presName="node" presStyleLbl="node1" presStyleIdx="0" presStyleCnt="4">
        <dgm:presLayoutVars>
          <dgm:bulletEnabled val="1"/>
        </dgm:presLayoutVars>
      </dgm:prSet>
      <dgm:spPr/>
    </dgm:pt>
    <dgm:pt modelId="{6C1A7330-3134-49B7-92D8-C2BF21156B1C}" type="pres">
      <dgm:prSet presAssocID="{C0BFE851-512D-4642-A405-4D085B148143}" presName="sibTrans" presStyleLbl="sibTrans2D1" presStyleIdx="0" presStyleCnt="3"/>
      <dgm:spPr/>
    </dgm:pt>
    <dgm:pt modelId="{14574685-D48C-4B5F-BBEC-0A726FF1D3D8}" type="pres">
      <dgm:prSet presAssocID="{C0BFE851-512D-4642-A405-4D085B148143}" presName="connectorText" presStyleLbl="sibTrans2D1" presStyleIdx="0" presStyleCnt="3"/>
      <dgm:spPr/>
    </dgm:pt>
    <dgm:pt modelId="{7A964FB9-7361-406F-855E-0D96F759C146}" type="pres">
      <dgm:prSet presAssocID="{99E92149-4EA6-4147-994F-8CA57895975E}" presName="node" presStyleLbl="node1" presStyleIdx="1" presStyleCnt="4">
        <dgm:presLayoutVars>
          <dgm:bulletEnabled val="1"/>
        </dgm:presLayoutVars>
      </dgm:prSet>
      <dgm:spPr/>
    </dgm:pt>
    <dgm:pt modelId="{825C5FE8-276A-4A02-ADB6-CC6DDB76CEF2}" type="pres">
      <dgm:prSet presAssocID="{586691A8-76CB-440F-9C42-29D33AC03CF6}" presName="sibTrans" presStyleLbl="sibTrans2D1" presStyleIdx="1" presStyleCnt="3"/>
      <dgm:spPr/>
    </dgm:pt>
    <dgm:pt modelId="{C1E5EF09-9615-452F-BACA-7A11BEC48ACE}" type="pres">
      <dgm:prSet presAssocID="{586691A8-76CB-440F-9C42-29D33AC03CF6}" presName="connectorText" presStyleLbl="sibTrans2D1" presStyleIdx="1" presStyleCnt="3"/>
      <dgm:spPr/>
    </dgm:pt>
    <dgm:pt modelId="{ABD9FB87-8645-4F3C-83E4-D8D75FF735C3}" type="pres">
      <dgm:prSet presAssocID="{FB58CE92-4A6F-4170-BC2C-F95B6C1E49C9}" presName="node" presStyleLbl="node1" presStyleIdx="2" presStyleCnt="4" custLinFactNeighborX="-5657" custLinFactNeighborY="4400">
        <dgm:presLayoutVars>
          <dgm:bulletEnabled val="1"/>
        </dgm:presLayoutVars>
      </dgm:prSet>
      <dgm:spPr/>
    </dgm:pt>
    <dgm:pt modelId="{5BA2B793-7581-475C-8099-2A26460F857E}" type="pres">
      <dgm:prSet presAssocID="{1A846B50-0DD0-4CDC-8132-4BE1A93D3354}" presName="sibTrans" presStyleLbl="sibTrans2D1" presStyleIdx="2" presStyleCnt="3"/>
      <dgm:spPr/>
    </dgm:pt>
    <dgm:pt modelId="{4D2C972D-E375-404E-A5A4-78329E777438}" type="pres">
      <dgm:prSet presAssocID="{1A846B50-0DD0-4CDC-8132-4BE1A93D3354}" presName="connectorText" presStyleLbl="sibTrans2D1" presStyleIdx="2" presStyleCnt="3"/>
      <dgm:spPr/>
    </dgm:pt>
    <dgm:pt modelId="{F80F580D-A944-4E4B-9181-453B6CC52A3D}" type="pres">
      <dgm:prSet presAssocID="{4065F14F-5DB1-4489-A5E7-B89BE26B4173}" presName="node" presStyleLbl="node1" presStyleIdx="3" presStyleCnt="4">
        <dgm:presLayoutVars>
          <dgm:bulletEnabled val="1"/>
        </dgm:presLayoutVars>
      </dgm:prSet>
      <dgm:spPr/>
    </dgm:pt>
  </dgm:ptLst>
  <dgm:cxnLst>
    <dgm:cxn modelId="{9E4C2C1B-A12F-430D-86D1-A0D59923A16E}" type="presOf" srcId="{1A846B50-0DD0-4CDC-8132-4BE1A93D3354}" destId="{4D2C972D-E375-404E-A5A4-78329E777438}" srcOrd="1" destOrd="0" presId="urn:microsoft.com/office/officeart/2005/8/layout/process1"/>
    <dgm:cxn modelId="{DE8E0C1C-9B26-4B23-9119-9E2625FFB7F1}" type="presOf" srcId="{586691A8-76CB-440F-9C42-29D33AC03CF6}" destId="{825C5FE8-276A-4A02-ADB6-CC6DDB76CEF2}" srcOrd="0" destOrd="0" presId="urn:microsoft.com/office/officeart/2005/8/layout/process1"/>
    <dgm:cxn modelId="{14B34766-B85C-4F3A-B92C-F2F520865639}" type="presOf" srcId="{1A846B50-0DD0-4CDC-8132-4BE1A93D3354}" destId="{5BA2B793-7581-475C-8099-2A26460F857E}" srcOrd="0" destOrd="0" presId="urn:microsoft.com/office/officeart/2005/8/layout/process1"/>
    <dgm:cxn modelId="{236C7B66-1404-4ED2-8662-EAE3B7A0B0AF}" srcId="{1D121685-7B4C-4DF2-B5F2-7F9386F20F93}" destId="{FB58CE92-4A6F-4170-BC2C-F95B6C1E49C9}" srcOrd="2" destOrd="0" parTransId="{07CB1F8D-86D9-4255-911B-2D48054B29E7}" sibTransId="{1A846B50-0DD0-4CDC-8132-4BE1A93D3354}"/>
    <dgm:cxn modelId="{F96A804E-5D59-486B-B755-EDA177ABBF47}" srcId="{1D121685-7B4C-4DF2-B5F2-7F9386F20F93}" destId="{99E92149-4EA6-4147-994F-8CA57895975E}" srcOrd="1" destOrd="0" parTransId="{43E1BFE6-0C1F-464E-B54B-123F69749B81}" sibTransId="{586691A8-76CB-440F-9C42-29D33AC03CF6}"/>
    <dgm:cxn modelId="{2ED64256-7333-45C1-AFAC-16CDC4021D14}" srcId="{1D121685-7B4C-4DF2-B5F2-7F9386F20F93}" destId="{901CD8F4-5DFD-4D94-817B-0996B0D91872}" srcOrd="0" destOrd="0" parTransId="{8A43F74F-264D-4939-BBE4-A32859F8A716}" sibTransId="{C0BFE851-512D-4642-A405-4D085B148143}"/>
    <dgm:cxn modelId="{9B3AEF7C-403E-45F7-B336-2619CBE0D5FD}" type="presOf" srcId="{99E92149-4EA6-4147-994F-8CA57895975E}" destId="{7A964FB9-7361-406F-855E-0D96F759C146}" srcOrd="0" destOrd="0" presId="urn:microsoft.com/office/officeart/2005/8/layout/process1"/>
    <dgm:cxn modelId="{FE34427F-F213-4E14-9A0E-7C136AF66BDF}" type="presOf" srcId="{901CD8F4-5DFD-4D94-817B-0996B0D91872}" destId="{122503D7-C4F7-46C4-9E87-FE062C923C29}" srcOrd="0" destOrd="0" presId="urn:microsoft.com/office/officeart/2005/8/layout/process1"/>
    <dgm:cxn modelId="{74544E8D-299F-4306-8AA0-A7E196B23B14}" type="presOf" srcId="{C0BFE851-512D-4642-A405-4D085B148143}" destId="{6C1A7330-3134-49B7-92D8-C2BF21156B1C}" srcOrd="0" destOrd="0" presId="urn:microsoft.com/office/officeart/2005/8/layout/process1"/>
    <dgm:cxn modelId="{3F89A7A3-075D-485B-8915-21857DDAB21A}" type="presOf" srcId="{1D121685-7B4C-4DF2-B5F2-7F9386F20F93}" destId="{D68C5F42-14E3-4F04-A28D-452423D76DA6}" srcOrd="0" destOrd="0" presId="urn:microsoft.com/office/officeart/2005/8/layout/process1"/>
    <dgm:cxn modelId="{7DFB7BAF-AD52-45F2-B777-AC3011B1B900}" srcId="{1D121685-7B4C-4DF2-B5F2-7F9386F20F93}" destId="{4065F14F-5DB1-4489-A5E7-B89BE26B4173}" srcOrd="3" destOrd="0" parTransId="{212C9707-A715-4949-B0CB-73BB387A4748}" sibTransId="{91AF4A0C-6855-468D-B46E-6FEC95381BA3}"/>
    <dgm:cxn modelId="{30D8F7CE-DBB0-4881-89C1-FE83B863F2AE}" type="presOf" srcId="{4065F14F-5DB1-4489-A5E7-B89BE26B4173}" destId="{F80F580D-A944-4E4B-9181-453B6CC52A3D}" srcOrd="0" destOrd="0" presId="urn:microsoft.com/office/officeart/2005/8/layout/process1"/>
    <dgm:cxn modelId="{A0206BCF-4C70-4392-8375-0816A7661BCD}" type="presOf" srcId="{C0BFE851-512D-4642-A405-4D085B148143}" destId="{14574685-D48C-4B5F-BBEC-0A726FF1D3D8}" srcOrd="1" destOrd="0" presId="urn:microsoft.com/office/officeart/2005/8/layout/process1"/>
    <dgm:cxn modelId="{C672BCDA-6C2E-49CD-9D19-17DCDAEE7675}" type="presOf" srcId="{586691A8-76CB-440F-9C42-29D33AC03CF6}" destId="{C1E5EF09-9615-452F-BACA-7A11BEC48ACE}" srcOrd="1" destOrd="0" presId="urn:microsoft.com/office/officeart/2005/8/layout/process1"/>
    <dgm:cxn modelId="{5BF06DEE-39DD-4AD0-8B3F-F73EE1B45FEE}" type="presOf" srcId="{FB58CE92-4A6F-4170-BC2C-F95B6C1E49C9}" destId="{ABD9FB87-8645-4F3C-83E4-D8D75FF735C3}" srcOrd="0" destOrd="0" presId="urn:microsoft.com/office/officeart/2005/8/layout/process1"/>
    <dgm:cxn modelId="{B99D0908-07C8-4C52-967E-4259F23514C6}" type="presParOf" srcId="{D68C5F42-14E3-4F04-A28D-452423D76DA6}" destId="{122503D7-C4F7-46C4-9E87-FE062C923C29}" srcOrd="0" destOrd="0" presId="urn:microsoft.com/office/officeart/2005/8/layout/process1"/>
    <dgm:cxn modelId="{FDB16E91-5424-41DB-BF7B-2BC1DE1B97E6}" type="presParOf" srcId="{D68C5F42-14E3-4F04-A28D-452423D76DA6}" destId="{6C1A7330-3134-49B7-92D8-C2BF21156B1C}" srcOrd="1" destOrd="0" presId="urn:microsoft.com/office/officeart/2005/8/layout/process1"/>
    <dgm:cxn modelId="{5A83DED7-1D89-43B8-A8D8-36E88E6D090B}" type="presParOf" srcId="{6C1A7330-3134-49B7-92D8-C2BF21156B1C}" destId="{14574685-D48C-4B5F-BBEC-0A726FF1D3D8}" srcOrd="0" destOrd="0" presId="urn:microsoft.com/office/officeart/2005/8/layout/process1"/>
    <dgm:cxn modelId="{7C0F374C-F087-44CD-9696-0B296B235D42}" type="presParOf" srcId="{D68C5F42-14E3-4F04-A28D-452423D76DA6}" destId="{7A964FB9-7361-406F-855E-0D96F759C146}" srcOrd="2" destOrd="0" presId="urn:microsoft.com/office/officeart/2005/8/layout/process1"/>
    <dgm:cxn modelId="{67F99D53-F38E-4006-8A5E-7D6ADBB313EA}" type="presParOf" srcId="{D68C5F42-14E3-4F04-A28D-452423D76DA6}" destId="{825C5FE8-276A-4A02-ADB6-CC6DDB76CEF2}" srcOrd="3" destOrd="0" presId="urn:microsoft.com/office/officeart/2005/8/layout/process1"/>
    <dgm:cxn modelId="{F9A7ACA2-9D4F-4665-ACD1-FF586EFB0073}" type="presParOf" srcId="{825C5FE8-276A-4A02-ADB6-CC6DDB76CEF2}" destId="{C1E5EF09-9615-452F-BACA-7A11BEC48ACE}" srcOrd="0" destOrd="0" presId="urn:microsoft.com/office/officeart/2005/8/layout/process1"/>
    <dgm:cxn modelId="{7CA92272-DE71-4B2E-91D5-2321AABA19B9}" type="presParOf" srcId="{D68C5F42-14E3-4F04-A28D-452423D76DA6}" destId="{ABD9FB87-8645-4F3C-83E4-D8D75FF735C3}" srcOrd="4" destOrd="0" presId="urn:microsoft.com/office/officeart/2005/8/layout/process1"/>
    <dgm:cxn modelId="{F15509E0-F912-4E36-9726-E0D0484778EF}" type="presParOf" srcId="{D68C5F42-14E3-4F04-A28D-452423D76DA6}" destId="{5BA2B793-7581-475C-8099-2A26460F857E}" srcOrd="5" destOrd="0" presId="urn:microsoft.com/office/officeart/2005/8/layout/process1"/>
    <dgm:cxn modelId="{9DB93259-453D-4B31-89A4-0609B7F14ADE}" type="presParOf" srcId="{5BA2B793-7581-475C-8099-2A26460F857E}" destId="{4D2C972D-E375-404E-A5A4-78329E777438}" srcOrd="0" destOrd="0" presId="urn:microsoft.com/office/officeart/2005/8/layout/process1"/>
    <dgm:cxn modelId="{D4A2DFE2-1D26-42EA-BC3D-59D1874D5BF1}" type="presParOf" srcId="{D68C5F42-14E3-4F04-A28D-452423D76DA6}" destId="{F80F580D-A944-4E4B-9181-453B6CC52A3D}" srcOrd="6" destOrd="0" presId="urn:microsoft.com/office/officeart/2005/8/layout/process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F8556F-8CF5-47BC-8571-012A49D8FD87}">
      <dsp:nvSpPr>
        <dsp:cNvPr id="0" name=""/>
        <dsp:cNvSpPr/>
      </dsp:nvSpPr>
      <dsp:spPr>
        <a:xfrm rot="10800000">
          <a:off x="887508" y="0"/>
          <a:ext cx="1816100" cy="1816100"/>
        </a:xfrm>
        <a:prstGeom prst="triangle">
          <a:avLst/>
        </a:prstGeom>
        <a:solidFill>
          <a:schemeClr val="bg1">
            <a:lumMod val="8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231BFCF-5D1E-4640-8438-D70080B0CD8D}">
      <dsp:nvSpPr>
        <dsp:cNvPr id="0" name=""/>
        <dsp:cNvSpPr/>
      </dsp:nvSpPr>
      <dsp:spPr>
        <a:xfrm>
          <a:off x="1795559" y="182585"/>
          <a:ext cx="1180465" cy="429904"/>
        </a:xfrm>
        <a:prstGeom prst="roundRect">
          <a:avLst/>
        </a:prstGeom>
        <a:solidFill>
          <a:schemeClr val="lt1">
            <a:alpha val="90000"/>
            <a:hueOff val="0"/>
            <a:satOff val="0"/>
            <a:lumOff val="0"/>
            <a:alphaOff val="0"/>
          </a:schemeClr>
        </a:solidFill>
        <a:ln w="25400" cap="flat" cmpd="sng" algn="ctr">
          <a:solidFill>
            <a:srgbClr val="009999"/>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AU" sz="1200" kern="1200"/>
            <a:t>IRP</a:t>
          </a:r>
        </a:p>
      </dsp:txBody>
      <dsp:txXfrm>
        <a:off x="1816545" y="203571"/>
        <a:ext cx="1138493" cy="387932"/>
      </dsp:txXfrm>
    </dsp:sp>
    <dsp:sp modelId="{85AA92E7-7396-465D-B268-587852B42485}">
      <dsp:nvSpPr>
        <dsp:cNvPr id="0" name=""/>
        <dsp:cNvSpPr/>
      </dsp:nvSpPr>
      <dsp:spPr>
        <a:xfrm>
          <a:off x="1795559" y="666228"/>
          <a:ext cx="1180465" cy="429904"/>
        </a:xfrm>
        <a:prstGeom prst="roundRect">
          <a:avLst/>
        </a:prstGeom>
        <a:solidFill>
          <a:schemeClr val="lt1">
            <a:alpha val="90000"/>
            <a:hueOff val="0"/>
            <a:satOff val="0"/>
            <a:lumOff val="0"/>
            <a:alphaOff val="0"/>
          </a:schemeClr>
        </a:solidFill>
        <a:ln w="25400" cap="flat" cmpd="sng" algn="ctr">
          <a:solidFill>
            <a:srgbClr val="009999"/>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AU" sz="1200" kern="1200"/>
            <a:t>Playbooks</a:t>
          </a:r>
        </a:p>
      </dsp:txBody>
      <dsp:txXfrm>
        <a:off x="1816545" y="687214"/>
        <a:ext cx="1138493" cy="387932"/>
      </dsp:txXfrm>
    </dsp:sp>
    <dsp:sp modelId="{25BD90BF-1F6C-44F1-AE5B-821434A4F05A}">
      <dsp:nvSpPr>
        <dsp:cNvPr id="0" name=""/>
        <dsp:cNvSpPr/>
      </dsp:nvSpPr>
      <dsp:spPr>
        <a:xfrm>
          <a:off x="1795559" y="1149871"/>
          <a:ext cx="1180465" cy="429904"/>
        </a:xfrm>
        <a:prstGeom prst="roundRect">
          <a:avLst/>
        </a:prstGeom>
        <a:solidFill>
          <a:schemeClr val="lt1">
            <a:alpha val="90000"/>
            <a:hueOff val="0"/>
            <a:satOff val="0"/>
            <a:lumOff val="0"/>
            <a:alphaOff val="0"/>
          </a:schemeClr>
        </a:solidFill>
        <a:ln w="25400" cap="flat" cmpd="sng" algn="ctr">
          <a:solidFill>
            <a:srgbClr val="009999"/>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AU" sz="1200" kern="1200"/>
            <a:t>Procedures</a:t>
          </a:r>
          <a:endParaRPr lang="en-AU" sz="1600" kern="1200"/>
        </a:p>
      </dsp:txBody>
      <dsp:txXfrm>
        <a:off x="1816545" y="1170857"/>
        <a:ext cx="1138493" cy="38793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2503D7-C4F7-46C4-9E87-FE062C923C29}">
      <dsp:nvSpPr>
        <dsp:cNvPr id="0" name=""/>
        <dsp:cNvSpPr/>
      </dsp:nvSpPr>
      <dsp:spPr>
        <a:xfrm>
          <a:off x="2411" y="781035"/>
          <a:ext cx="1054149" cy="632489"/>
        </a:xfrm>
        <a:prstGeom prst="roundRect">
          <a:avLst>
            <a:gd name="adj" fmla="val 10000"/>
          </a:avLst>
        </a:prstGeom>
        <a:solidFill>
          <a:srgbClr val="00B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AU" sz="1200" b="1" kern="1200">
              <a:solidFill>
                <a:sysClr val="windowText" lastClr="000000"/>
              </a:solidFill>
            </a:rPr>
            <a:t>Preparation</a:t>
          </a:r>
        </a:p>
      </dsp:txBody>
      <dsp:txXfrm>
        <a:off x="20936" y="799560"/>
        <a:ext cx="1017099" cy="595439"/>
      </dsp:txXfrm>
    </dsp:sp>
    <dsp:sp modelId="{6C1A7330-3134-49B7-92D8-C2BF21156B1C}">
      <dsp:nvSpPr>
        <dsp:cNvPr id="0" name=""/>
        <dsp:cNvSpPr/>
      </dsp:nvSpPr>
      <dsp:spPr>
        <a:xfrm>
          <a:off x="1161975" y="966565"/>
          <a:ext cx="223479" cy="261429"/>
        </a:xfrm>
        <a:prstGeom prst="rightArrow">
          <a:avLst>
            <a:gd name="adj1" fmla="val 60000"/>
            <a:gd name="adj2" fmla="val 50000"/>
          </a:avLst>
        </a:prstGeom>
        <a:solidFill>
          <a:schemeClr val="bg1">
            <a:lumMod val="7500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AU" sz="1000" kern="1200"/>
        </a:p>
      </dsp:txBody>
      <dsp:txXfrm>
        <a:off x="1161975" y="1018851"/>
        <a:ext cx="156435" cy="156857"/>
      </dsp:txXfrm>
    </dsp:sp>
    <dsp:sp modelId="{7A964FB9-7361-406F-855E-0D96F759C146}">
      <dsp:nvSpPr>
        <dsp:cNvPr id="0" name=""/>
        <dsp:cNvSpPr/>
      </dsp:nvSpPr>
      <dsp:spPr>
        <a:xfrm>
          <a:off x="1478220" y="781035"/>
          <a:ext cx="1054149" cy="632489"/>
        </a:xfrm>
        <a:prstGeom prst="roundRect">
          <a:avLst>
            <a:gd name="adj" fmla="val 10000"/>
          </a:avLst>
        </a:prstGeom>
        <a:solidFill>
          <a:schemeClr val="accent6">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AU" sz="1200" b="1" kern="1200">
              <a:solidFill>
                <a:sysClr val="windowText" lastClr="000000"/>
              </a:solidFill>
            </a:rPr>
            <a:t>Detection &amp; Analysis</a:t>
          </a:r>
        </a:p>
      </dsp:txBody>
      <dsp:txXfrm>
        <a:off x="1496745" y="799560"/>
        <a:ext cx="1017099" cy="595439"/>
      </dsp:txXfrm>
    </dsp:sp>
    <dsp:sp modelId="{825C5FE8-276A-4A02-ADB6-CC6DDB76CEF2}">
      <dsp:nvSpPr>
        <dsp:cNvPr id="0" name=""/>
        <dsp:cNvSpPr/>
      </dsp:nvSpPr>
      <dsp:spPr>
        <a:xfrm rot="65883">
          <a:off x="2631802" y="980594"/>
          <a:ext cx="210876" cy="261429"/>
        </a:xfrm>
        <a:prstGeom prst="rightArrow">
          <a:avLst>
            <a:gd name="adj1" fmla="val 60000"/>
            <a:gd name="adj2" fmla="val 50000"/>
          </a:avLst>
        </a:prstGeom>
        <a:solidFill>
          <a:schemeClr val="bg1">
            <a:lumMod val="7500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AU" sz="1000" kern="1200"/>
        </a:p>
      </dsp:txBody>
      <dsp:txXfrm>
        <a:off x="2631808" y="1032274"/>
        <a:ext cx="147613" cy="156857"/>
      </dsp:txXfrm>
    </dsp:sp>
    <dsp:sp modelId="{ABD9FB87-8645-4F3C-83E4-D8D75FF735C3}">
      <dsp:nvSpPr>
        <dsp:cNvPr id="0" name=""/>
        <dsp:cNvSpPr/>
      </dsp:nvSpPr>
      <dsp:spPr>
        <a:xfrm>
          <a:off x="2930176" y="808864"/>
          <a:ext cx="1054149" cy="632489"/>
        </a:xfrm>
        <a:prstGeom prst="roundRect">
          <a:avLst>
            <a:gd name="adj" fmla="val 10000"/>
          </a:avLst>
        </a:prstGeom>
        <a:solidFill>
          <a:schemeClr val="accent2">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AU" sz="1200" b="1" kern="1200">
              <a:solidFill>
                <a:sysClr val="windowText" lastClr="000000"/>
              </a:solidFill>
            </a:rPr>
            <a:t>Containment, Eradication &amp; Recovery</a:t>
          </a:r>
        </a:p>
      </dsp:txBody>
      <dsp:txXfrm>
        <a:off x="2948701" y="827389"/>
        <a:ext cx="1017099" cy="595439"/>
      </dsp:txXfrm>
    </dsp:sp>
    <dsp:sp modelId="{5BA2B793-7581-475C-8099-2A26460F857E}">
      <dsp:nvSpPr>
        <dsp:cNvPr id="0" name=""/>
        <dsp:cNvSpPr/>
      </dsp:nvSpPr>
      <dsp:spPr>
        <a:xfrm rot="21536212">
          <a:off x="4095684" y="980356"/>
          <a:ext cx="236162" cy="261429"/>
        </a:xfrm>
        <a:prstGeom prst="rightArrow">
          <a:avLst>
            <a:gd name="adj1" fmla="val 60000"/>
            <a:gd name="adj2" fmla="val 50000"/>
          </a:avLst>
        </a:prstGeom>
        <a:solidFill>
          <a:schemeClr val="bg1">
            <a:lumMod val="7500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AU" sz="1000" kern="1200"/>
        </a:p>
      </dsp:txBody>
      <dsp:txXfrm>
        <a:off x="4095690" y="1033299"/>
        <a:ext cx="165313" cy="156857"/>
      </dsp:txXfrm>
    </dsp:sp>
    <dsp:sp modelId="{F80F580D-A944-4E4B-9181-453B6CC52A3D}">
      <dsp:nvSpPr>
        <dsp:cNvPr id="0" name=""/>
        <dsp:cNvSpPr/>
      </dsp:nvSpPr>
      <dsp:spPr>
        <a:xfrm>
          <a:off x="4429839" y="781035"/>
          <a:ext cx="1054149" cy="632489"/>
        </a:xfrm>
        <a:prstGeom prst="roundRect">
          <a:avLst>
            <a:gd name="adj" fmla="val 10000"/>
          </a:avLst>
        </a:prstGeom>
        <a:solidFill>
          <a:schemeClr val="accent1">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AU" sz="1200" b="1" kern="1200">
              <a:solidFill>
                <a:sysClr val="windowText" lastClr="000000"/>
              </a:solidFill>
            </a:rPr>
            <a:t>Post Incident Activty</a:t>
          </a:r>
        </a:p>
      </dsp:txBody>
      <dsp:txXfrm>
        <a:off x="4448364" y="799560"/>
        <a:ext cx="1017099" cy="595439"/>
      </dsp:txXfrm>
    </dsp:sp>
  </dsp:spTree>
</dsp:drawing>
</file>

<file path=word/diagrams/layout1.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7a0ad51-9da9-402a-9ae8-fd70c7bc310f">
      <Terms xmlns="http://schemas.microsoft.com/office/infopath/2007/PartnerControls"/>
    </lcf76f155ced4ddcb4097134ff3c332f>
    <TaxCatchAll xmlns="2651b077-c2ed-4b07-a01d-046019065af7" xsi:nil="true"/>
    <SharedWithUsers xmlns="2651b077-c2ed-4b07-a01d-046019065af7">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DC6585E7C68A244B4E9E85131AB20CE" ma:contentTypeVersion="14" ma:contentTypeDescription="Create a new document." ma:contentTypeScope="" ma:versionID="20783b7390c3b7670686c7331095dcb2">
  <xsd:schema xmlns:xsd="http://www.w3.org/2001/XMLSchema" xmlns:xs="http://www.w3.org/2001/XMLSchema" xmlns:p="http://schemas.microsoft.com/office/2006/metadata/properties" xmlns:ns2="2651b077-c2ed-4b07-a01d-046019065af7" xmlns:ns3="47a0ad51-9da9-402a-9ae8-fd70c7bc310f" targetNamespace="http://schemas.microsoft.com/office/2006/metadata/properties" ma:root="true" ma:fieldsID="f7e591057c884b9b3c3ff3a8d168aa05" ns2:_="" ns3:_="">
    <xsd:import namespace="2651b077-c2ed-4b07-a01d-046019065af7"/>
    <xsd:import namespace="47a0ad51-9da9-402a-9ae8-fd70c7bc310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51b077-c2ed-4b07-a01d-046019065af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d2cbb1fc-4ba2-4d60-9b72-a14d0adc018f}" ma:internalName="TaxCatchAll" ma:showField="CatchAllData" ma:web="2651b077-c2ed-4b07-a01d-046019065af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7a0ad51-9da9-402a-9ae8-fd70c7bc310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1ccf874a-c556-4227-a64d-5d2a0afe418f"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0B72C6-725D-473B-9684-9ACFB07E693E}">
  <ds:schemaRefs>
    <ds:schemaRef ds:uri="http://schemas.openxmlformats.org/officeDocument/2006/bibliography"/>
  </ds:schemaRefs>
</ds:datastoreItem>
</file>

<file path=customXml/itemProps2.xml><?xml version="1.0" encoding="utf-8"?>
<ds:datastoreItem xmlns:ds="http://schemas.openxmlformats.org/officeDocument/2006/customXml" ds:itemID="{556D79E1-9DBA-4E5D-A630-D71FA4D484DB}">
  <ds:schemaRefs>
    <ds:schemaRef ds:uri="http://schemas.microsoft.com/office/2006/metadata/properties"/>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26e63a71-d8e3-4392-bb19-bedba9cbae68"/>
    <ds:schemaRef ds:uri="http://purl.org/dc/terms/"/>
    <ds:schemaRef ds:uri="d11583e3-ef22-4034-b03e-bab671fbe0cc"/>
    <ds:schemaRef ds:uri="http://www.w3.org/XML/1998/namespace"/>
    <ds:schemaRef ds:uri="http://purl.org/dc/dcmitype/"/>
    <ds:schemaRef ds:uri="70eb2b28-ad2e-42b1-aed3-3c537010a0ff"/>
    <ds:schemaRef ds:uri="2e139df9-b557-4f17-8b24-03a67f1b1e85"/>
    <ds:schemaRef ds:uri="5d6e4c82-98ad-4ebd-8f96-624c01bb3fc3"/>
    <ds:schemaRef ds:uri="abbd6e54-8510-46e2-ba6d-ae21c96eae81"/>
  </ds:schemaRefs>
</ds:datastoreItem>
</file>

<file path=customXml/itemProps3.xml><?xml version="1.0" encoding="utf-8"?>
<ds:datastoreItem xmlns:ds="http://schemas.openxmlformats.org/officeDocument/2006/customXml" ds:itemID="{F39A5D85-5C1F-4397-AE82-97E051AE532A}">
  <ds:schemaRefs>
    <ds:schemaRef ds:uri="http://schemas.microsoft.com/sharepoint/v3/contenttype/forms"/>
  </ds:schemaRefs>
</ds:datastoreItem>
</file>

<file path=customXml/itemProps4.xml><?xml version="1.0" encoding="utf-8"?>
<ds:datastoreItem xmlns:ds="http://schemas.openxmlformats.org/officeDocument/2006/customXml" ds:itemID="{A6E48AC9-148C-4205-A0CA-621ADE8D0960}"/>
</file>

<file path=docProps/app.xml><?xml version="1.0" encoding="utf-8"?>
<Properties xmlns="http://schemas.openxmlformats.org/officeDocument/2006/extended-properties" xmlns:vt="http://schemas.openxmlformats.org/officeDocument/2006/docPropsVTypes">
  <Template>LLPSGSD</Template>
  <TotalTime>33</TotalTime>
  <Pages>36</Pages>
  <Words>5443</Words>
  <Characters>33404</Characters>
  <Application>Microsoft Office Word</Application>
  <DocSecurity>0</DocSecurity>
  <Lines>278</Lines>
  <Paragraphs>77</Paragraphs>
  <ScaleCrop>false</ScaleCrop>
  <HeadingPairs>
    <vt:vector size="2" baseType="variant">
      <vt:variant>
        <vt:lpstr>Title</vt:lpstr>
      </vt:variant>
      <vt:variant>
        <vt:i4>1</vt:i4>
      </vt:variant>
    </vt:vector>
  </HeadingPairs>
  <TitlesOfParts>
    <vt:vector size="1" baseType="lpstr">
      <vt:lpstr>Combined Insurance Company of Australia</vt:lpstr>
    </vt:vector>
  </TitlesOfParts>
  <Company>Montrose Computer Services Pty Limited</Company>
  <LinksUpToDate>false</LinksUpToDate>
  <CharactersWithSpaces>38770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Combined Insurance Company of Australia</dc:title>
  <dc:creator>Seamus Mac Lochlainn</dc:creator>
  <cp:lastModifiedBy>Melissa Barsenbach</cp:lastModifiedBy>
  <cp:revision>12</cp:revision>
  <cp:lastPrinted>2017-12-01T07:15:00Z</cp:lastPrinted>
  <dcterms:created xsi:type="dcterms:W3CDTF">2025-09-24T03:29:00Z</dcterms:created>
  <dcterms:modified xsi:type="dcterms:W3CDTF">2025-10-07T02:50:00Z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0x010100EDC6585E7C68A244B4E9E85131AB20CE</vt:lpwstr>
  </property>
  <property fmtid="{D5CDD505-2E9C-101B-9397-08002B2CF9AE}" pid="3" name="Order">
    <vt:r8>3000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