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C2E3F" w14:textId="6EE41E1B" w:rsidR="00F41A92" w:rsidRDefault="0EAE3BE6" w:rsidP="2BAB837A">
      <w:pPr>
        <w:jc w:val="center"/>
        <w:rPr>
          <w:rFonts w:asciiTheme="minorHAnsi" w:eastAsiaTheme="minorEastAsia" w:hAnsiTheme="minorHAnsi" w:cstheme="minorBidi"/>
          <w:sz w:val="22"/>
          <w:szCs w:val="22"/>
          <w:lang w:val="en-AU"/>
        </w:rPr>
      </w:pPr>
      <w:r>
        <w:rPr>
          <w:noProof/>
        </w:rPr>
        <w:drawing>
          <wp:inline distT="0" distB="0" distL="0" distR="0" wp14:anchorId="1FBCFB03" wp14:editId="409D05ED">
            <wp:extent cx="1866900" cy="1028700"/>
            <wp:effectExtent l="0" t="0" r="0" b="0"/>
            <wp:docPr id="2042623846" name="Picture 2042623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6900" cy="1028700"/>
                    </a:xfrm>
                    <a:prstGeom prst="rect">
                      <a:avLst/>
                    </a:prstGeom>
                  </pic:spPr>
                </pic:pic>
              </a:graphicData>
            </a:graphic>
          </wp:inline>
        </w:drawing>
      </w:r>
      <w:bookmarkStart w:id="0" w:name="_Toc312729868"/>
      <w:bookmarkStart w:id="1" w:name="_Toc312730047"/>
      <w:bookmarkStart w:id="2" w:name="_Toc312770198"/>
    </w:p>
    <w:p w14:paraId="024C2E40" w14:textId="77777777" w:rsidR="00F41A92" w:rsidRDefault="00F41A92" w:rsidP="2BAB837A">
      <w:pPr>
        <w:ind w:firstLine="284"/>
        <w:jc w:val="left"/>
        <w:rPr>
          <w:rFonts w:asciiTheme="minorHAnsi" w:eastAsiaTheme="minorEastAsia" w:hAnsiTheme="minorHAnsi" w:cstheme="minorBidi"/>
          <w:sz w:val="22"/>
          <w:szCs w:val="22"/>
          <w:lang w:val="en-AU"/>
        </w:rPr>
      </w:pPr>
    </w:p>
    <w:p w14:paraId="024C2E41" w14:textId="2C2E8310" w:rsidR="00803F2A" w:rsidRPr="00803F2A" w:rsidRDefault="00803F2A" w:rsidP="2BAB837A">
      <w:pPr>
        <w:overflowPunct/>
        <w:ind w:right="-571" w:firstLine="284"/>
        <w:jc w:val="left"/>
        <w:textAlignment w:val="auto"/>
        <w:rPr>
          <w:rFonts w:asciiTheme="minorHAnsi" w:eastAsiaTheme="minorEastAsia" w:hAnsiTheme="minorHAnsi" w:cstheme="minorBidi"/>
          <w:b/>
          <w:bCs/>
          <w:noProof/>
          <w:color w:val="FF0000"/>
          <w:sz w:val="22"/>
          <w:szCs w:val="22"/>
          <w:lang w:val="en-NZ"/>
        </w:rPr>
      </w:pPr>
      <w:r w:rsidRPr="2BAB837A">
        <w:rPr>
          <w:rFonts w:asciiTheme="minorHAnsi" w:eastAsiaTheme="minorEastAsia" w:hAnsiTheme="minorHAnsi" w:cstheme="minorBidi"/>
          <w:b/>
          <w:bCs/>
          <w:noProof/>
          <w:color w:val="FF0000"/>
          <w:sz w:val="22"/>
          <w:szCs w:val="22"/>
          <w:lang w:val="en-NZ"/>
        </w:rPr>
        <w:t xml:space="preserve">                     </w:t>
      </w:r>
    </w:p>
    <w:p w14:paraId="551A9927" w14:textId="77777777" w:rsidR="00304771" w:rsidRDefault="00304771" w:rsidP="2BAB837A">
      <w:pPr>
        <w:pStyle w:val="Title"/>
        <w:rPr>
          <w:rFonts w:asciiTheme="minorHAnsi" w:eastAsiaTheme="minorEastAsia" w:hAnsiTheme="minorHAnsi" w:cstheme="minorBidi"/>
          <w:sz w:val="22"/>
          <w:szCs w:val="22"/>
        </w:rPr>
      </w:pPr>
    </w:p>
    <w:p w14:paraId="4E09FEE7" w14:textId="77777777" w:rsidR="00304771" w:rsidRDefault="00304771" w:rsidP="2BAB837A">
      <w:pPr>
        <w:pStyle w:val="Title"/>
        <w:rPr>
          <w:rFonts w:asciiTheme="minorHAnsi" w:eastAsiaTheme="minorEastAsia" w:hAnsiTheme="minorHAnsi" w:cstheme="minorBidi"/>
          <w:sz w:val="22"/>
          <w:szCs w:val="22"/>
        </w:rPr>
      </w:pPr>
    </w:p>
    <w:p w14:paraId="024C2E47" w14:textId="65100479" w:rsidR="00F41A92" w:rsidRPr="0036723B" w:rsidRDefault="0036723B" w:rsidP="2BAB837A">
      <w:pPr>
        <w:pStyle w:val="Title"/>
        <w:rPr>
          <w:rFonts w:asciiTheme="minorHAnsi" w:eastAsiaTheme="minorEastAsia" w:hAnsiTheme="minorHAnsi" w:cstheme="minorBidi"/>
          <w:sz w:val="28"/>
          <w:szCs w:val="28"/>
        </w:rPr>
      </w:pPr>
      <w:r w:rsidRPr="0036723B">
        <w:rPr>
          <w:rFonts w:asciiTheme="minorHAnsi" w:eastAsiaTheme="minorEastAsia" w:hAnsiTheme="minorHAnsi" w:cstheme="minorBidi"/>
          <w:sz w:val="28"/>
          <w:szCs w:val="28"/>
        </w:rPr>
        <w:t>Virus Outbreak Playbook</w:t>
      </w:r>
    </w:p>
    <w:p w14:paraId="024C2E4E" w14:textId="64463373" w:rsidR="002E0A3F" w:rsidRDefault="002E0A3F" w:rsidP="2BAB837A">
      <w:pPr>
        <w:pStyle w:val="BodyTextIndent"/>
        <w:ind w:left="0"/>
        <w:rPr>
          <w:rFonts w:asciiTheme="minorHAnsi" w:eastAsiaTheme="minorEastAsia" w:hAnsiTheme="minorHAnsi" w:cstheme="minorBidi"/>
          <w:sz w:val="22"/>
          <w:szCs w:val="22"/>
        </w:rPr>
      </w:pPr>
      <w:bookmarkStart w:id="3" w:name="_Toc368740664"/>
      <w:bookmarkStart w:id="4" w:name="_Toc368785471"/>
      <w:bookmarkStart w:id="5" w:name="_Toc368785528"/>
      <w:bookmarkStart w:id="6" w:name="_Toc368785970"/>
      <w:bookmarkStart w:id="7" w:name="_Toc371062675"/>
      <w:bookmarkStart w:id="8" w:name="_Toc371141899"/>
      <w:bookmarkStart w:id="9" w:name="_Toc386357542"/>
      <w:bookmarkStart w:id="10" w:name="_Toc399669756"/>
      <w:bookmarkStart w:id="11" w:name="_Toc399750753"/>
      <w:bookmarkStart w:id="12" w:name="_Toc367697812"/>
      <w:bookmarkEnd w:id="0"/>
      <w:bookmarkEnd w:id="1"/>
      <w:bookmarkEnd w:id="2"/>
    </w:p>
    <w:p w14:paraId="7430BF9B" w14:textId="0D338EAE" w:rsidR="00304771" w:rsidRDefault="00304771" w:rsidP="2BAB837A">
      <w:pPr>
        <w:pStyle w:val="BodyTextIndent"/>
        <w:ind w:left="0"/>
        <w:rPr>
          <w:rFonts w:asciiTheme="minorHAnsi" w:eastAsiaTheme="minorEastAsia" w:hAnsiTheme="minorHAnsi" w:cstheme="minorBidi"/>
          <w:sz w:val="22"/>
          <w:szCs w:val="22"/>
        </w:rPr>
      </w:pPr>
    </w:p>
    <w:p w14:paraId="0DF555F2" w14:textId="40C8AF27" w:rsidR="00304771" w:rsidRDefault="00304771" w:rsidP="2BAB837A">
      <w:pPr>
        <w:pStyle w:val="BodyTextIndent"/>
        <w:ind w:left="0"/>
        <w:rPr>
          <w:rFonts w:asciiTheme="minorHAnsi" w:eastAsiaTheme="minorEastAsia" w:hAnsiTheme="minorHAnsi" w:cstheme="minorBidi"/>
          <w:sz w:val="22"/>
          <w:szCs w:val="22"/>
        </w:rPr>
      </w:pPr>
    </w:p>
    <w:p w14:paraId="6DF43EC9" w14:textId="4E199A22" w:rsidR="00304771" w:rsidRDefault="00304771" w:rsidP="2BAB837A">
      <w:pPr>
        <w:pStyle w:val="BodyTextIndent"/>
        <w:ind w:left="0"/>
        <w:rPr>
          <w:rFonts w:asciiTheme="minorHAnsi" w:eastAsiaTheme="minorEastAsia" w:hAnsiTheme="minorHAnsi" w:cstheme="minorBidi"/>
          <w:sz w:val="22"/>
          <w:szCs w:val="22"/>
        </w:rPr>
      </w:pPr>
    </w:p>
    <w:p w14:paraId="473AE098" w14:textId="38C703AE" w:rsidR="00304771" w:rsidRDefault="00304771" w:rsidP="2BAB837A">
      <w:pPr>
        <w:pStyle w:val="BodyTextIndent"/>
        <w:ind w:left="0"/>
        <w:rPr>
          <w:rFonts w:asciiTheme="minorHAnsi" w:eastAsiaTheme="minorEastAsia" w:hAnsiTheme="minorHAnsi" w:cstheme="minorBidi"/>
          <w:sz w:val="22"/>
          <w:szCs w:val="22"/>
        </w:rPr>
      </w:pPr>
    </w:p>
    <w:p w14:paraId="45E50998" w14:textId="77777777" w:rsidR="00304771" w:rsidRPr="00F255BD" w:rsidRDefault="00304771" w:rsidP="2BAB837A">
      <w:pPr>
        <w:pStyle w:val="BodyTextIndent"/>
        <w:ind w:left="0"/>
        <w:rPr>
          <w:rFonts w:asciiTheme="minorHAnsi" w:eastAsiaTheme="minorEastAsia" w:hAnsiTheme="minorHAnsi" w:cstheme="minorBidi"/>
          <w:sz w:val="22"/>
          <w:szCs w:val="22"/>
        </w:rPr>
      </w:pPr>
    </w:p>
    <w:p w14:paraId="024C2E4F" w14:textId="7583C42A"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Authorised by</w:t>
      </w:r>
      <w:r>
        <w:tab/>
      </w:r>
      <w:r>
        <w:tab/>
      </w:r>
      <w:r>
        <w:tab/>
      </w:r>
      <w:r>
        <w:tab/>
      </w:r>
      <w:r w:rsidRPr="2BAB837A">
        <w:rPr>
          <w:rFonts w:asciiTheme="minorHAnsi" w:eastAsiaTheme="minorEastAsia" w:hAnsiTheme="minorHAnsi" w:cstheme="minorBidi"/>
          <w:b/>
          <w:bCs/>
          <w:sz w:val="22"/>
          <w:szCs w:val="22"/>
        </w:rPr>
        <w:t xml:space="preserve">: </w:t>
      </w:r>
    </w:p>
    <w:p w14:paraId="024C2E50" w14:textId="339BA7DE"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issued or last reviewed/revised</w:t>
      </w:r>
      <w:r>
        <w:tab/>
      </w:r>
      <w:r w:rsidRPr="2BAB837A">
        <w:rPr>
          <w:rFonts w:asciiTheme="minorHAnsi" w:eastAsiaTheme="minorEastAsia" w:hAnsiTheme="minorHAnsi" w:cstheme="minorBidi"/>
          <w:b/>
          <w:bCs/>
          <w:sz w:val="22"/>
          <w:szCs w:val="22"/>
        </w:rPr>
        <w:t xml:space="preserve">: </w:t>
      </w:r>
    </w:p>
    <w:p w14:paraId="024C2E51" w14:textId="77777777" w:rsidR="002E0A3F" w:rsidRPr="00F255BD" w:rsidRDefault="002E0A3F" w:rsidP="2BAB837A">
      <w:pPr>
        <w:pBdr>
          <w:top w:val="single" w:sz="4" w:space="1" w:color="auto"/>
          <w:left w:val="single" w:sz="4" w:space="4" w:color="auto"/>
          <w:bottom w:val="single" w:sz="4" w:space="1" w:color="auto"/>
          <w:right w:val="single" w:sz="4" w:space="4" w:color="auto"/>
        </w:pBdr>
        <w:rPr>
          <w:rFonts w:asciiTheme="minorHAnsi" w:eastAsiaTheme="minorEastAsia" w:hAnsiTheme="minorHAnsi" w:cstheme="minorBidi"/>
          <w:b/>
          <w:bCs/>
          <w:sz w:val="22"/>
          <w:szCs w:val="22"/>
        </w:rPr>
      </w:pPr>
      <w:r w:rsidRPr="2BAB837A">
        <w:rPr>
          <w:rFonts w:asciiTheme="minorHAnsi" w:eastAsiaTheme="minorEastAsia" w:hAnsiTheme="minorHAnsi" w:cstheme="minorBidi"/>
          <w:b/>
          <w:bCs/>
          <w:sz w:val="22"/>
          <w:szCs w:val="22"/>
        </w:rPr>
        <w:t>Date last exercised</w:t>
      </w:r>
      <w:r>
        <w:tab/>
      </w:r>
      <w:r>
        <w:tab/>
      </w:r>
      <w:r>
        <w:tab/>
      </w:r>
      <w:r w:rsidRPr="2BAB837A">
        <w:rPr>
          <w:rFonts w:asciiTheme="minorHAnsi" w:eastAsiaTheme="minorEastAsia" w:hAnsiTheme="minorHAnsi" w:cstheme="minorBidi"/>
          <w:b/>
          <w:bCs/>
          <w:sz w:val="22"/>
          <w:szCs w:val="22"/>
        </w:rPr>
        <w:t>:</w:t>
      </w:r>
    </w:p>
    <w:p w14:paraId="3DBFE6E9" w14:textId="78D93AB2" w:rsidR="00304771" w:rsidRDefault="00304771" w:rsidP="2BAB837A">
      <w:pPr>
        <w:rPr>
          <w:rFonts w:asciiTheme="minorHAnsi" w:eastAsiaTheme="minorEastAsia" w:hAnsiTheme="minorHAnsi" w:cstheme="minorBidi"/>
          <w:sz w:val="22"/>
          <w:szCs w:val="22"/>
          <w:lang w:val="en-AU"/>
        </w:rPr>
      </w:pPr>
      <w:bookmarkStart w:id="13" w:name="_Toc399837269"/>
      <w:bookmarkStart w:id="14" w:name="_Toc399837537"/>
      <w:bookmarkStart w:id="15" w:name="_Toc399837820"/>
      <w:bookmarkStart w:id="16" w:name="_Toc399838319"/>
      <w:bookmarkStart w:id="17" w:name="_Toc399838478"/>
      <w:bookmarkStart w:id="18" w:name="_Toc413818374"/>
      <w:bookmarkStart w:id="19" w:name="_Toc413819444"/>
      <w:bookmarkStart w:id="20" w:name="_Toc413822487"/>
      <w:bookmarkStart w:id="21" w:name="_Toc414073438"/>
      <w:bookmarkStart w:id="22" w:name="_Toc414075051"/>
      <w:bookmarkStart w:id="23" w:name="_Toc414243301"/>
      <w:bookmarkStart w:id="24" w:name="_Toc414863604"/>
      <w:bookmarkStart w:id="25" w:name="_Toc418420041"/>
      <w:bookmarkStart w:id="26" w:name="_Toc419692104"/>
      <w:bookmarkStart w:id="27" w:name="_Toc419693547"/>
      <w:bookmarkStart w:id="28" w:name="_Toc422541096"/>
      <w:bookmarkStart w:id="29" w:name="_Toc422560288"/>
      <w:bookmarkStart w:id="30" w:name="_Toc422628196"/>
      <w:bookmarkStart w:id="31" w:name="_Toc422630777"/>
      <w:bookmarkStart w:id="32" w:name="_Toc423236820"/>
      <w:bookmarkStart w:id="33" w:name="_Toc423934761"/>
      <w:bookmarkStart w:id="34" w:name="_Toc424014697"/>
      <w:bookmarkStart w:id="35" w:name="_Toc424464978"/>
      <w:bookmarkStart w:id="36" w:name="_Toc424465013"/>
      <w:bookmarkStart w:id="37" w:name="_Toc455294403"/>
      <w:bookmarkStart w:id="38" w:name="_Toc119323214"/>
      <w:bookmarkStart w:id="39" w:name="_Toc119753283"/>
    </w:p>
    <w:p w14:paraId="40ADA71D" w14:textId="3D7B3621" w:rsidR="00304771" w:rsidRDefault="00304771" w:rsidP="2BAB837A">
      <w:pPr>
        <w:overflowPunct/>
        <w:autoSpaceDE/>
        <w:autoSpaceDN/>
        <w:adjustRightInd/>
        <w:jc w:val="left"/>
        <w:textAlignment w:val="auto"/>
        <w:rPr>
          <w:rFonts w:asciiTheme="minorHAnsi" w:eastAsiaTheme="minorEastAsia" w:hAnsiTheme="minorHAnsi" w:cstheme="minorBidi"/>
          <w:sz w:val="22"/>
          <w:szCs w:val="22"/>
          <w:lang w:val="en-AU"/>
        </w:rPr>
      </w:pPr>
      <w:r w:rsidRPr="2BAB837A">
        <w:rPr>
          <w:rFonts w:asciiTheme="minorHAnsi" w:eastAsiaTheme="minorEastAsia" w:hAnsiTheme="minorHAnsi" w:cstheme="minorBidi"/>
          <w:sz w:val="22"/>
          <w:szCs w:val="22"/>
          <w:lang w:val="en-AU"/>
        </w:rPr>
        <w:br w:type="page"/>
      </w:r>
    </w:p>
    <w:p w14:paraId="3AD8651C" w14:textId="13B6E1DE" w:rsidR="00304771" w:rsidRDefault="00051492" w:rsidP="00051492">
      <w:pPr>
        <w:pStyle w:val="Heading1"/>
        <w:rPr>
          <w:rFonts w:eastAsiaTheme="minorEastAsia"/>
        </w:rPr>
      </w:pPr>
      <w:bookmarkStart w:id="40" w:name="_Toc210225048"/>
      <w:r>
        <w:rPr>
          <w:rFonts w:eastAsiaTheme="minorEastAsia"/>
        </w:rPr>
        <w:lastRenderedPageBreak/>
        <w:t>Table of Contents</w:t>
      </w:r>
      <w:bookmarkEnd w:id="40"/>
    </w:p>
    <w:sdt>
      <w:sdtPr>
        <w:rPr>
          <w:rFonts w:ascii="Times New Roman" w:eastAsia="Times New Roman" w:hAnsi="Times New Roman" w:cs="Times New Roman"/>
          <w:b/>
          <w:caps/>
          <w:color w:val="auto"/>
          <w:sz w:val="20"/>
          <w:szCs w:val="20"/>
          <w:lang w:val="en-AU" w:eastAsia="en-AU"/>
        </w:rPr>
        <w:id w:val="1343882963"/>
        <w:docPartObj>
          <w:docPartGallery w:val="Table of Contents"/>
          <w:docPartUnique/>
        </w:docPartObj>
      </w:sdtPr>
      <w:sdtEndPr/>
      <w:sdtContent>
        <w:p w14:paraId="5F095B6E" w14:textId="194AF9EE" w:rsidR="00304771" w:rsidRDefault="00304771" w:rsidP="2BAB837A">
          <w:pPr>
            <w:pStyle w:val="TOCHeading"/>
            <w:rPr>
              <w:rFonts w:asciiTheme="minorHAnsi" w:eastAsiaTheme="minorEastAsia" w:hAnsiTheme="minorHAnsi" w:cstheme="minorBidi"/>
              <w:sz w:val="22"/>
              <w:szCs w:val="22"/>
            </w:rPr>
          </w:pPr>
        </w:p>
        <w:p w14:paraId="6781B830" w14:textId="4202C5EC" w:rsidR="00D64B22" w:rsidRDefault="00F90EE3">
          <w:pPr>
            <w:pStyle w:val="TOC1"/>
            <w:tabs>
              <w:tab w:val="left" w:pos="520"/>
            </w:tabs>
            <w:rPr>
              <w:rFonts w:asciiTheme="minorHAnsi" w:eastAsiaTheme="minorEastAsia" w:hAnsiTheme="minorHAnsi" w:cstheme="minorBidi"/>
              <w:b w:val="0"/>
              <w:caps w:val="0"/>
              <w:noProof/>
              <w:kern w:val="2"/>
              <w:sz w:val="24"/>
              <w:szCs w:val="24"/>
              <w14:ligatures w14:val="standardContextual"/>
            </w:rPr>
          </w:pPr>
          <w:r>
            <w:fldChar w:fldCharType="begin"/>
          </w:r>
          <w:r w:rsidR="00304771">
            <w:instrText>TOC \o "1-3" \h \z \u</w:instrText>
          </w:r>
          <w:r>
            <w:fldChar w:fldCharType="separate"/>
          </w:r>
          <w:hyperlink w:anchor="_Toc210225048" w:history="1">
            <w:r w:rsidR="00D64B22" w:rsidRPr="008B277A">
              <w:rPr>
                <w:rStyle w:val="Hyperlink"/>
                <w:noProof/>
              </w:rPr>
              <w:t>1.</w:t>
            </w:r>
            <w:r w:rsidR="00D64B22">
              <w:rPr>
                <w:rFonts w:asciiTheme="minorHAnsi" w:eastAsiaTheme="minorEastAsia" w:hAnsiTheme="minorHAnsi" w:cstheme="minorBidi"/>
                <w:b w:val="0"/>
                <w:caps w:val="0"/>
                <w:noProof/>
                <w:kern w:val="2"/>
                <w:sz w:val="24"/>
                <w:szCs w:val="24"/>
                <w14:ligatures w14:val="standardContextual"/>
              </w:rPr>
              <w:tab/>
            </w:r>
            <w:r w:rsidR="00D64B22" w:rsidRPr="008B277A">
              <w:rPr>
                <w:rStyle w:val="Hyperlink"/>
                <w:noProof/>
              </w:rPr>
              <w:t>Table of Contents</w:t>
            </w:r>
            <w:r w:rsidR="00D64B22">
              <w:rPr>
                <w:noProof/>
                <w:webHidden/>
              </w:rPr>
              <w:tab/>
            </w:r>
            <w:r w:rsidR="00D64B22">
              <w:rPr>
                <w:noProof/>
                <w:webHidden/>
              </w:rPr>
              <w:fldChar w:fldCharType="begin"/>
            </w:r>
            <w:r w:rsidR="00D64B22">
              <w:rPr>
                <w:noProof/>
                <w:webHidden/>
              </w:rPr>
              <w:instrText xml:space="preserve"> PAGEREF _Toc210225048 \h </w:instrText>
            </w:r>
            <w:r w:rsidR="00D64B22">
              <w:rPr>
                <w:noProof/>
                <w:webHidden/>
              </w:rPr>
            </w:r>
            <w:r w:rsidR="00D64B22">
              <w:rPr>
                <w:noProof/>
                <w:webHidden/>
              </w:rPr>
              <w:fldChar w:fldCharType="separate"/>
            </w:r>
            <w:r w:rsidR="00D64B22">
              <w:rPr>
                <w:noProof/>
                <w:webHidden/>
              </w:rPr>
              <w:t>2</w:t>
            </w:r>
            <w:r w:rsidR="00D64B22">
              <w:rPr>
                <w:noProof/>
                <w:webHidden/>
              </w:rPr>
              <w:fldChar w:fldCharType="end"/>
            </w:r>
          </w:hyperlink>
        </w:p>
        <w:p w14:paraId="7683EFC9" w14:textId="7C355AAD"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49" w:history="1">
            <w:r w:rsidRPr="008B277A">
              <w:rPr>
                <w:rStyle w:val="Hyperlink"/>
                <w:noProof/>
              </w:rPr>
              <w:t>2.</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Document Control</w:t>
            </w:r>
            <w:r>
              <w:rPr>
                <w:noProof/>
                <w:webHidden/>
              </w:rPr>
              <w:tab/>
            </w:r>
            <w:r>
              <w:rPr>
                <w:noProof/>
                <w:webHidden/>
              </w:rPr>
              <w:fldChar w:fldCharType="begin"/>
            </w:r>
            <w:r>
              <w:rPr>
                <w:noProof/>
                <w:webHidden/>
              </w:rPr>
              <w:instrText xml:space="preserve"> PAGEREF _Toc210225049 \h </w:instrText>
            </w:r>
            <w:r>
              <w:rPr>
                <w:noProof/>
                <w:webHidden/>
              </w:rPr>
            </w:r>
            <w:r>
              <w:rPr>
                <w:noProof/>
                <w:webHidden/>
              </w:rPr>
              <w:fldChar w:fldCharType="separate"/>
            </w:r>
            <w:r>
              <w:rPr>
                <w:noProof/>
                <w:webHidden/>
              </w:rPr>
              <w:t>3</w:t>
            </w:r>
            <w:r>
              <w:rPr>
                <w:noProof/>
                <w:webHidden/>
              </w:rPr>
              <w:fldChar w:fldCharType="end"/>
            </w:r>
          </w:hyperlink>
        </w:p>
        <w:p w14:paraId="3E92F6DE" w14:textId="5031F666"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50" w:history="1">
            <w:r w:rsidRPr="008B277A">
              <w:rPr>
                <w:rStyle w:val="Hyperlink"/>
                <w:rFonts w:cs="Arial"/>
                <w:noProof/>
              </w:rPr>
              <w:t>2.1</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Document Revision</w:t>
            </w:r>
            <w:r>
              <w:rPr>
                <w:noProof/>
                <w:webHidden/>
              </w:rPr>
              <w:tab/>
            </w:r>
            <w:r>
              <w:rPr>
                <w:noProof/>
                <w:webHidden/>
              </w:rPr>
              <w:fldChar w:fldCharType="begin"/>
            </w:r>
            <w:r>
              <w:rPr>
                <w:noProof/>
                <w:webHidden/>
              </w:rPr>
              <w:instrText xml:space="preserve"> PAGEREF _Toc210225050 \h </w:instrText>
            </w:r>
            <w:r>
              <w:rPr>
                <w:noProof/>
                <w:webHidden/>
              </w:rPr>
            </w:r>
            <w:r>
              <w:rPr>
                <w:noProof/>
                <w:webHidden/>
              </w:rPr>
              <w:fldChar w:fldCharType="separate"/>
            </w:r>
            <w:r>
              <w:rPr>
                <w:noProof/>
                <w:webHidden/>
              </w:rPr>
              <w:t>3</w:t>
            </w:r>
            <w:r>
              <w:rPr>
                <w:noProof/>
                <w:webHidden/>
              </w:rPr>
              <w:fldChar w:fldCharType="end"/>
            </w:r>
          </w:hyperlink>
        </w:p>
        <w:p w14:paraId="27157E70" w14:textId="053D4384"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51" w:history="1">
            <w:r w:rsidRPr="008B277A">
              <w:rPr>
                <w:rStyle w:val="Hyperlink"/>
                <w:noProof/>
              </w:rPr>
              <w:t>3.</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Assumptions &amp; Disclaimer</w:t>
            </w:r>
            <w:r>
              <w:rPr>
                <w:noProof/>
                <w:webHidden/>
              </w:rPr>
              <w:tab/>
            </w:r>
            <w:r>
              <w:rPr>
                <w:noProof/>
                <w:webHidden/>
              </w:rPr>
              <w:fldChar w:fldCharType="begin"/>
            </w:r>
            <w:r>
              <w:rPr>
                <w:noProof/>
                <w:webHidden/>
              </w:rPr>
              <w:instrText xml:space="preserve"> PAGEREF _Toc210225051 \h </w:instrText>
            </w:r>
            <w:r>
              <w:rPr>
                <w:noProof/>
                <w:webHidden/>
              </w:rPr>
            </w:r>
            <w:r>
              <w:rPr>
                <w:noProof/>
                <w:webHidden/>
              </w:rPr>
              <w:fldChar w:fldCharType="separate"/>
            </w:r>
            <w:r>
              <w:rPr>
                <w:noProof/>
                <w:webHidden/>
              </w:rPr>
              <w:t>4</w:t>
            </w:r>
            <w:r>
              <w:rPr>
                <w:noProof/>
                <w:webHidden/>
              </w:rPr>
              <w:fldChar w:fldCharType="end"/>
            </w:r>
          </w:hyperlink>
        </w:p>
        <w:p w14:paraId="7EA055B7" w14:textId="1A021710"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52" w:history="1">
            <w:r w:rsidRPr="008B277A">
              <w:rPr>
                <w:rStyle w:val="Hyperlink"/>
                <w:rFonts w:cs="Arial"/>
                <w:noProof/>
              </w:rPr>
              <w:t>3.1</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Assumptions</w:t>
            </w:r>
            <w:r>
              <w:rPr>
                <w:noProof/>
                <w:webHidden/>
              </w:rPr>
              <w:tab/>
            </w:r>
            <w:r>
              <w:rPr>
                <w:noProof/>
                <w:webHidden/>
              </w:rPr>
              <w:fldChar w:fldCharType="begin"/>
            </w:r>
            <w:r>
              <w:rPr>
                <w:noProof/>
                <w:webHidden/>
              </w:rPr>
              <w:instrText xml:space="preserve"> PAGEREF _Toc210225052 \h </w:instrText>
            </w:r>
            <w:r>
              <w:rPr>
                <w:noProof/>
                <w:webHidden/>
              </w:rPr>
            </w:r>
            <w:r>
              <w:rPr>
                <w:noProof/>
                <w:webHidden/>
              </w:rPr>
              <w:fldChar w:fldCharType="separate"/>
            </w:r>
            <w:r>
              <w:rPr>
                <w:noProof/>
                <w:webHidden/>
              </w:rPr>
              <w:t>4</w:t>
            </w:r>
            <w:r>
              <w:rPr>
                <w:noProof/>
                <w:webHidden/>
              </w:rPr>
              <w:fldChar w:fldCharType="end"/>
            </w:r>
          </w:hyperlink>
        </w:p>
        <w:p w14:paraId="6805552C" w14:textId="4D70267A"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53" w:history="1">
            <w:r w:rsidRPr="008B277A">
              <w:rPr>
                <w:rStyle w:val="Hyperlink"/>
                <w:rFonts w:cs="Arial"/>
                <w:noProof/>
              </w:rPr>
              <w:t>3.2</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Disclaimer</w:t>
            </w:r>
            <w:r>
              <w:rPr>
                <w:noProof/>
                <w:webHidden/>
              </w:rPr>
              <w:tab/>
            </w:r>
            <w:r>
              <w:rPr>
                <w:noProof/>
                <w:webHidden/>
              </w:rPr>
              <w:fldChar w:fldCharType="begin"/>
            </w:r>
            <w:r>
              <w:rPr>
                <w:noProof/>
                <w:webHidden/>
              </w:rPr>
              <w:instrText xml:space="preserve"> PAGEREF _Toc210225053 \h </w:instrText>
            </w:r>
            <w:r>
              <w:rPr>
                <w:noProof/>
                <w:webHidden/>
              </w:rPr>
            </w:r>
            <w:r>
              <w:rPr>
                <w:noProof/>
                <w:webHidden/>
              </w:rPr>
              <w:fldChar w:fldCharType="separate"/>
            </w:r>
            <w:r>
              <w:rPr>
                <w:noProof/>
                <w:webHidden/>
              </w:rPr>
              <w:t>4</w:t>
            </w:r>
            <w:r>
              <w:rPr>
                <w:noProof/>
                <w:webHidden/>
              </w:rPr>
              <w:fldChar w:fldCharType="end"/>
            </w:r>
          </w:hyperlink>
        </w:p>
        <w:p w14:paraId="2FA17764" w14:textId="07310A94"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54" w:history="1">
            <w:r w:rsidRPr="008B277A">
              <w:rPr>
                <w:rStyle w:val="Hyperlink"/>
                <w:noProof/>
              </w:rPr>
              <w:t>4.</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Background</w:t>
            </w:r>
            <w:r>
              <w:rPr>
                <w:noProof/>
                <w:webHidden/>
              </w:rPr>
              <w:tab/>
            </w:r>
            <w:r>
              <w:rPr>
                <w:noProof/>
                <w:webHidden/>
              </w:rPr>
              <w:fldChar w:fldCharType="begin"/>
            </w:r>
            <w:r>
              <w:rPr>
                <w:noProof/>
                <w:webHidden/>
              </w:rPr>
              <w:instrText xml:space="preserve"> PAGEREF _Toc210225054 \h </w:instrText>
            </w:r>
            <w:r>
              <w:rPr>
                <w:noProof/>
                <w:webHidden/>
              </w:rPr>
            </w:r>
            <w:r>
              <w:rPr>
                <w:noProof/>
                <w:webHidden/>
              </w:rPr>
              <w:fldChar w:fldCharType="separate"/>
            </w:r>
            <w:r>
              <w:rPr>
                <w:noProof/>
                <w:webHidden/>
              </w:rPr>
              <w:t>5</w:t>
            </w:r>
            <w:r>
              <w:rPr>
                <w:noProof/>
                <w:webHidden/>
              </w:rPr>
              <w:fldChar w:fldCharType="end"/>
            </w:r>
          </w:hyperlink>
        </w:p>
        <w:p w14:paraId="606DFB36" w14:textId="75DF3E1D"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55" w:history="1">
            <w:r w:rsidRPr="008B277A">
              <w:rPr>
                <w:rStyle w:val="Hyperlink"/>
                <w:noProof/>
              </w:rPr>
              <w:t>5.</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Objectives</w:t>
            </w:r>
            <w:r>
              <w:rPr>
                <w:noProof/>
                <w:webHidden/>
              </w:rPr>
              <w:tab/>
            </w:r>
            <w:r>
              <w:rPr>
                <w:noProof/>
                <w:webHidden/>
              </w:rPr>
              <w:fldChar w:fldCharType="begin"/>
            </w:r>
            <w:r>
              <w:rPr>
                <w:noProof/>
                <w:webHidden/>
              </w:rPr>
              <w:instrText xml:space="preserve"> PAGEREF _Toc210225055 \h </w:instrText>
            </w:r>
            <w:r>
              <w:rPr>
                <w:noProof/>
                <w:webHidden/>
              </w:rPr>
            </w:r>
            <w:r>
              <w:rPr>
                <w:noProof/>
                <w:webHidden/>
              </w:rPr>
              <w:fldChar w:fldCharType="separate"/>
            </w:r>
            <w:r>
              <w:rPr>
                <w:noProof/>
                <w:webHidden/>
              </w:rPr>
              <w:t>8</w:t>
            </w:r>
            <w:r>
              <w:rPr>
                <w:noProof/>
                <w:webHidden/>
              </w:rPr>
              <w:fldChar w:fldCharType="end"/>
            </w:r>
          </w:hyperlink>
        </w:p>
        <w:p w14:paraId="764B362F" w14:textId="1F972CCF"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56" w:history="1">
            <w:r w:rsidRPr="008B277A">
              <w:rPr>
                <w:rStyle w:val="Hyperlink"/>
                <w:rFonts w:cs="Arial"/>
                <w:noProof/>
              </w:rPr>
              <w:t>5.1</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Proactive Response</w:t>
            </w:r>
            <w:r>
              <w:rPr>
                <w:noProof/>
                <w:webHidden/>
              </w:rPr>
              <w:tab/>
            </w:r>
            <w:r>
              <w:rPr>
                <w:noProof/>
                <w:webHidden/>
              </w:rPr>
              <w:fldChar w:fldCharType="begin"/>
            </w:r>
            <w:r>
              <w:rPr>
                <w:noProof/>
                <w:webHidden/>
              </w:rPr>
              <w:instrText xml:space="preserve"> PAGEREF _Toc210225056 \h </w:instrText>
            </w:r>
            <w:r>
              <w:rPr>
                <w:noProof/>
                <w:webHidden/>
              </w:rPr>
            </w:r>
            <w:r>
              <w:rPr>
                <w:noProof/>
                <w:webHidden/>
              </w:rPr>
              <w:fldChar w:fldCharType="separate"/>
            </w:r>
            <w:r>
              <w:rPr>
                <w:noProof/>
                <w:webHidden/>
              </w:rPr>
              <w:t>8</w:t>
            </w:r>
            <w:r>
              <w:rPr>
                <w:noProof/>
                <w:webHidden/>
              </w:rPr>
              <w:fldChar w:fldCharType="end"/>
            </w:r>
          </w:hyperlink>
        </w:p>
        <w:p w14:paraId="3E6A94AC" w14:textId="38CD513F"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57" w:history="1">
            <w:r w:rsidRPr="008B277A">
              <w:rPr>
                <w:rStyle w:val="Hyperlink"/>
                <w:rFonts w:cs="Arial"/>
                <w:noProof/>
              </w:rPr>
              <w:t>5.2</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Quick Containment</w:t>
            </w:r>
            <w:r>
              <w:rPr>
                <w:noProof/>
                <w:webHidden/>
              </w:rPr>
              <w:tab/>
            </w:r>
            <w:r>
              <w:rPr>
                <w:noProof/>
                <w:webHidden/>
              </w:rPr>
              <w:fldChar w:fldCharType="begin"/>
            </w:r>
            <w:r>
              <w:rPr>
                <w:noProof/>
                <w:webHidden/>
              </w:rPr>
              <w:instrText xml:space="preserve"> PAGEREF _Toc210225057 \h </w:instrText>
            </w:r>
            <w:r>
              <w:rPr>
                <w:noProof/>
                <w:webHidden/>
              </w:rPr>
            </w:r>
            <w:r>
              <w:rPr>
                <w:noProof/>
                <w:webHidden/>
              </w:rPr>
              <w:fldChar w:fldCharType="separate"/>
            </w:r>
            <w:r>
              <w:rPr>
                <w:noProof/>
                <w:webHidden/>
              </w:rPr>
              <w:t>8</w:t>
            </w:r>
            <w:r>
              <w:rPr>
                <w:noProof/>
                <w:webHidden/>
              </w:rPr>
              <w:fldChar w:fldCharType="end"/>
            </w:r>
          </w:hyperlink>
        </w:p>
        <w:p w14:paraId="19D65E08" w14:textId="5E98483B"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58" w:history="1">
            <w:r w:rsidRPr="008B277A">
              <w:rPr>
                <w:rStyle w:val="Hyperlink"/>
                <w:rFonts w:cs="Arial"/>
                <w:noProof/>
              </w:rPr>
              <w:t>5.3</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Effective Remediation</w:t>
            </w:r>
            <w:r>
              <w:rPr>
                <w:noProof/>
                <w:webHidden/>
              </w:rPr>
              <w:tab/>
            </w:r>
            <w:r>
              <w:rPr>
                <w:noProof/>
                <w:webHidden/>
              </w:rPr>
              <w:fldChar w:fldCharType="begin"/>
            </w:r>
            <w:r>
              <w:rPr>
                <w:noProof/>
                <w:webHidden/>
              </w:rPr>
              <w:instrText xml:space="preserve"> PAGEREF _Toc210225058 \h </w:instrText>
            </w:r>
            <w:r>
              <w:rPr>
                <w:noProof/>
                <w:webHidden/>
              </w:rPr>
            </w:r>
            <w:r>
              <w:rPr>
                <w:noProof/>
                <w:webHidden/>
              </w:rPr>
              <w:fldChar w:fldCharType="separate"/>
            </w:r>
            <w:r>
              <w:rPr>
                <w:noProof/>
                <w:webHidden/>
              </w:rPr>
              <w:t>8</w:t>
            </w:r>
            <w:r>
              <w:rPr>
                <w:noProof/>
                <w:webHidden/>
              </w:rPr>
              <w:fldChar w:fldCharType="end"/>
            </w:r>
          </w:hyperlink>
        </w:p>
        <w:p w14:paraId="4FE220B0" w14:textId="18BFD885"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59" w:history="1">
            <w:r w:rsidRPr="008B277A">
              <w:rPr>
                <w:rStyle w:val="Hyperlink"/>
                <w:noProof/>
              </w:rPr>
              <w:t>6.</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Readiness</w:t>
            </w:r>
            <w:r>
              <w:rPr>
                <w:noProof/>
                <w:webHidden/>
              </w:rPr>
              <w:tab/>
            </w:r>
            <w:r>
              <w:rPr>
                <w:noProof/>
                <w:webHidden/>
              </w:rPr>
              <w:fldChar w:fldCharType="begin"/>
            </w:r>
            <w:r>
              <w:rPr>
                <w:noProof/>
                <w:webHidden/>
              </w:rPr>
              <w:instrText xml:space="preserve"> PAGEREF _Toc210225059 \h </w:instrText>
            </w:r>
            <w:r>
              <w:rPr>
                <w:noProof/>
                <w:webHidden/>
              </w:rPr>
            </w:r>
            <w:r>
              <w:rPr>
                <w:noProof/>
                <w:webHidden/>
              </w:rPr>
              <w:fldChar w:fldCharType="separate"/>
            </w:r>
            <w:r>
              <w:rPr>
                <w:noProof/>
                <w:webHidden/>
              </w:rPr>
              <w:t>9</w:t>
            </w:r>
            <w:r>
              <w:rPr>
                <w:noProof/>
                <w:webHidden/>
              </w:rPr>
              <w:fldChar w:fldCharType="end"/>
            </w:r>
          </w:hyperlink>
        </w:p>
        <w:p w14:paraId="310CDA3A" w14:textId="0B8ABE4E"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0" w:history="1">
            <w:r w:rsidRPr="008B277A">
              <w:rPr>
                <w:rStyle w:val="Hyperlink"/>
                <w:rFonts w:cs="Arial"/>
                <w:noProof/>
              </w:rPr>
              <w:t>6.1</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General Readiness</w:t>
            </w:r>
            <w:r>
              <w:rPr>
                <w:noProof/>
                <w:webHidden/>
              </w:rPr>
              <w:tab/>
            </w:r>
            <w:r>
              <w:rPr>
                <w:noProof/>
                <w:webHidden/>
              </w:rPr>
              <w:fldChar w:fldCharType="begin"/>
            </w:r>
            <w:r>
              <w:rPr>
                <w:noProof/>
                <w:webHidden/>
              </w:rPr>
              <w:instrText xml:space="preserve"> PAGEREF _Toc210225060 \h </w:instrText>
            </w:r>
            <w:r>
              <w:rPr>
                <w:noProof/>
                <w:webHidden/>
              </w:rPr>
            </w:r>
            <w:r>
              <w:rPr>
                <w:noProof/>
                <w:webHidden/>
              </w:rPr>
              <w:fldChar w:fldCharType="separate"/>
            </w:r>
            <w:r>
              <w:rPr>
                <w:noProof/>
                <w:webHidden/>
              </w:rPr>
              <w:t>9</w:t>
            </w:r>
            <w:r>
              <w:rPr>
                <w:noProof/>
                <w:webHidden/>
              </w:rPr>
              <w:fldChar w:fldCharType="end"/>
            </w:r>
          </w:hyperlink>
        </w:p>
        <w:p w14:paraId="551CB830" w14:textId="50319647"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1" w:history="1">
            <w:r w:rsidRPr="008B277A">
              <w:rPr>
                <w:rStyle w:val="Hyperlink"/>
                <w:rFonts w:cs="Arial"/>
                <w:noProof/>
              </w:rPr>
              <w:t>6.2</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Prepare Phase Readiness</w:t>
            </w:r>
            <w:r>
              <w:rPr>
                <w:noProof/>
                <w:webHidden/>
              </w:rPr>
              <w:tab/>
            </w:r>
            <w:r>
              <w:rPr>
                <w:noProof/>
                <w:webHidden/>
              </w:rPr>
              <w:fldChar w:fldCharType="begin"/>
            </w:r>
            <w:r>
              <w:rPr>
                <w:noProof/>
                <w:webHidden/>
              </w:rPr>
              <w:instrText xml:space="preserve"> PAGEREF _Toc210225061 \h </w:instrText>
            </w:r>
            <w:r>
              <w:rPr>
                <w:noProof/>
                <w:webHidden/>
              </w:rPr>
            </w:r>
            <w:r>
              <w:rPr>
                <w:noProof/>
                <w:webHidden/>
              </w:rPr>
              <w:fldChar w:fldCharType="separate"/>
            </w:r>
            <w:r>
              <w:rPr>
                <w:noProof/>
                <w:webHidden/>
              </w:rPr>
              <w:t>9</w:t>
            </w:r>
            <w:r>
              <w:rPr>
                <w:noProof/>
                <w:webHidden/>
              </w:rPr>
              <w:fldChar w:fldCharType="end"/>
            </w:r>
          </w:hyperlink>
        </w:p>
        <w:p w14:paraId="49D2F077" w14:textId="6F943D3B"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2" w:history="1">
            <w:r w:rsidRPr="008B277A">
              <w:rPr>
                <w:rStyle w:val="Hyperlink"/>
                <w:rFonts w:cs="Arial"/>
                <w:noProof/>
              </w:rPr>
              <w:t>6.3</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Detect Phase Readiness</w:t>
            </w:r>
            <w:r>
              <w:rPr>
                <w:noProof/>
                <w:webHidden/>
              </w:rPr>
              <w:tab/>
            </w:r>
            <w:r>
              <w:rPr>
                <w:noProof/>
                <w:webHidden/>
              </w:rPr>
              <w:fldChar w:fldCharType="begin"/>
            </w:r>
            <w:r>
              <w:rPr>
                <w:noProof/>
                <w:webHidden/>
              </w:rPr>
              <w:instrText xml:space="preserve"> PAGEREF _Toc210225062 \h </w:instrText>
            </w:r>
            <w:r>
              <w:rPr>
                <w:noProof/>
                <w:webHidden/>
              </w:rPr>
            </w:r>
            <w:r>
              <w:rPr>
                <w:noProof/>
                <w:webHidden/>
              </w:rPr>
              <w:fldChar w:fldCharType="separate"/>
            </w:r>
            <w:r>
              <w:rPr>
                <w:noProof/>
                <w:webHidden/>
              </w:rPr>
              <w:t>10</w:t>
            </w:r>
            <w:r>
              <w:rPr>
                <w:noProof/>
                <w:webHidden/>
              </w:rPr>
              <w:fldChar w:fldCharType="end"/>
            </w:r>
          </w:hyperlink>
        </w:p>
        <w:p w14:paraId="3C5FD5B4" w14:textId="3E9F2812"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3" w:history="1">
            <w:r w:rsidRPr="008B277A">
              <w:rPr>
                <w:rStyle w:val="Hyperlink"/>
                <w:rFonts w:cs="Arial"/>
                <w:noProof/>
              </w:rPr>
              <w:t>6.4</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Analyse Phase Readiness</w:t>
            </w:r>
            <w:r>
              <w:rPr>
                <w:noProof/>
                <w:webHidden/>
              </w:rPr>
              <w:tab/>
            </w:r>
            <w:r>
              <w:rPr>
                <w:noProof/>
                <w:webHidden/>
              </w:rPr>
              <w:fldChar w:fldCharType="begin"/>
            </w:r>
            <w:r>
              <w:rPr>
                <w:noProof/>
                <w:webHidden/>
              </w:rPr>
              <w:instrText xml:space="preserve"> PAGEREF _Toc210225063 \h </w:instrText>
            </w:r>
            <w:r>
              <w:rPr>
                <w:noProof/>
                <w:webHidden/>
              </w:rPr>
            </w:r>
            <w:r>
              <w:rPr>
                <w:noProof/>
                <w:webHidden/>
              </w:rPr>
              <w:fldChar w:fldCharType="separate"/>
            </w:r>
            <w:r>
              <w:rPr>
                <w:noProof/>
                <w:webHidden/>
              </w:rPr>
              <w:t>10</w:t>
            </w:r>
            <w:r>
              <w:rPr>
                <w:noProof/>
                <w:webHidden/>
              </w:rPr>
              <w:fldChar w:fldCharType="end"/>
            </w:r>
          </w:hyperlink>
        </w:p>
        <w:p w14:paraId="43963760" w14:textId="3FD15863"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4" w:history="1">
            <w:r w:rsidRPr="008B277A">
              <w:rPr>
                <w:rStyle w:val="Hyperlink"/>
                <w:rFonts w:cs="Arial"/>
                <w:noProof/>
              </w:rPr>
              <w:t>6.5</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Contain Phase Readiness</w:t>
            </w:r>
            <w:r>
              <w:rPr>
                <w:noProof/>
                <w:webHidden/>
              </w:rPr>
              <w:tab/>
            </w:r>
            <w:r>
              <w:rPr>
                <w:noProof/>
                <w:webHidden/>
              </w:rPr>
              <w:fldChar w:fldCharType="begin"/>
            </w:r>
            <w:r>
              <w:rPr>
                <w:noProof/>
                <w:webHidden/>
              </w:rPr>
              <w:instrText xml:space="preserve"> PAGEREF _Toc210225064 \h </w:instrText>
            </w:r>
            <w:r>
              <w:rPr>
                <w:noProof/>
                <w:webHidden/>
              </w:rPr>
            </w:r>
            <w:r>
              <w:rPr>
                <w:noProof/>
                <w:webHidden/>
              </w:rPr>
              <w:fldChar w:fldCharType="separate"/>
            </w:r>
            <w:r>
              <w:rPr>
                <w:noProof/>
                <w:webHidden/>
              </w:rPr>
              <w:t>10</w:t>
            </w:r>
            <w:r>
              <w:rPr>
                <w:noProof/>
                <w:webHidden/>
              </w:rPr>
              <w:fldChar w:fldCharType="end"/>
            </w:r>
          </w:hyperlink>
        </w:p>
        <w:p w14:paraId="74D747AC" w14:textId="626A916B"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5" w:history="1">
            <w:r w:rsidRPr="008B277A">
              <w:rPr>
                <w:rStyle w:val="Hyperlink"/>
                <w:rFonts w:cs="Arial"/>
                <w:noProof/>
              </w:rPr>
              <w:t>6.6</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Eradicate Phase Readiness</w:t>
            </w:r>
            <w:r>
              <w:rPr>
                <w:noProof/>
                <w:webHidden/>
              </w:rPr>
              <w:tab/>
            </w:r>
            <w:r>
              <w:rPr>
                <w:noProof/>
                <w:webHidden/>
              </w:rPr>
              <w:fldChar w:fldCharType="begin"/>
            </w:r>
            <w:r>
              <w:rPr>
                <w:noProof/>
                <w:webHidden/>
              </w:rPr>
              <w:instrText xml:space="preserve"> PAGEREF _Toc210225065 \h </w:instrText>
            </w:r>
            <w:r>
              <w:rPr>
                <w:noProof/>
                <w:webHidden/>
              </w:rPr>
            </w:r>
            <w:r>
              <w:rPr>
                <w:noProof/>
                <w:webHidden/>
              </w:rPr>
              <w:fldChar w:fldCharType="separate"/>
            </w:r>
            <w:r>
              <w:rPr>
                <w:noProof/>
                <w:webHidden/>
              </w:rPr>
              <w:t>10</w:t>
            </w:r>
            <w:r>
              <w:rPr>
                <w:noProof/>
                <w:webHidden/>
              </w:rPr>
              <w:fldChar w:fldCharType="end"/>
            </w:r>
          </w:hyperlink>
        </w:p>
        <w:p w14:paraId="01E57D9C" w14:textId="636BE270"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6" w:history="1">
            <w:r w:rsidRPr="008B277A">
              <w:rPr>
                <w:rStyle w:val="Hyperlink"/>
                <w:rFonts w:cs="Arial"/>
                <w:noProof/>
              </w:rPr>
              <w:t>6.7</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Recover Phase Readiness</w:t>
            </w:r>
            <w:r>
              <w:rPr>
                <w:noProof/>
                <w:webHidden/>
              </w:rPr>
              <w:tab/>
            </w:r>
            <w:r>
              <w:rPr>
                <w:noProof/>
                <w:webHidden/>
              </w:rPr>
              <w:fldChar w:fldCharType="begin"/>
            </w:r>
            <w:r>
              <w:rPr>
                <w:noProof/>
                <w:webHidden/>
              </w:rPr>
              <w:instrText xml:space="preserve"> PAGEREF _Toc210225066 \h </w:instrText>
            </w:r>
            <w:r>
              <w:rPr>
                <w:noProof/>
                <w:webHidden/>
              </w:rPr>
            </w:r>
            <w:r>
              <w:rPr>
                <w:noProof/>
                <w:webHidden/>
              </w:rPr>
              <w:fldChar w:fldCharType="separate"/>
            </w:r>
            <w:r>
              <w:rPr>
                <w:noProof/>
                <w:webHidden/>
              </w:rPr>
              <w:t>11</w:t>
            </w:r>
            <w:r>
              <w:rPr>
                <w:noProof/>
                <w:webHidden/>
              </w:rPr>
              <w:fldChar w:fldCharType="end"/>
            </w:r>
          </w:hyperlink>
        </w:p>
        <w:p w14:paraId="5C108158" w14:textId="3136F96B"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7" w:history="1">
            <w:r w:rsidRPr="008B277A">
              <w:rPr>
                <w:rStyle w:val="Hyperlink"/>
                <w:rFonts w:cs="Arial"/>
                <w:noProof/>
              </w:rPr>
              <w:t>6.8</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Post-Incident Handling Phase Readiness</w:t>
            </w:r>
            <w:r>
              <w:rPr>
                <w:noProof/>
                <w:webHidden/>
              </w:rPr>
              <w:tab/>
            </w:r>
            <w:r>
              <w:rPr>
                <w:noProof/>
                <w:webHidden/>
              </w:rPr>
              <w:fldChar w:fldCharType="begin"/>
            </w:r>
            <w:r>
              <w:rPr>
                <w:noProof/>
                <w:webHidden/>
              </w:rPr>
              <w:instrText xml:space="preserve"> PAGEREF _Toc210225067 \h </w:instrText>
            </w:r>
            <w:r>
              <w:rPr>
                <w:noProof/>
                <w:webHidden/>
              </w:rPr>
            </w:r>
            <w:r>
              <w:rPr>
                <w:noProof/>
                <w:webHidden/>
              </w:rPr>
              <w:fldChar w:fldCharType="separate"/>
            </w:r>
            <w:r>
              <w:rPr>
                <w:noProof/>
                <w:webHidden/>
              </w:rPr>
              <w:t>11</w:t>
            </w:r>
            <w:r>
              <w:rPr>
                <w:noProof/>
                <w:webHidden/>
              </w:rPr>
              <w:fldChar w:fldCharType="end"/>
            </w:r>
          </w:hyperlink>
        </w:p>
        <w:p w14:paraId="003EE53E" w14:textId="3F25334F"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68" w:history="1">
            <w:r w:rsidRPr="008B277A">
              <w:rPr>
                <w:rStyle w:val="Hyperlink"/>
                <w:noProof/>
              </w:rPr>
              <w:t>7.</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NIST Incident Handling Categories</w:t>
            </w:r>
            <w:r>
              <w:rPr>
                <w:noProof/>
                <w:webHidden/>
              </w:rPr>
              <w:tab/>
            </w:r>
            <w:r>
              <w:rPr>
                <w:noProof/>
                <w:webHidden/>
              </w:rPr>
              <w:fldChar w:fldCharType="begin"/>
            </w:r>
            <w:r>
              <w:rPr>
                <w:noProof/>
                <w:webHidden/>
              </w:rPr>
              <w:instrText xml:space="preserve"> PAGEREF _Toc210225068 \h </w:instrText>
            </w:r>
            <w:r>
              <w:rPr>
                <w:noProof/>
                <w:webHidden/>
              </w:rPr>
            </w:r>
            <w:r>
              <w:rPr>
                <w:noProof/>
                <w:webHidden/>
              </w:rPr>
              <w:fldChar w:fldCharType="separate"/>
            </w:r>
            <w:r>
              <w:rPr>
                <w:noProof/>
                <w:webHidden/>
              </w:rPr>
              <w:t>12</w:t>
            </w:r>
            <w:r>
              <w:rPr>
                <w:noProof/>
                <w:webHidden/>
              </w:rPr>
              <w:fldChar w:fldCharType="end"/>
            </w:r>
          </w:hyperlink>
        </w:p>
        <w:p w14:paraId="07ED1E98" w14:textId="31BCE158"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69" w:history="1">
            <w:r w:rsidRPr="008B277A">
              <w:rPr>
                <w:rStyle w:val="Hyperlink"/>
                <w:rFonts w:cs="Arial"/>
                <w:noProof/>
              </w:rPr>
              <w:t>7.1</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NIST Framework Incident Response Life Cycle</w:t>
            </w:r>
            <w:r>
              <w:rPr>
                <w:noProof/>
                <w:webHidden/>
              </w:rPr>
              <w:tab/>
            </w:r>
            <w:r>
              <w:rPr>
                <w:noProof/>
                <w:webHidden/>
              </w:rPr>
              <w:fldChar w:fldCharType="begin"/>
            </w:r>
            <w:r>
              <w:rPr>
                <w:noProof/>
                <w:webHidden/>
              </w:rPr>
              <w:instrText xml:space="preserve"> PAGEREF _Toc210225069 \h </w:instrText>
            </w:r>
            <w:r>
              <w:rPr>
                <w:noProof/>
                <w:webHidden/>
              </w:rPr>
            </w:r>
            <w:r>
              <w:rPr>
                <w:noProof/>
                <w:webHidden/>
              </w:rPr>
              <w:fldChar w:fldCharType="separate"/>
            </w:r>
            <w:r>
              <w:rPr>
                <w:noProof/>
                <w:webHidden/>
              </w:rPr>
              <w:t>12</w:t>
            </w:r>
            <w:r>
              <w:rPr>
                <w:noProof/>
                <w:webHidden/>
              </w:rPr>
              <w:fldChar w:fldCharType="end"/>
            </w:r>
          </w:hyperlink>
        </w:p>
        <w:p w14:paraId="2EBB60FF" w14:textId="2F60C4DF"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0" w:history="1">
            <w:r w:rsidRPr="008B277A">
              <w:rPr>
                <w:rStyle w:val="Hyperlink"/>
                <w:rFonts w:cs="Arial"/>
                <w:noProof/>
              </w:rPr>
              <w:t>7.2</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Prepare</w:t>
            </w:r>
            <w:r>
              <w:rPr>
                <w:noProof/>
                <w:webHidden/>
              </w:rPr>
              <w:tab/>
            </w:r>
            <w:r>
              <w:rPr>
                <w:noProof/>
                <w:webHidden/>
              </w:rPr>
              <w:fldChar w:fldCharType="begin"/>
            </w:r>
            <w:r>
              <w:rPr>
                <w:noProof/>
                <w:webHidden/>
              </w:rPr>
              <w:instrText xml:space="preserve"> PAGEREF _Toc210225070 \h </w:instrText>
            </w:r>
            <w:r>
              <w:rPr>
                <w:noProof/>
                <w:webHidden/>
              </w:rPr>
            </w:r>
            <w:r>
              <w:rPr>
                <w:noProof/>
                <w:webHidden/>
              </w:rPr>
              <w:fldChar w:fldCharType="separate"/>
            </w:r>
            <w:r>
              <w:rPr>
                <w:noProof/>
                <w:webHidden/>
              </w:rPr>
              <w:t>14</w:t>
            </w:r>
            <w:r>
              <w:rPr>
                <w:noProof/>
                <w:webHidden/>
              </w:rPr>
              <w:fldChar w:fldCharType="end"/>
            </w:r>
          </w:hyperlink>
        </w:p>
        <w:p w14:paraId="6584EC32" w14:textId="38B0D5A5"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1" w:history="1">
            <w:r w:rsidRPr="008B277A">
              <w:rPr>
                <w:rStyle w:val="Hyperlink"/>
                <w:rFonts w:cs="Arial"/>
                <w:noProof/>
              </w:rPr>
              <w:t>7.3</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Detect</w:t>
            </w:r>
            <w:r>
              <w:rPr>
                <w:noProof/>
                <w:webHidden/>
              </w:rPr>
              <w:tab/>
            </w:r>
            <w:r>
              <w:rPr>
                <w:noProof/>
                <w:webHidden/>
              </w:rPr>
              <w:fldChar w:fldCharType="begin"/>
            </w:r>
            <w:r>
              <w:rPr>
                <w:noProof/>
                <w:webHidden/>
              </w:rPr>
              <w:instrText xml:space="preserve"> PAGEREF _Toc210225071 \h </w:instrText>
            </w:r>
            <w:r>
              <w:rPr>
                <w:noProof/>
                <w:webHidden/>
              </w:rPr>
            </w:r>
            <w:r>
              <w:rPr>
                <w:noProof/>
                <w:webHidden/>
              </w:rPr>
              <w:fldChar w:fldCharType="separate"/>
            </w:r>
            <w:r>
              <w:rPr>
                <w:noProof/>
                <w:webHidden/>
              </w:rPr>
              <w:t>16</w:t>
            </w:r>
            <w:r>
              <w:rPr>
                <w:noProof/>
                <w:webHidden/>
              </w:rPr>
              <w:fldChar w:fldCharType="end"/>
            </w:r>
          </w:hyperlink>
        </w:p>
        <w:p w14:paraId="37661564" w14:textId="049F06A5"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2" w:history="1">
            <w:r w:rsidRPr="008B277A">
              <w:rPr>
                <w:rStyle w:val="Hyperlink"/>
                <w:rFonts w:cs="Arial"/>
                <w:noProof/>
              </w:rPr>
              <w:t>7.4</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Analyse</w:t>
            </w:r>
            <w:r>
              <w:rPr>
                <w:noProof/>
                <w:webHidden/>
              </w:rPr>
              <w:tab/>
            </w:r>
            <w:r>
              <w:rPr>
                <w:noProof/>
                <w:webHidden/>
              </w:rPr>
              <w:fldChar w:fldCharType="begin"/>
            </w:r>
            <w:r>
              <w:rPr>
                <w:noProof/>
                <w:webHidden/>
              </w:rPr>
              <w:instrText xml:space="preserve"> PAGEREF _Toc210225072 \h </w:instrText>
            </w:r>
            <w:r>
              <w:rPr>
                <w:noProof/>
                <w:webHidden/>
              </w:rPr>
            </w:r>
            <w:r>
              <w:rPr>
                <w:noProof/>
                <w:webHidden/>
              </w:rPr>
              <w:fldChar w:fldCharType="separate"/>
            </w:r>
            <w:r>
              <w:rPr>
                <w:noProof/>
                <w:webHidden/>
              </w:rPr>
              <w:t>20</w:t>
            </w:r>
            <w:r>
              <w:rPr>
                <w:noProof/>
                <w:webHidden/>
              </w:rPr>
              <w:fldChar w:fldCharType="end"/>
            </w:r>
          </w:hyperlink>
        </w:p>
        <w:p w14:paraId="624F699A" w14:textId="09411D22"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3" w:history="1">
            <w:r w:rsidRPr="008B277A">
              <w:rPr>
                <w:rStyle w:val="Hyperlink"/>
                <w:rFonts w:cs="Arial"/>
                <w:noProof/>
              </w:rPr>
              <w:t>7.5</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Contain</w:t>
            </w:r>
            <w:r>
              <w:rPr>
                <w:noProof/>
                <w:webHidden/>
              </w:rPr>
              <w:tab/>
            </w:r>
            <w:r>
              <w:rPr>
                <w:noProof/>
                <w:webHidden/>
              </w:rPr>
              <w:fldChar w:fldCharType="begin"/>
            </w:r>
            <w:r>
              <w:rPr>
                <w:noProof/>
                <w:webHidden/>
              </w:rPr>
              <w:instrText xml:space="preserve"> PAGEREF _Toc210225073 \h </w:instrText>
            </w:r>
            <w:r>
              <w:rPr>
                <w:noProof/>
                <w:webHidden/>
              </w:rPr>
            </w:r>
            <w:r>
              <w:rPr>
                <w:noProof/>
                <w:webHidden/>
              </w:rPr>
              <w:fldChar w:fldCharType="separate"/>
            </w:r>
            <w:r>
              <w:rPr>
                <w:noProof/>
                <w:webHidden/>
              </w:rPr>
              <w:t>25</w:t>
            </w:r>
            <w:r>
              <w:rPr>
                <w:noProof/>
                <w:webHidden/>
              </w:rPr>
              <w:fldChar w:fldCharType="end"/>
            </w:r>
          </w:hyperlink>
        </w:p>
        <w:p w14:paraId="1B9335B4" w14:textId="0C70F029"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4" w:history="1">
            <w:r w:rsidRPr="008B277A">
              <w:rPr>
                <w:rStyle w:val="Hyperlink"/>
                <w:rFonts w:cs="Arial"/>
                <w:noProof/>
              </w:rPr>
              <w:t>7.6</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Eradicate</w:t>
            </w:r>
            <w:r>
              <w:rPr>
                <w:noProof/>
                <w:webHidden/>
              </w:rPr>
              <w:tab/>
            </w:r>
            <w:r>
              <w:rPr>
                <w:noProof/>
                <w:webHidden/>
              </w:rPr>
              <w:fldChar w:fldCharType="begin"/>
            </w:r>
            <w:r>
              <w:rPr>
                <w:noProof/>
                <w:webHidden/>
              </w:rPr>
              <w:instrText xml:space="preserve"> PAGEREF _Toc210225074 \h </w:instrText>
            </w:r>
            <w:r>
              <w:rPr>
                <w:noProof/>
                <w:webHidden/>
              </w:rPr>
            </w:r>
            <w:r>
              <w:rPr>
                <w:noProof/>
                <w:webHidden/>
              </w:rPr>
              <w:fldChar w:fldCharType="separate"/>
            </w:r>
            <w:r>
              <w:rPr>
                <w:noProof/>
                <w:webHidden/>
              </w:rPr>
              <w:t>29</w:t>
            </w:r>
            <w:r>
              <w:rPr>
                <w:noProof/>
                <w:webHidden/>
              </w:rPr>
              <w:fldChar w:fldCharType="end"/>
            </w:r>
          </w:hyperlink>
        </w:p>
        <w:p w14:paraId="797FFE6C" w14:textId="71D78214"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5" w:history="1">
            <w:r w:rsidRPr="008B277A">
              <w:rPr>
                <w:rStyle w:val="Hyperlink"/>
                <w:rFonts w:cs="Arial"/>
                <w:noProof/>
              </w:rPr>
              <w:t>7.7</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Recover</w:t>
            </w:r>
            <w:r>
              <w:rPr>
                <w:noProof/>
                <w:webHidden/>
              </w:rPr>
              <w:tab/>
            </w:r>
            <w:r>
              <w:rPr>
                <w:noProof/>
                <w:webHidden/>
              </w:rPr>
              <w:fldChar w:fldCharType="begin"/>
            </w:r>
            <w:r>
              <w:rPr>
                <w:noProof/>
                <w:webHidden/>
              </w:rPr>
              <w:instrText xml:space="preserve"> PAGEREF _Toc210225075 \h </w:instrText>
            </w:r>
            <w:r>
              <w:rPr>
                <w:noProof/>
                <w:webHidden/>
              </w:rPr>
            </w:r>
            <w:r>
              <w:rPr>
                <w:noProof/>
                <w:webHidden/>
              </w:rPr>
              <w:fldChar w:fldCharType="separate"/>
            </w:r>
            <w:r>
              <w:rPr>
                <w:noProof/>
                <w:webHidden/>
              </w:rPr>
              <w:t>33</w:t>
            </w:r>
            <w:r>
              <w:rPr>
                <w:noProof/>
                <w:webHidden/>
              </w:rPr>
              <w:fldChar w:fldCharType="end"/>
            </w:r>
          </w:hyperlink>
        </w:p>
        <w:p w14:paraId="3E5072BD" w14:textId="4A39CAE0" w:rsidR="00D64B22" w:rsidRDefault="00D64B22">
          <w:pPr>
            <w:pStyle w:val="TOC2"/>
            <w:tabs>
              <w:tab w:val="left" w:pos="780"/>
            </w:tabs>
            <w:rPr>
              <w:rFonts w:asciiTheme="minorHAnsi" w:eastAsiaTheme="minorEastAsia" w:hAnsiTheme="minorHAnsi" w:cstheme="minorBidi"/>
              <w:smallCaps w:val="0"/>
              <w:noProof/>
              <w:kern w:val="2"/>
              <w:sz w:val="24"/>
              <w:szCs w:val="24"/>
              <w14:ligatures w14:val="standardContextual"/>
            </w:rPr>
          </w:pPr>
          <w:hyperlink w:anchor="_Toc210225076" w:history="1">
            <w:r w:rsidRPr="008B277A">
              <w:rPr>
                <w:rStyle w:val="Hyperlink"/>
                <w:rFonts w:cs="Arial"/>
                <w:noProof/>
              </w:rPr>
              <w:t>7.8</w:t>
            </w:r>
            <w:r>
              <w:rPr>
                <w:rFonts w:asciiTheme="minorHAnsi" w:eastAsiaTheme="minorEastAsia" w:hAnsiTheme="minorHAnsi" w:cstheme="minorBidi"/>
                <w:smallCaps w:val="0"/>
                <w:noProof/>
                <w:kern w:val="2"/>
                <w:sz w:val="24"/>
                <w:szCs w:val="24"/>
                <w14:ligatures w14:val="standardContextual"/>
              </w:rPr>
              <w:tab/>
            </w:r>
            <w:r w:rsidRPr="008B277A">
              <w:rPr>
                <w:rStyle w:val="Hyperlink"/>
                <w:noProof/>
              </w:rPr>
              <w:t>Post-Incident</w:t>
            </w:r>
            <w:r>
              <w:rPr>
                <w:noProof/>
                <w:webHidden/>
              </w:rPr>
              <w:tab/>
            </w:r>
            <w:r>
              <w:rPr>
                <w:noProof/>
                <w:webHidden/>
              </w:rPr>
              <w:fldChar w:fldCharType="begin"/>
            </w:r>
            <w:r>
              <w:rPr>
                <w:noProof/>
                <w:webHidden/>
              </w:rPr>
              <w:instrText xml:space="preserve"> PAGEREF _Toc210225076 \h </w:instrText>
            </w:r>
            <w:r>
              <w:rPr>
                <w:noProof/>
                <w:webHidden/>
              </w:rPr>
            </w:r>
            <w:r>
              <w:rPr>
                <w:noProof/>
                <w:webHidden/>
              </w:rPr>
              <w:fldChar w:fldCharType="separate"/>
            </w:r>
            <w:r>
              <w:rPr>
                <w:noProof/>
                <w:webHidden/>
              </w:rPr>
              <w:t>36</w:t>
            </w:r>
            <w:r>
              <w:rPr>
                <w:noProof/>
                <w:webHidden/>
              </w:rPr>
              <w:fldChar w:fldCharType="end"/>
            </w:r>
          </w:hyperlink>
        </w:p>
        <w:p w14:paraId="2F4EA017" w14:textId="07D6B754" w:rsidR="00D64B22" w:rsidRDefault="00D64B22">
          <w:pPr>
            <w:pStyle w:val="TOC1"/>
            <w:tabs>
              <w:tab w:val="left" w:pos="520"/>
            </w:tabs>
            <w:rPr>
              <w:rFonts w:asciiTheme="minorHAnsi" w:eastAsiaTheme="minorEastAsia" w:hAnsiTheme="minorHAnsi" w:cstheme="minorBidi"/>
              <w:b w:val="0"/>
              <w:caps w:val="0"/>
              <w:noProof/>
              <w:kern w:val="2"/>
              <w:sz w:val="24"/>
              <w:szCs w:val="24"/>
              <w14:ligatures w14:val="standardContextual"/>
            </w:rPr>
          </w:pPr>
          <w:hyperlink w:anchor="_Toc210225077" w:history="1">
            <w:r w:rsidRPr="008B277A">
              <w:rPr>
                <w:rStyle w:val="Hyperlink"/>
                <w:noProof/>
              </w:rPr>
              <w:t>8.</w:t>
            </w:r>
            <w:r>
              <w:rPr>
                <w:rFonts w:asciiTheme="minorHAnsi" w:eastAsiaTheme="minorEastAsia" w:hAnsiTheme="minorHAnsi" w:cstheme="minorBidi"/>
                <w:b w:val="0"/>
                <w:caps w:val="0"/>
                <w:noProof/>
                <w:kern w:val="2"/>
                <w:sz w:val="24"/>
                <w:szCs w:val="24"/>
                <w14:ligatures w14:val="standardContextual"/>
              </w:rPr>
              <w:tab/>
            </w:r>
            <w:r w:rsidRPr="008B277A">
              <w:rPr>
                <w:rStyle w:val="Hyperlink"/>
                <w:noProof/>
              </w:rPr>
              <w:t>Glossary</w:t>
            </w:r>
            <w:r>
              <w:rPr>
                <w:noProof/>
                <w:webHidden/>
              </w:rPr>
              <w:tab/>
            </w:r>
            <w:r>
              <w:rPr>
                <w:noProof/>
                <w:webHidden/>
              </w:rPr>
              <w:fldChar w:fldCharType="begin"/>
            </w:r>
            <w:r>
              <w:rPr>
                <w:noProof/>
                <w:webHidden/>
              </w:rPr>
              <w:instrText xml:space="preserve"> PAGEREF _Toc210225077 \h </w:instrText>
            </w:r>
            <w:r>
              <w:rPr>
                <w:noProof/>
                <w:webHidden/>
              </w:rPr>
            </w:r>
            <w:r>
              <w:rPr>
                <w:noProof/>
                <w:webHidden/>
              </w:rPr>
              <w:fldChar w:fldCharType="separate"/>
            </w:r>
            <w:r>
              <w:rPr>
                <w:noProof/>
                <w:webHidden/>
              </w:rPr>
              <w:t>40</w:t>
            </w:r>
            <w:r>
              <w:rPr>
                <w:noProof/>
                <w:webHidden/>
              </w:rPr>
              <w:fldChar w:fldCharType="end"/>
            </w:r>
          </w:hyperlink>
        </w:p>
        <w:p w14:paraId="40A1A8BA" w14:textId="76606D9D" w:rsidR="00304771" w:rsidRDefault="00F90EE3" w:rsidP="00320479">
          <w:pPr>
            <w:pStyle w:val="TOC1"/>
            <w:tabs>
              <w:tab w:val="left" w:pos="390"/>
              <w:tab w:val="right" w:leader="dot" w:pos="9060"/>
            </w:tabs>
            <w:rPr>
              <w:rStyle w:val="Hyperlink"/>
              <w:noProof/>
            </w:rPr>
          </w:pPr>
          <w:r>
            <w:fldChar w:fldCharType="end"/>
          </w:r>
        </w:p>
      </w:sdtContent>
    </w:sdt>
    <w:p w14:paraId="05057703" w14:textId="3EC4D8CF" w:rsidR="002E00E3" w:rsidRDefault="002E00E3" w:rsidP="2BAB837A">
      <w:pPr>
        <w:rPr>
          <w:rFonts w:asciiTheme="minorHAnsi" w:eastAsiaTheme="minorEastAsia" w:hAnsiTheme="minorHAnsi" w:cstheme="minorBidi"/>
          <w:b/>
          <w:bCs/>
          <w:noProof/>
          <w:sz w:val="22"/>
          <w:szCs w:val="22"/>
        </w:rPr>
      </w:pPr>
    </w:p>
    <w:p w14:paraId="780000E0" w14:textId="77777777" w:rsidR="00051492" w:rsidRDefault="002E00E3" w:rsidP="00051492">
      <w:pPr>
        <w:pStyle w:val="Heading1"/>
        <w:rPr>
          <w:rFonts w:eastAsiaTheme="minorEastAsia"/>
          <w:noProof/>
        </w:rPr>
      </w:pPr>
      <w:r w:rsidRPr="2BAB837A">
        <w:rPr>
          <w:rFonts w:eastAsiaTheme="minorEastAsia"/>
          <w:noProof/>
        </w:rPr>
        <w:br w:type="page"/>
      </w:r>
      <w:bookmarkStart w:id="41" w:name="_Toc210225049"/>
      <w:bookmarkStart w:id="42" w:name="_Toc386357549"/>
      <w:bookmarkStart w:id="43" w:name="_Toc399669763"/>
      <w:bookmarkStart w:id="44" w:name="_Toc399750760"/>
      <w:bookmarkStart w:id="45" w:name="_Toc399837276"/>
      <w:bookmarkStart w:id="46" w:name="_Toc399837544"/>
      <w:bookmarkStart w:id="47" w:name="_Toc399837827"/>
      <w:bookmarkStart w:id="48" w:name="_Toc399838326"/>
      <w:bookmarkStart w:id="49" w:name="_Toc399838485"/>
      <w:bookmarkStart w:id="50" w:name="_Toc413818381"/>
      <w:bookmarkStart w:id="51" w:name="_Toc413819451"/>
      <w:bookmarkStart w:id="52" w:name="_Toc413822494"/>
      <w:bookmarkStart w:id="53" w:name="_Toc414073445"/>
      <w:bookmarkStart w:id="54" w:name="_Toc414075058"/>
      <w:bookmarkStart w:id="55" w:name="_Toc414243308"/>
      <w:bookmarkStart w:id="56" w:name="_Toc414863611"/>
      <w:bookmarkStart w:id="57" w:name="_Toc418420048"/>
      <w:bookmarkStart w:id="58" w:name="_Toc419692111"/>
      <w:bookmarkStart w:id="59" w:name="_Toc419693554"/>
      <w:bookmarkStart w:id="60" w:name="_Toc422541103"/>
      <w:bookmarkStart w:id="61" w:name="_Toc422560295"/>
      <w:bookmarkStart w:id="62" w:name="_Toc422628203"/>
      <w:bookmarkStart w:id="63" w:name="_Toc422630784"/>
      <w:bookmarkStart w:id="64" w:name="_Toc423236827"/>
      <w:bookmarkStart w:id="65" w:name="_Toc423934768"/>
      <w:bookmarkStart w:id="66" w:name="_Toc424464979"/>
      <w:bookmarkStart w:id="67" w:name="_Toc424465020"/>
      <w:bookmarkStart w:id="68" w:name="_Toc455294410"/>
      <w:bookmarkStart w:id="69" w:name="_Toc20215614"/>
      <w:bookmarkStart w:id="70" w:name="_Toc119323220"/>
      <w:bookmarkStart w:id="71" w:name="_Toc119753289"/>
      <w:bookmarkEnd w:id="3"/>
      <w:bookmarkEnd w:id="4"/>
      <w:bookmarkEnd w:id="5"/>
      <w:bookmarkEnd w:id="6"/>
      <w:bookmarkEnd w:id="7"/>
      <w:bookmarkEnd w:id="8"/>
      <w:bookmarkEnd w:id="9"/>
      <w:bookmarkEnd w:id="10"/>
      <w:bookmarkEnd w:id="11"/>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12"/>
      <w:r w:rsidR="00051492">
        <w:rPr>
          <w:rFonts w:eastAsiaTheme="minorEastAsia"/>
          <w:noProof/>
        </w:rPr>
        <w:lastRenderedPageBreak/>
        <w:t>Document Control</w:t>
      </w:r>
      <w:bookmarkEnd w:id="41"/>
    </w:p>
    <w:p w14:paraId="2039701D" w14:textId="77777777" w:rsidR="0036723B" w:rsidRDefault="0036723B" w:rsidP="0036723B">
      <w:pPr>
        <w:pStyle w:val="Heading2"/>
      </w:pPr>
      <w:bookmarkStart w:id="72" w:name="_Toc113283193"/>
      <w:bookmarkStart w:id="73" w:name="_Toc210143694"/>
      <w:bookmarkStart w:id="74" w:name="_Toc210205213"/>
      <w:bookmarkStart w:id="75" w:name="_Toc210207168"/>
      <w:bookmarkStart w:id="76" w:name="_Toc210208202"/>
      <w:bookmarkStart w:id="77" w:name="_Toc210209269"/>
      <w:bookmarkStart w:id="78" w:name="_Toc210210434"/>
      <w:bookmarkStart w:id="79" w:name="_Toc210211430"/>
      <w:bookmarkStart w:id="80" w:name="_Toc210222643"/>
      <w:bookmarkStart w:id="81" w:name="_Toc210223465"/>
      <w:bookmarkStart w:id="82" w:name="_Toc210224281"/>
      <w:bookmarkStart w:id="83" w:name="_Toc210225050"/>
      <w:r w:rsidRPr="002C01DE">
        <w:t>Document</w:t>
      </w:r>
      <w:r>
        <w:t xml:space="preserve"> Revision</w:t>
      </w:r>
      <w:bookmarkEnd w:id="72"/>
      <w:bookmarkEnd w:id="73"/>
      <w:bookmarkEnd w:id="74"/>
      <w:bookmarkEnd w:id="75"/>
      <w:bookmarkEnd w:id="76"/>
      <w:bookmarkEnd w:id="77"/>
      <w:bookmarkEnd w:id="78"/>
      <w:bookmarkEnd w:id="79"/>
      <w:bookmarkEnd w:id="80"/>
      <w:bookmarkEnd w:id="81"/>
      <w:bookmarkEnd w:id="82"/>
      <w:bookmarkEnd w:id="83"/>
    </w:p>
    <w:tbl>
      <w:tblPr>
        <w:tblStyle w:val="PlainTable41"/>
        <w:tblW w:w="9169" w:type="dxa"/>
        <w:jc w:val="center"/>
        <w:tblLook w:val="04A0" w:firstRow="1" w:lastRow="0" w:firstColumn="1" w:lastColumn="0" w:noHBand="0" w:noVBand="1"/>
      </w:tblPr>
      <w:tblGrid>
        <w:gridCol w:w="1276"/>
        <w:gridCol w:w="2977"/>
        <w:gridCol w:w="1842"/>
        <w:gridCol w:w="3074"/>
      </w:tblGrid>
      <w:tr w:rsidR="0036723B" w14:paraId="1F652F04" w14:textId="77777777" w:rsidTr="00B67FFB">
        <w:trPr>
          <w:cnfStyle w:val="100000000000" w:firstRow="1" w:lastRow="0" w:firstColumn="0" w:lastColumn="0" w:oddVBand="0" w:evenVBand="0" w:oddHBand="0"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1276" w:type="dxa"/>
          </w:tcPr>
          <w:p w14:paraId="568EBF3B" w14:textId="77777777" w:rsidR="0036723B" w:rsidRDefault="0036723B" w:rsidP="00B67FFB">
            <w:pPr>
              <w:rPr>
                <w:rFonts w:ascii="Calibri" w:hAnsi="Calibri" w:cs="TT15Ct00"/>
                <w:lang w:bidi="ar-SA"/>
              </w:rPr>
            </w:pPr>
            <w:r>
              <w:rPr>
                <w:rFonts w:ascii="Calibri" w:hAnsi="Calibri" w:cs="TT15Ct00"/>
                <w:lang w:bidi="ar-SA"/>
              </w:rPr>
              <w:t>Version</w:t>
            </w:r>
          </w:p>
        </w:tc>
        <w:tc>
          <w:tcPr>
            <w:tcW w:w="2977" w:type="dxa"/>
          </w:tcPr>
          <w:p w14:paraId="3D4B2B33" w14:textId="77777777" w:rsidR="0036723B" w:rsidRDefault="0036723B"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Author</w:t>
            </w:r>
          </w:p>
        </w:tc>
        <w:tc>
          <w:tcPr>
            <w:tcW w:w="1842" w:type="dxa"/>
          </w:tcPr>
          <w:p w14:paraId="07C52B88" w14:textId="77777777" w:rsidR="0036723B" w:rsidRDefault="0036723B"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Issue Date</w:t>
            </w:r>
          </w:p>
        </w:tc>
        <w:tc>
          <w:tcPr>
            <w:tcW w:w="3074" w:type="dxa"/>
          </w:tcPr>
          <w:p w14:paraId="3223B861" w14:textId="77777777" w:rsidR="0036723B" w:rsidRDefault="0036723B" w:rsidP="00B67FFB">
            <w:pPr>
              <w:cnfStyle w:val="100000000000" w:firstRow="1" w:lastRow="0" w:firstColumn="0" w:lastColumn="0" w:oddVBand="0" w:evenVBand="0" w:oddHBand="0" w:evenHBand="0" w:firstRowFirstColumn="0" w:firstRowLastColumn="0" w:lastRowFirstColumn="0" w:lastRowLastColumn="0"/>
              <w:rPr>
                <w:rFonts w:ascii="Calibri" w:hAnsi="Calibri" w:cs="TT15Ct00"/>
                <w:lang w:bidi="ar-SA"/>
              </w:rPr>
            </w:pPr>
            <w:r>
              <w:rPr>
                <w:rFonts w:ascii="Calibri" w:hAnsi="Calibri" w:cs="TT15Ct00"/>
                <w:lang w:bidi="ar-SA"/>
              </w:rPr>
              <w:t>Changes</w:t>
            </w:r>
          </w:p>
        </w:tc>
      </w:tr>
      <w:tr w:rsidR="0036723B" w:rsidRPr="008C13A7" w14:paraId="78BE4295" w14:textId="77777777" w:rsidTr="00B67FFB">
        <w:trPr>
          <w:cnfStyle w:val="000000100000" w:firstRow="0" w:lastRow="0" w:firstColumn="0" w:lastColumn="0" w:oddVBand="0" w:evenVBand="0" w:oddHBand="1" w:evenHBand="0" w:firstRowFirstColumn="0" w:firstRowLastColumn="0" w:lastRowFirstColumn="0" w:lastRowLastColumn="0"/>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07C974C3" w14:textId="77777777" w:rsidR="0036723B" w:rsidRPr="004173A1" w:rsidRDefault="0036723B" w:rsidP="00B67FFB">
            <w:pPr>
              <w:pStyle w:val="NoSpacing"/>
              <w:spacing w:after="200"/>
              <w:rPr>
                <w:rFonts w:cstheme="minorHAnsi"/>
                <w:b w:val="0"/>
                <w:lang w:bidi="ar-SA"/>
              </w:rPr>
            </w:pPr>
            <w:r w:rsidRPr="004173A1">
              <w:rPr>
                <w:rFonts w:cstheme="minorHAnsi"/>
                <w:b w:val="0"/>
                <w:lang w:bidi="ar-SA"/>
              </w:rPr>
              <w:t>0.1</w:t>
            </w:r>
          </w:p>
        </w:tc>
        <w:tc>
          <w:tcPr>
            <w:tcW w:w="2977" w:type="dxa"/>
            <w:vAlign w:val="center"/>
          </w:tcPr>
          <w:p w14:paraId="56911B2E" w14:textId="77777777" w:rsidR="0036723B" w:rsidRPr="004173A1" w:rsidRDefault="0036723B"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Name</w:t>
            </w:r>
          </w:p>
        </w:tc>
        <w:tc>
          <w:tcPr>
            <w:tcW w:w="1842" w:type="dxa"/>
            <w:vAlign w:val="center"/>
          </w:tcPr>
          <w:p w14:paraId="17CC9259" w14:textId="77777777" w:rsidR="0036723B" w:rsidRPr="000076E2" w:rsidRDefault="0036723B"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XX/XX/2025</w:t>
            </w:r>
          </w:p>
        </w:tc>
        <w:tc>
          <w:tcPr>
            <w:tcW w:w="3074" w:type="dxa"/>
            <w:vAlign w:val="center"/>
          </w:tcPr>
          <w:p w14:paraId="1E17239F" w14:textId="77777777" w:rsidR="0036723B" w:rsidRPr="004173A1" w:rsidRDefault="0036723B"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sidRPr="004173A1">
              <w:rPr>
                <w:rFonts w:cstheme="minorHAnsi"/>
                <w:lang w:bidi="ar-SA"/>
              </w:rPr>
              <w:t>Initial Draf</w:t>
            </w:r>
            <w:r>
              <w:rPr>
                <w:rFonts w:cstheme="minorHAnsi"/>
                <w:lang w:bidi="ar-SA"/>
              </w:rPr>
              <w:t>t</w:t>
            </w:r>
          </w:p>
        </w:tc>
      </w:tr>
      <w:tr w:rsidR="0036723B" w:rsidRPr="008C13A7" w14:paraId="0CD1880E" w14:textId="77777777" w:rsidTr="00B67FFB">
        <w:trPr>
          <w:trHeight w:val="508"/>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360D3455" w14:textId="77777777" w:rsidR="0036723B" w:rsidRPr="00D16E20" w:rsidRDefault="0036723B" w:rsidP="00B67FFB">
            <w:pPr>
              <w:pStyle w:val="NoSpacing"/>
              <w:spacing w:after="200"/>
              <w:rPr>
                <w:rFonts w:cstheme="minorHAnsi"/>
                <w:b w:val="0"/>
                <w:lang w:bidi="ar-SA"/>
              </w:rPr>
            </w:pPr>
            <w:r>
              <w:rPr>
                <w:rFonts w:cstheme="minorHAnsi"/>
                <w:b w:val="0"/>
                <w:lang w:bidi="ar-SA"/>
              </w:rPr>
              <w:t>0.2</w:t>
            </w:r>
          </w:p>
        </w:tc>
        <w:tc>
          <w:tcPr>
            <w:tcW w:w="2977" w:type="dxa"/>
            <w:vAlign w:val="center"/>
          </w:tcPr>
          <w:p w14:paraId="339D716E" w14:textId="77777777" w:rsidR="0036723B" w:rsidRPr="004173A1" w:rsidRDefault="0036723B"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lang w:bidi="ar-SA"/>
              </w:rPr>
            </w:pPr>
          </w:p>
        </w:tc>
        <w:tc>
          <w:tcPr>
            <w:tcW w:w="1842" w:type="dxa"/>
            <w:vAlign w:val="center"/>
          </w:tcPr>
          <w:p w14:paraId="3A15468D" w14:textId="77777777" w:rsidR="0036723B" w:rsidRPr="000076E2" w:rsidRDefault="0036723B"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5D4074E6" w14:textId="77777777" w:rsidR="0036723B" w:rsidRPr="000076E2" w:rsidRDefault="0036723B" w:rsidP="00B67FFB">
            <w:pPr>
              <w:pStyle w:val="NoSpacing"/>
              <w:spacing w:after="200"/>
              <w:cnfStyle w:val="000000000000" w:firstRow="0" w:lastRow="0" w:firstColumn="0" w:lastColumn="0" w:oddVBand="0" w:evenVBand="0" w:oddHBand="0" w:evenHBand="0" w:firstRowFirstColumn="0" w:firstRowLastColumn="0" w:lastRowFirstColumn="0" w:lastRowLastColumn="0"/>
              <w:rPr>
                <w:rFonts w:cstheme="minorHAnsi"/>
                <w:caps/>
              </w:rPr>
            </w:pPr>
            <w:r w:rsidRPr="003971D2">
              <w:rPr>
                <w:rFonts w:cstheme="minorHAnsi"/>
                <w:lang w:bidi="ar-SA"/>
              </w:rPr>
              <w:t>Draft Review</w:t>
            </w:r>
          </w:p>
        </w:tc>
      </w:tr>
      <w:tr w:rsidR="0036723B" w:rsidRPr="008C13A7" w14:paraId="6898E336" w14:textId="77777777" w:rsidTr="00B67FFB">
        <w:trPr>
          <w:cnfStyle w:val="000000100000" w:firstRow="0" w:lastRow="0" w:firstColumn="0" w:lastColumn="0" w:oddVBand="0" w:evenVBand="0" w:oddHBand="1" w:evenHBand="0" w:firstRowFirstColumn="0" w:firstRowLastColumn="0" w:lastRowFirstColumn="0" w:lastRowLastColumn="0"/>
          <w:trHeight w:val="617"/>
          <w:jc w:val="center"/>
        </w:trPr>
        <w:tc>
          <w:tcPr>
            <w:cnfStyle w:val="001000000000" w:firstRow="0" w:lastRow="0" w:firstColumn="1" w:lastColumn="0" w:oddVBand="0" w:evenVBand="0" w:oddHBand="0" w:evenHBand="0" w:firstRowFirstColumn="0" w:firstRowLastColumn="0" w:lastRowFirstColumn="0" w:lastRowLastColumn="0"/>
            <w:tcW w:w="1276" w:type="dxa"/>
            <w:vAlign w:val="center"/>
          </w:tcPr>
          <w:p w14:paraId="5D5D3529" w14:textId="77777777" w:rsidR="0036723B" w:rsidRPr="008C2BA4" w:rsidRDefault="0036723B" w:rsidP="00B67FFB">
            <w:pPr>
              <w:pStyle w:val="NoSpacing"/>
              <w:spacing w:after="200"/>
              <w:rPr>
                <w:rFonts w:cstheme="minorHAnsi"/>
                <w:b w:val="0"/>
                <w:bCs w:val="0"/>
                <w:lang w:bidi="ar-SA"/>
              </w:rPr>
            </w:pPr>
            <w:r w:rsidRPr="008C2BA4">
              <w:rPr>
                <w:rFonts w:cstheme="minorHAnsi"/>
                <w:b w:val="0"/>
                <w:bCs w:val="0"/>
                <w:lang w:bidi="ar-SA"/>
              </w:rPr>
              <w:t>1.1</w:t>
            </w:r>
          </w:p>
        </w:tc>
        <w:tc>
          <w:tcPr>
            <w:tcW w:w="2977" w:type="dxa"/>
            <w:vAlign w:val="center"/>
          </w:tcPr>
          <w:p w14:paraId="5BCD48F3" w14:textId="77777777" w:rsidR="0036723B" w:rsidRDefault="0036723B"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p>
        </w:tc>
        <w:tc>
          <w:tcPr>
            <w:tcW w:w="1842" w:type="dxa"/>
            <w:vAlign w:val="center"/>
          </w:tcPr>
          <w:p w14:paraId="6D74710F" w14:textId="77777777" w:rsidR="0036723B" w:rsidRDefault="0036723B"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caps/>
              </w:rPr>
            </w:pPr>
            <w:r>
              <w:rPr>
                <w:rFonts w:cstheme="minorHAnsi"/>
                <w:caps/>
              </w:rPr>
              <w:t>XX/XX/XXXX</w:t>
            </w:r>
          </w:p>
        </w:tc>
        <w:tc>
          <w:tcPr>
            <w:tcW w:w="3074" w:type="dxa"/>
            <w:vAlign w:val="center"/>
          </w:tcPr>
          <w:p w14:paraId="27224409" w14:textId="77777777" w:rsidR="0036723B" w:rsidRDefault="0036723B" w:rsidP="00B67FFB">
            <w:pPr>
              <w:pStyle w:val="NoSpacing"/>
              <w:spacing w:after="200"/>
              <w:cnfStyle w:val="000000100000" w:firstRow="0" w:lastRow="0" w:firstColumn="0" w:lastColumn="0" w:oddVBand="0" w:evenVBand="0" w:oddHBand="1" w:evenHBand="0" w:firstRowFirstColumn="0" w:firstRowLastColumn="0" w:lastRowFirstColumn="0" w:lastRowLastColumn="0"/>
              <w:rPr>
                <w:rFonts w:cstheme="minorHAnsi"/>
                <w:lang w:bidi="ar-SA"/>
              </w:rPr>
            </w:pPr>
            <w:r>
              <w:rPr>
                <w:rFonts w:cstheme="minorHAnsi"/>
                <w:lang w:bidi="ar-SA"/>
              </w:rPr>
              <w:t xml:space="preserve">Final release </w:t>
            </w:r>
          </w:p>
        </w:tc>
      </w:tr>
    </w:tbl>
    <w:p w14:paraId="4C517591" w14:textId="77777777" w:rsidR="0036723B" w:rsidRDefault="0036723B" w:rsidP="0036723B">
      <w:pPr>
        <w:rPr>
          <w:rFonts w:eastAsiaTheme="minorEastAsia"/>
          <w:lang w:val="en-AU"/>
        </w:rPr>
      </w:pPr>
    </w:p>
    <w:p w14:paraId="6C182B8B" w14:textId="77777777" w:rsidR="0036723B" w:rsidRDefault="0036723B" w:rsidP="0036723B">
      <w:pPr>
        <w:overflowPunct/>
        <w:autoSpaceDE/>
        <w:autoSpaceDN/>
        <w:adjustRightInd/>
        <w:jc w:val="left"/>
        <w:textAlignment w:val="auto"/>
        <w:rPr>
          <w:rFonts w:eastAsiaTheme="minorEastAsia"/>
          <w:lang w:val="en-AU"/>
        </w:rPr>
      </w:pPr>
      <w:r>
        <w:rPr>
          <w:rFonts w:eastAsiaTheme="minorEastAsia"/>
          <w:lang w:val="en-AU"/>
        </w:rPr>
        <w:br w:type="page"/>
      </w:r>
    </w:p>
    <w:p w14:paraId="764B549A" w14:textId="77777777" w:rsidR="0036723B" w:rsidRDefault="0036723B" w:rsidP="0036723B">
      <w:pPr>
        <w:pStyle w:val="Heading1"/>
      </w:pPr>
      <w:bookmarkStart w:id="84" w:name="_Toc19019096"/>
      <w:bookmarkStart w:id="85" w:name="_Toc24978131"/>
      <w:bookmarkStart w:id="86" w:name="_Toc107492529"/>
      <w:bookmarkStart w:id="87" w:name="_Toc210222644"/>
      <w:bookmarkStart w:id="88" w:name="_Toc210223466"/>
      <w:bookmarkStart w:id="89" w:name="_Toc210224282"/>
      <w:bookmarkStart w:id="90" w:name="_Toc210225051"/>
      <w:r w:rsidRPr="583D26FB">
        <w:lastRenderedPageBreak/>
        <w:t>Assumptions &amp; Disclaimer</w:t>
      </w:r>
      <w:bookmarkEnd w:id="84"/>
      <w:bookmarkEnd w:id="85"/>
      <w:bookmarkEnd w:id="86"/>
      <w:bookmarkEnd w:id="87"/>
      <w:bookmarkEnd w:id="88"/>
      <w:bookmarkEnd w:id="89"/>
      <w:bookmarkEnd w:id="90"/>
    </w:p>
    <w:p w14:paraId="42F9815F" w14:textId="77777777" w:rsidR="0036723B" w:rsidRPr="005F5ADB" w:rsidRDefault="0036723B" w:rsidP="0036723B">
      <w:pPr>
        <w:rPr>
          <w:lang w:val="en-AU"/>
        </w:rPr>
      </w:pPr>
    </w:p>
    <w:p w14:paraId="78E4E2DD" w14:textId="77777777" w:rsidR="0036723B" w:rsidRDefault="0036723B" w:rsidP="0036723B">
      <w:pPr>
        <w:pStyle w:val="Heading2"/>
      </w:pPr>
      <w:bookmarkStart w:id="91" w:name="_Toc19019097"/>
      <w:bookmarkStart w:id="92" w:name="_Toc24978132"/>
      <w:bookmarkStart w:id="93" w:name="_Toc107401266"/>
      <w:bookmarkStart w:id="94" w:name="_Toc107411689"/>
      <w:bookmarkStart w:id="95" w:name="_Toc107415715"/>
      <w:bookmarkStart w:id="96" w:name="_Toc107492530"/>
      <w:bookmarkStart w:id="97" w:name="_Toc210222645"/>
      <w:bookmarkStart w:id="98" w:name="_Toc210223467"/>
      <w:bookmarkStart w:id="99" w:name="_Toc210224283"/>
      <w:bookmarkStart w:id="100" w:name="_Toc210225052"/>
      <w:r w:rsidRPr="583D26FB">
        <w:t>Assumptions</w:t>
      </w:r>
      <w:bookmarkEnd w:id="91"/>
      <w:bookmarkEnd w:id="92"/>
      <w:bookmarkEnd w:id="93"/>
      <w:bookmarkEnd w:id="94"/>
      <w:bookmarkEnd w:id="95"/>
      <w:bookmarkEnd w:id="96"/>
      <w:bookmarkEnd w:id="97"/>
      <w:bookmarkEnd w:id="98"/>
      <w:bookmarkEnd w:id="99"/>
      <w:bookmarkEnd w:id="100"/>
      <w:r w:rsidRPr="583D26FB">
        <w:t xml:space="preserve"> </w:t>
      </w:r>
    </w:p>
    <w:p w14:paraId="7FE031D1" w14:textId="77777777" w:rsidR="0036723B" w:rsidRPr="00804D0E" w:rsidRDefault="0036723B" w:rsidP="0036723B">
      <w:pPr>
        <w:rPr>
          <w:noProof/>
          <w:szCs w:val="24"/>
        </w:rPr>
      </w:pPr>
      <w:bookmarkStart w:id="101" w:name="_Toc19019098"/>
      <w:bookmarkStart w:id="102" w:name="_Toc24978133"/>
    </w:p>
    <w:p w14:paraId="56E410BE" w14:textId="77777777" w:rsidR="0036723B" w:rsidRPr="00804D0E" w:rsidRDefault="0036723B" w:rsidP="003672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followed by an experienced Incident Response Team  </w:t>
      </w:r>
    </w:p>
    <w:p w14:paraId="06631F92" w14:textId="77777777" w:rsidR="0036723B" w:rsidRPr="00804D0E" w:rsidRDefault="0036723B" w:rsidP="003672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reviewed and updated as part of the post-incident review exercise at the end of each similar incident  </w:t>
      </w:r>
    </w:p>
    <w:p w14:paraId="23BECFA6" w14:textId="77777777" w:rsidR="0036723B" w:rsidRPr="00804D0E" w:rsidRDefault="0036723B" w:rsidP="003672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must be approved by the relevant stakeholders  </w:t>
      </w:r>
    </w:p>
    <w:p w14:paraId="6A30E234" w14:textId="77777777" w:rsidR="0036723B" w:rsidRPr="00804D0E" w:rsidRDefault="0036723B" w:rsidP="0036723B">
      <w:pPr>
        <w:pStyle w:val="ListParagraph"/>
        <w:numPr>
          <w:ilvl w:val="0"/>
          <w:numId w:val="2"/>
        </w:numPr>
        <w:overflowPunct/>
        <w:autoSpaceDE/>
        <w:autoSpaceDN/>
        <w:adjustRightInd/>
        <w:ind w:left="720"/>
        <w:jc w:val="left"/>
        <w:textAlignment w:val="auto"/>
        <w:rPr>
          <w:noProof/>
          <w:szCs w:val="24"/>
        </w:rPr>
      </w:pPr>
      <w:r w:rsidRPr="00804D0E">
        <w:rPr>
          <w:noProof/>
          <w:szCs w:val="24"/>
        </w:rPr>
        <w:t>This playbook is accessible by the Incident Response Team  </w:t>
      </w:r>
    </w:p>
    <w:p w14:paraId="7062C8FE" w14:textId="77777777" w:rsidR="0036723B" w:rsidRPr="00804D0E" w:rsidRDefault="0036723B" w:rsidP="0036723B">
      <w:pPr>
        <w:pStyle w:val="ListParagraph"/>
        <w:numPr>
          <w:ilvl w:val="0"/>
          <w:numId w:val="2"/>
        </w:numPr>
        <w:overflowPunct/>
        <w:autoSpaceDE/>
        <w:autoSpaceDN/>
        <w:adjustRightInd/>
        <w:ind w:left="720"/>
        <w:jc w:val="left"/>
        <w:textAlignment w:val="auto"/>
        <w:rPr>
          <w:noProof/>
          <w:szCs w:val="24"/>
        </w:rPr>
      </w:pPr>
      <w:r w:rsidRPr="00804D0E">
        <w:rPr>
          <w:noProof/>
          <w:szCs w:val="24"/>
        </w:rPr>
        <w:t>Perform a continuous impact assessment during the incident treatment  </w:t>
      </w:r>
    </w:p>
    <w:p w14:paraId="18C5ABE4" w14:textId="77777777" w:rsidR="0036723B" w:rsidRDefault="0036723B" w:rsidP="0036723B">
      <w:pPr>
        <w:pStyle w:val="ListParagraph"/>
        <w:numPr>
          <w:ilvl w:val="0"/>
          <w:numId w:val="2"/>
        </w:numPr>
        <w:overflowPunct/>
        <w:autoSpaceDE/>
        <w:autoSpaceDN/>
        <w:adjustRightInd/>
        <w:ind w:left="720"/>
        <w:jc w:val="left"/>
        <w:textAlignment w:val="auto"/>
        <w:rPr>
          <w:noProof/>
          <w:szCs w:val="24"/>
        </w:rPr>
      </w:pPr>
      <w:r w:rsidRPr="00804D0E">
        <w:rPr>
          <w:noProof/>
          <w:szCs w:val="24"/>
        </w:rPr>
        <w:t xml:space="preserve">Additional logs collection might be required throughout the incident </w:t>
      </w:r>
      <w:r w:rsidRPr="009354F4">
        <w:rPr>
          <w:noProof/>
          <w:szCs w:val="24"/>
        </w:rPr>
        <w:t>treatment </w:t>
      </w:r>
      <w:r w:rsidRPr="00804D0E">
        <w:rPr>
          <w:noProof/>
          <w:szCs w:val="24"/>
        </w:rPr>
        <w:t> </w:t>
      </w:r>
    </w:p>
    <w:p w14:paraId="726007CB" w14:textId="77777777" w:rsidR="0036723B" w:rsidRPr="00804D0E" w:rsidRDefault="0036723B" w:rsidP="0036723B">
      <w:pPr>
        <w:pStyle w:val="ListParagraph"/>
        <w:overflowPunct/>
        <w:autoSpaceDE/>
        <w:autoSpaceDN/>
        <w:adjustRightInd/>
        <w:jc w:val="left"/>
        <w:textAlignment w:val="auto"/>
        <w:rPr>
          <w:noProof/>
          <w:szCs w:val="24"/>
        </w:rPr>
      </w:pPr>
    </w:p>
    <w:p w14:paraId="6917D8E6" w14:textId="77777777" w:rsidR="0036723B" w:rsidRDefault="0036723B" w:rsidP="0036723B">
      <w:pPr>
        <w:pStyle w:val="Heading2"/>
      </w:pPr>
      <w:bookmarkStart w:id="103" w:name="_Toc107401267"/>
      <w:bookmarkStart w:id="104" w:name="_Toc107411690"/>
      <w:bookmarkStart w:id="105" w:name="_Toc107415716"/>
      <w:bookmarkStart w:id="106" w:name="_Toc107492531"/>
      <w:bookmarkStart w:id="107" w:name="_Toc210222646"/>
      <w:bookmarkStart w:id="108" w:name="_Toc210223468"/>
      <w:bookmarkStart w:id="109" w:name="_Toc210224284"/>
      <w:bookmarkStart w:id="110" w:name="_Toc210225053"/>
      <w:r w:rsidRPr="583D26FB">
        <w:t>Disclaimer</w:t>
      </w:r>
      <w:bookmarkEnd w:id="101"/>
      <w:bookmarkEnd w:id="102"/>
      <w:bookmarkEnd w:id="103"/>
      <w:bookmarkEnd w:id="104"/>
      <w:bookmarkEnd w:id="105"/>
      <w:bookmarkEnd w:id="106"/>
      <w:bookmarkEnd w:id="107"/>
      <w:bookmarkEnd w:id="108"/>
      <w:bookmarkEnd w:id="109"/>
      <w:bookmarkEnd w:id="110"/>
    </w:p>
    <w:p w14:paraId="52E8EDF5" w14:textId="77777777" w:rsidR="0036723B" w:rsidRDefault="0036723B" w:rsidP="0036723B">
      <w:pPr>
        <w:rPr>
          <w:rFonts w:ascii="Calibri" w:hAnsi="Calibri" w:cs="Calibri"/>
          <w:szCs w:val="22"/>
        </w:rPr>
      </w:pPr>
    </w:p>
    <w:p w14:paraId="4CFDBA40" w14:textId="77777777" w:rsidR="0036723B" w:rsidRPr="005F5ADB" w:rsidRDefault="0036723B" w:rsidP="0036723B">
      <w:pPr>
        <w:rPr>
          <w:sz w:val="18"/>
          <w:szCs w:val="18"/>
        </w:rPr>
      </w:pPr>
      <w:r w:rsidRPr="005F5ADB">
        <w:rPr>
          <w:szCs w:val="22"/>
        </w:rPr>
        <w:t>This playbook is to be followed by an experienced Incident Response Team. The steps defined in this document, in the different workflows available in the NIST incident handling categories section, are presumed to be validated and approved by the appropriate stakeholders in the organisation. In case of an incident falling under this playbook category, the Incident Response Team will follow the process described below and will presume that their actions are approved in applying the appropriate security control to reduce the threat identified.   </w:t>
      </w:r>
    </w:p>
    <w:p w14:paraId="3CDF18D2" w14:textId="77777777" w:rsidR="0036723B" w:rsidRPr="005F5ADB" w:rsidRDefault="0036723B" w:rsidP="0036723B">
      <w:pPr>
        <w:rPr>
          <w:sz w:val="18"/>
          <w:szCs w:val="18"/>
        </w:rPr>
      </w:pPr>
      <w:r w:rsidRPr="005F5ADB">
        <w:rPr>
          <w:szCs w:val="22"/>
        </w:rPr>
        <w:t> </w:t>
      </w:r>
    </w:p>
    <w:p w14:paraId="55C7F586" w14:textId="77777777" w:rsidR="0036723B" w:rsidRPr="005F5ADB" w:rsidRDefault="0036723B" w:rsidP="0036723B">
      <w:pPr>
        <w:rPr>
          <w:sz w:val="18"/>
          <w:szCs w:val="18"/>
        </w:rPr>
      </w:pPr>
      <w:r w:rsidRPr="005F5ADB">
        <w:rPr>
          <w:szCs w:val="22"/>
        </w:rPr>
        <w:t>Incident Response Teams must maintain their knowledge of products, processes, and systems and ensure access to systems is adequate and accessible in the event of an incident.  </w:t>
      </w:r>
    </w:p>
    <w:p w14:paraId="7322E939" w14:textId="77777777" w:rsidR="0036723B" w:rsidRPr="005F5ADB" w:rsidRDefault="0036723B" w:rsidP="0036723B">
      <w:pPr>
        <w:rPr>
          <w:sz w:val="18"/>
          <w:szCs w:val="18"/>
        </w:rPr>
      </w:pPr>
      <w:r w:rsidRPr="005F5ADB">
        <w:rPr>
          <w:szCs w:val="22"/>
        </w:rPr>
        <w:t> </w:t>
      </w:r>
    </w:p>
    <w:p w14:paraId="1D5A1DDB" w14:textId="77777777" w:rsidR="0036723B" w:rsidRPr="005F5ADB" w:rsidRDefault="0036723B" w:rsidP="0036723B">
      <w:pPr>
        <w:rPr>
          <w:szCs w:val="22"/>
          <w:lang w:val="en-AU"/>
        </w:rPr>
      </w:pPr>
      <w:r w:rsidRPr="005F5ADB">
        <w:rPr>
          <w:szCs w:val="22"/>
        </w:rPr>
        <w:t>The organisation following this playbook must be aware of the applicable laws, regulations, and compliance obligations such as GDPR, PCI and NDB schemes etc</w:t>
      </w:r>
      <w:r w:rsidRPr="005F5ADB">
        <w:rPr>
          <w:szCs w:val="22"/>
          <w:lang w:val="en-AU"/>
        </w:rPr>
        <w:t>.</w:t>
      </w:r>
    </w:p>
    <w:p w14:paraId="5B2A5299" w14:textId="77777777" w:rsidR="0036723B" w:rsidRDefault="0036723B">
      <w:pPr>
        <w:overflowPunct/>
        <w:autoSpaceDE/>
        <w:autoSpaceDN/>
        <w:adjustRightInd/>
        <w:jc w:val="left"/>
        <w:textAlignment w:val="auto"/>
        <w:rPr>
          <w:rFonts w:ascii="Arial" w:hAnsi="Arial"/>
          <w:b/>
          <w:sz w:val="32"/>
          <w:lang w:val="en-AU"/>
        </w:rPr>
      </w:pPr>
      <w:r>
        <w:br w:type="page"/>
      </w:r>
    </w:p>
    <w:p w14:paraId="56AD7B87" w14:textId="77777777" w:rsidR="0036723B" w:rsidRDefault="0036723B" w:rsidP="0036723B">
      <w:pPr>
        <w:pStyle w:val="Heading1"/>
      </w:pPr>
      <w:bookmarkStart w:id="111" w:name="_Toc19019099"/>
      <w:bookmarkStart w:id="112" w:name="_Toc107497023"/>
      <w:bookmarkStart w:id="113" w:name="_Toc210225054"/>
      <w:r w:rsidRPr="583D26FB">
        <w:lastRenderedPageBreak/>
        <w:t>B</w:t>
      </w:r>
      <w:bookmarkEnd w:id="111"/>
      <w:bookmarkEnd w:id="112"/>
      <w:r>
        <w:t>ackground</w:t>
      </w:r>
      <w:bookmarkEnd w:id="113"/>
    </w:p>
    <w:p w14:paraId="5B314C52" w14:textId="77777777" w:rsidR="0036723B" w:rsidRDefault="0036723B" w:rsidP="0036723B">
      <w:pPr>
        <w:rPr>
          <w:rFonts w:ascii="Calibri" w:hAnsi="Calibri" w:cs="TT15Ct00"/>
          <w:szCs w:val="22"/>
        </w:rPr>
      </w:pPr>
    </w:p>
    <w:p w14:paraId="5868BBA4" w14:textId="0718BDAD" w:rsidR="0036723B" w:rsidRDefault="0036723B" w:rsidP="0036723B">
      <w:pPr>
        <w:rPr>
          <w:szCs w:val="26"/>
        </w:rPr>
      </w:pPr>
      <w:r w:rsidRPr="0036723B">
        <w:rPr>
          <w:szCs w:val="26"/>
        </w:rPr>
        <w:t>A virus is a specific type of malware that can self-replicate and spread. A virus self-replicates by inserting its code into other programs.</w:t>
      </w:r>
    </w:p>
    <w:p w14:paraId="16968767" w14:textId="77777777" w:rsidR="0036723B" w:rsidRPr="0036723B" w:rsidRDefault="0036723B" w:rsidP="0036723B">
      <w:pPr>
        <w:rPr>
          <w:szCs w:val="26"/>
        </w:rPr>
      </w:pPr>
    </w:p>
    <w:p w14:paraId="44F35500" w14:textId="77777777" w:rsidR="0036723B" w:rsidRDefault="0036723B" w:rsidP="0036723B">
      <w:pPr>
        <w:rPr>
          <w:szCs w:val="26"/>
        </w:rPr>
      </w:pPr>
      <w:r w:rsidRPr="0036723B">
        <w:rPr>
          <w:szCs w:val="26"/>
        </w:rPr>
        <w:t>Viruses spread by attaching themselves to legitimate files and programs, then distributed through infected websites, flash drives, and emails. A victim activates a virus by opening the infected application or file. Once activated, a virus may delete or encrypt files, modify applications, or disable system functions.</w:t>
      </w:r>
    </w:p>
    <w:p w14:paraId="0D133739" w14:textId="77777777" w:rsidR="0036723B" w:rsidRPr="0036723B" w:rsidRDefault="0036723B" w:rsidP="0036723B">
      <w:pPr>
        <w:rPr>
          <w:szCs w:val="26"/>
        </w:rPr>
      </w:pPr>
    </w:p>
    <w:p w14:paraId="4610B359" w14:textId="77777777" w:rsidR="0036723B" w:rsidRPr="0036723B" w:rsidRDefault="0036723B" w:rsidP="0036723B">
      <w:pPr>
        <w:pStyle w:val="NormalWeb"/>
        <w:shd w:val="clear" w:color="auto" w:fill="FFFFFF" w:themeFill="background1"/>
        <w:spacing w:before="0" w:beforeAutospacing="0" w:after="150" w:afterAutospacing="0"/>
        <w:rPr>
          <w:rFonts w:eastAsiaTheme="minorEastAsia"/>
          <w:sz w:val="26"/>
          <w:szCs w:val="26"/>
          <w:lang w:eastAsia="en-US"/>
        </w:rPr>
      </w:pPr>
      <w:r w:rsidRPr="0036723B">
        <w:rPr>
          <w:rFonts w:eastAsiaTheme="minorEastAsia"/>
          <w:sz w:val="26"/>
          <w:szCs w:val="26"/>
          <w:lang w:eastAsia="en-US"/>
        </w:rPr>
        <w:t>There are many different types of viruses. These are the three most common examples:</w:t>
      </w:r>
    </w:p>
    <w:p w14:paraId="09BD28B7" w14:textId="77777777" w:rsidR="0036723B" w:rsidRPr="0036723B" w:rsidRDefault="0036723B" w:rsidP="0036723B">
      <w:pPr>
        <w:numPr>
          <w:ilvl w:val="0"/>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The file infector can burrow into executable files and spread through a network. A file infector can overwrite a computer's operating system or even reformat its drive</w:t>
      </w:r>
    </w:p>
    <w:p w14:paraId="38CF9D9E" w14:textId="77777777" w:rsidR="0036723B" w:rsidRPr="0036723B" w:rsidRDefault="0036723B" w:rsidP="0036723B">
      <w:pPr>
        <w:numPr>
          <w:ilvl w:val="0"/>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The macro virus takes advantage of programs that support macros. Macro viruses usually arrive as Word or Excel documents attached to a spam email, or as a zipped attachment. Fake file names tempt the recipients to open the files, activating the viruses. An old but still prominent type of malware, macro viruses, remain popular with hackers</w:t>
      </w:r>
    </w:p>
    <w:p w14:paraId="0FDE8587" w14:textId="77777777" w:rsidR="0036723B" w:rsidRPr="0036723B" w:rsidRDefault="0036723B" w:rsidP="0036723B">
      <w:pPr>
        <w:numPr>
          <w:ilvl w:val="0"/>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Polymorphic viruses modify their code. The virus replicates and encrypts itself, changing its code just enough to evade detection by antivirus programs. Malware encompasses all types of malicious software, including viruses, and may have a variety of goals. A few of the common objectives of malware are:</w:t>
      </w:r>
    </w:p>
    <w:p w14:paraId="66B53853" w14:textId="77777777" w:rsidR="0036723B" w:rsidRPr="0036723B" w:rsidRDefault="0036723B" w:rsidP="0036723B">
      <w:pPr>
        <w:numPr>
          <w:ilvl w:val="1"/>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Trick a victim into providing personal data for </w:t>
      </w:r>
      <w:hyperlink r:id="rId12">
        <w:r w:rsidRPr="0036723B">
          <w:rPr>
            <w:szCs w:val="26"/>
          </w:rPr>
          <w:t>identity theft</w:t>
        </w:r>
      </w:hyperlink>
    </w:p>
    <w:p w14:paraId="513EAF67" w14:textId="77777777" w:rsidR="0036723B" w:rsidRPr="0036723B" w:rsidRDefault="0036723B" w:rsidP="0036723B">
      <w:pPr>
        <w:numPr>
          <w:ilvl w:val="1"/>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Steal consumer credit card data or other financial data</w:t>
      </w:r>
    </w:p>
    <w:p w14:paraId="6CDBE7CB" w14:textId="77777777" w:rsidR="0036723B" w:rsidRPr="0036723B" w:rsidRDefault="0036723B" w:rsidP="0036723B">
      <w:pPr>
        <w:numPr>
          <w:ilvl w:val="1"/>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Assume control of multiple computers to </w:t>
      </w:r>
      <w:hyperlink r:id="rId13">
        <w:r w:rsidRPr="0036723B">
          <w:rPr>
            <w:szCs w:val="26"/>
          </w:rPr>
          <w:t>launch denial-of-service attacks</w:t>
        </w:r>
      </w:hyperlink>
      <w:r w:rsidRPr="0036723B">
        <w:rPr>
          <w:szCs w:val="26"/>
        </w:rPr>
        <w:t> against other networks</w:t>
      </w:r>
    </w:p>
    <w:p w14:paraId="4B584DBB" w14:textId="77777777" w:rsidR="0036723B" w:rsidRPr="0036723B" w:rsidRDefault="0036723B" w:rsidP="0036723B">
      <w:pPr>
        <w:numPr>
          <w:ilvl w:val="1"/>
          <w:numId w:val="3"/>
        </w:numPr>
        <w:shd w:val="clear" w:color="auto" w:fill="FFFFFF" w:themeFill="background1"/>
        <w:overflowPunct/>
        <w:autoSpaceDE/>
        <w:autoSpaceDN/>
        <w:adjustRightInd/>
        <w:spacing w:before="100" w:beforeAutospacing="1" w:after="100" w:afterAutospacing="1"/>
        <w:jc w:val="left"/>
        <w:textAlignment w:val="auto"/>
        <w:rPr>
          <w:szCs w:val="26"/>
        </w:rPr>
      </w:pPr>
      <w:r w:rsidRPr="0036723B">
        <w:rPr>
          <w:szCs w:val="26"/>
        </w:rPr>
        <w:t>Infect computers and use them to mine bitcoin or other cryptocurrencies</w:t>
      </w:r>
    </w:p>
    <w:p w14:paraId="15AAE9DC" w14:textId="77777777" w:rsidR="0036723B" w:rsidRPr="0036723B" w:rsidRDefault="0036723B" w:rsidP="0036723B">
      <w:pPr>
        <w:rPr>
          <w:szCs w:val="26"/>
        </w:rPr>
      </w:pPr>
      <w:r w:rsidRPr="0036723B">
        <w:rPr>
          <w:szCs w:val="26"/>
        </w:rPr>
        <w:t>To reduce the risk of a virus outbreak, it is recommended to follow a NIST approach to facing such security incidents and apply a risk-based approach to:</w:t>
      </w:r>
    </w:p>
    <w:p w14:paraId="58DA581D" w14:textId="77777777" w:rsidR="0036723B" w:rsidRPr="0036723B" w:rsidRDefault="0036723B" w:rsidP="0036723B">
      <w:pPr>
        <w:pStyle w:val="ListParagraph"/>
        <w:numPr>
          <w:ilvl w:val="0"/>
          <w:numId w:val="4"/>
        </w:numPr>
        <w:overflowPunct/>
        <w:jc w:val="left"/>
        <w:textAlignment w:val="auto"/>
        <w:rPr>
          <w:szCs w:val="26"/>
        </w:rPr>
      </w:pPr>
      <w:r w:rsidRPr="0036723B">
        <w:rPr>
          <w:szCs w:val="26"/>
        </w:rPr>
        <w:t>Be prepared to handle any incident faced</w:t>
      </w:r>
    </w:p>
    <w:p w14:paraId="4B733D68" w14:textId="77777777" w:rsidR="0036723B" w:rsidRPr="0036723B" w:rsidRDefault="0036723B" w:rsidP="0036723B">
      <w:pPr>
        <w:pStyle w:val="ListParagraph"/>
        <w:numPr>
          <w:ilvl w:val="0"/>
          <w:numId w:val="4"/>
        </w:numPr>
        <w:overflowPunct/>
        <w:jc w:val="left"/>
        <w:textAlignment w:val="auto"/>
        <w:rPr>
          <w:szCs w:val="26"/>
        </w:rPr>
      </w:pPr>
      <w:r w:rsidRPr="0036723B">
        <w:rPr>
          <w:szCs w:val="26"/>
        </w:rPr>
        <w:t>Control the situation, minimising the impact on the business</w:t>
      </w:r>
    </w:p>
    <w:p w14:paraId="1F0795B3" w14:textId="77777777" w:rsidR="0036723B" w:rsidRPr="0036723B" w:rsidRDefault="0036723B" w:rsidP="0036723B">
      <w:pPr>
        <w:pStyle w:val="ListParagraph"/>
        <w:numPr>
          <w:ilvl w:val="0"/>
          <w:numId w:val="4"/>
        </w:numPr>
        <w:overflowPunct/>
        <w:jc w:val="left"/>
        <w:textAlignment w:val="auto"/>
        <w:rPr>
          <w:szCs w:val="26"/>
        </w:rPr>
      </w:pPr>
      <w:r w:rsidRPr="0036723B">
        <w:rPr>
          <w:szCs w:val="26"/>
        </w:rPr>
        <w:t>Efficiently manage the response across multiple departments</w:t>
      </w:r>
    </w:p>
    <w:p w14:paraId="0106C27B" w14:textId="77777777" w:rsidR="0036723B" w:rsidRPr="0036723B" w:rsidRDefault="0036723B" w:rsidP="0036723B">
      <w:pPr>
        <w:pStyle w:val="ListParagraph"/>
        <w:numPr>
          <w:ilvl w:val="0"/>
          <w:numId w:val="4"/>
        </w:numPr>
        <w:overflowPunct/>
        <w:jc w:val="left"/>
        <w:textAlignment w:val="auto"/>
        <w:rPr>
          <w:szCs w:val="26"/>
        </w:rPr>
      </w:pPr>
      <w:r w:rsidRPr="0036723B">
        <w:rPr>
          <w:szCs w:val="26"/>
        </w:rPr>
        <w:t>Communicate effectively to ensure risk mitigation methods are applied</w:t>
      </w:r>
    </w:p>
    <w:p w14:paraId="7B5FA2F9" w14:textId="77777777" w:rsidR="0036723B" w:rsidRPr="0036723B" w:rsidRDefault="0036723B" w:rsidP="0036723B">
      <w:pPr>
        <w:pStyle w:val="ListParagraph"/>
        <w:numPr>
          <w:ilvl w:val="0"/>
          <w:numId w:val="4"/>
        </w:numPr>
        <w:overflowPunct/>
        <w:jc w:val="left"/>
        <w:textAlignment w:val="auto"/>
        <w:rPr>
          <w:szCs w:val="26"/>
        </w:rPr>
      </w:pPr>
      <w:r w:rsidRPr="0036723B">
        <w:rPr>
          <w:szCs w:val="26"/>
        </w:rPr>
        <w:t>Prioritise resources and activities where they matter most</w:t>
      </w:r>
    </w:p>
    <w:p w14:paraId="1EFC36CD" w14:textId="77777777" w:rsidR="0036723B" w:rsidRPr="0036723B" w:rsidRDefault="0036723B" w:rsidP="0036723B">
      <w:pPr>
        <w:pStyle w:val="ListParagraph"/>
        <w:numPr>
          <w:ilvl w:val="0"/>
          <w:numId w:val="4"/>
        </w:numPr>
        <w:overflowPunct/>
        <w:jc w:val="left"/>
        <w:textAlignment w:val="auto"/>
        <w:rPr>
          <w:szCs w:val="26"/>
        </w:rPr>
      </w:pPr>
      <w:r w:rsidRPr="0036723B">
        <w:rPr>
          <w:szCs w:val="26"/>
        </w:rPr>
        <w:t>Report and tune based on response learning, reducing risk moving forward</w:t>
      </w:r>
    </w:p>
    <w:p w14:paraId="13E56D1C" w14:textId="77777777" w:rsidR="006D598B" w:rsidRDefault="006D598B">
      <w:pPr>
        <w:overflowPunct/>
        <w:autoSpaceDE/>
        <w:autoSpaceDN/>
        <w:adjustRightInd/>
        <w:jc w:val="left"/>
        <w:textAlignment w:val="auto"/>
        <w:rPr>
          <w:szCs w:val="26"/>
          <w:lang w:val="en-AU"/>
        </w:rPr>
      </w:pPr>
      <w:r>
        <w:rPr>
          <w:szCs w:val="26"/>
          <w:lang w:val="en-AU"/>
        </w:rPr>
        <w:br w:type="page"/>
      </w:r>
    </w:p>
    <w:p w14:paraId="40B45ECF" w14:textId="624BE036" w:rsidR="0036723B" w:rsidRPr="0036723B" w:rsidRDefault="0036723B" w:rsidP="0036723B">
      <w:pPr>
        <w:rPr>
          <w:szCs w:val="26"/>
          <w:lang w:val="en-AU"/>
        </w:rPr>
      </w:pPr>
      <w:r w:rsidRPr="0036723B">
        <w:rPr>
          <w:szCs w:val="26"/>
          <w:lang w:val="en-AU"/>
        </w:rPr>
        <w:lastRenderedPageBreak/>
        <w:t>According to NIST Special Publication 800-61 rev 2, an incident response process contains four main phases: preparation, detection and analysis, containment/eradication/recovery, and post-incident activity. Descriptions for each are below:</w:t>
      </w:r>
    </w:p>
    <w:p w14:paraId="62A5F6CD" w14:textId="77777777" w:rsidR="0036723B" w:rsidRPr="0036723B" w:rsidRDefault="0036723B" w:rsidP="0036723B">
      <w:pPr>
        <w:rPr>
          <w:szCs w:val="26"/>
          <w:lang w:val="en-AU"/>
        </w:rPr>
      </w:pPr>
    </w:p>
    <w:tbl>
      <w:tblPr>
        <w:tblStyle w:val="TableGrid"/>
        <w:tblW w:w="0" w:type="auto"/>
        <w:tblLook w:val="04A0" w:firstRow="1" w:lastRow="0" w:firstColumn="1" w:lastColumn="0" w:noHBand="0" w:noVBand="1"/>
      </w:tblPr>
      <w:tblGrid>
        <w:gridCol w:w="2254"/>
        <w:gridCol w:w="2254"/>
        <w:gridCol w:w="2254"/>
        <w:gridCol w:w="2254"/>
      </w:tblGrid>
      <w:tr w:rsidR="0036723B" w:rsidRPr="0036723B" w14:paraId="57AE0EC7" w14:textId="77777777" w:rsidTr="00B67FFB">
        <w:tc>
          <w:tcPr>
            <w:tcW w:w="2254" w:type="dxa"/>
            <w:shd w:val="clear" w:color="auto" w:fill="F2F2F2" w:themeFill="background1" w:themeFillShade="F2"/>
          </w:tcPr>
          <w:p w14:paraId="13F9FAE1" w14:textId="77777777" w:rsidR="0036723B" w:rsidRPr="0036723B" w:rsidRDefault="0036723B" w:rsidP="00B67FFB">
            <w:pPr>
              <w:spacing w:before="0"/>
              <w:jc w:val="center"/>
              <w:rPr>
                <w:rFonts w:ascii="Times New Roman" w:hAnsi="Times New Roman" w:cs="Times New Roman"/>
                <w:b/>
                <w:bCs/>
                <w:szCs w:val="26"/>
                <w:lang w:val="en-AU" w:bidi="ar-SA"/>
              </w:rPr>
            </w:pPr>
            <w:r w:rsidRPr="0036723B">
              <w:rPr>
                <w:rFonts w:ascii="Times New Roman" w:hAnsi="Times New Roman" w:cs="Times New Roman"/>
                <w:b/>
                <w:bCs/>
                <w:szCs w:val="26"/>
                <w:lang w:val="en-AU" w:bidi="ar-SA"/>
              </w:rPr>
              <w:t>Prepare</w:t>
            </w:r>
          </w:p>
        </w:tc>
        <w:tc>
          <w:tcPr>
            <w:tcW w:w="2254" w:type="dxa"/>
            <w:shd w:val="clear" w:color="auto" w:fill="F2F2F2" w:themeFill="background1" w:themeFillShade="F2"/>
          </w:tcPr>
          <w:p w14:paraId="781A4C7F" w14:textId="77777777" w:rsidR="0036723B" w:rsidRPr="0036723B" w:rsidRDefault="0036723B" w:rsidP="00B67FFB">
            <w:pPr>
              <w:spacing w:before="0"/>
              <w:jc w:val="center"/>
              <w:rPr>
                <w:rFonts w:ascii="Times New Roman" w:hAnsi="Times New Roman" w:cs="Times New Roman"/>
                <w:b/>
                <w:bCs/>
                <w:szCs w:val="26"/>
                <w:lang w:val="en-AU" w:bidi="ar-SA"/>
              </w:rPr>
            </w:pPr>
            <w:r w:rsidRPr="0036723B">
              <w:rPr>
                <w:rFonts w:ascii="Times New Roman" w:hAnsi="Times New Roman" w:cs="Times New Roman"/>
                <w:b/>
                <w:bCs/>
                <w:szCs w:val="26"/>
                <w:lang w:val="en-AU" w:bidi="ar-SA"/>
              </w:rPr>
              <w:t>Detect &amp; Analyse</w:t>
            </w:r>
          </w:p>
        </w:tc>
        <w:tc>
          <w:tcPr>
            <w:tcW w:w="2254" w:type="dxa"/>
            <w:shd w:val="clear" w:color="auto" w:fill="F2F2F2" w:themeFill="background1" w:themeFillShade="F2"/>
          </w:tcPr>
          <w:p w14:paraId="23F59E46" w14:textId="77777777" w:rsidR="0036723B" w:rsidRPr="0036723B" w:rsidRDefault="0036723B" w:rsidP="00B67FFB">
            <w:pPr>
              <w:spacing w:before="0"/>
              <w:jc w:val="center"/>
              <w:rPr>
                <w:rFonts w:ascii="Times New Roman" w:hAnsi="Times New Roman" w:cs="Times New Roman"/>
                <w:b/>
                <w:bCs/>
                <w:szCs w:val="26"/>
                <w:lang w:val="en-AU" w:bidi="ar-SA"/>
              </w:rPr>
            </w:pPr>
            <w:r w:rsidRPr="0036723B">
              <w:rPr>
                <w:rFonts w:ascii="Times New Roman" w:hAnsi="Times New Roman" w:cs="Times New Roman"/>
                <w:b/>
                <w:bCs/>
                <w:szCs w:val="26"/>
                <w:lang w:val="en-AU" w:bidi="ar-SA"/>
              </w:rPr>
              <w:t>Contain, Eradicate &amp; Recover</w:t>
            </w:r>
          </w:p>
        </w:tc>
        <w:tc>
          <w:tcPr>
            <w:tcW w:w="2254" w:type="dxa"/>
            <w:shd w:val="clear" w:color="auto" w:fill="F2F2F2" w:themeFill="background1" w:themeFillShade="F2"/>
          </w:tcPr>
          <w:p w14:paraId="20C599E8" w14:textId="77777777" w:rsidR="0036723B" w:rsidRPr="0036723B" w:rsidRDefault="0036723B" w:rsidP="00B67FFB">
            <w:pPr>
              <w:spacing w:before="0"/>
              <w:jc w:val="center"/>
              <w:rPr>
                <w:rFonts w:ascii="Times New Roman" w:hAnsi="Times New Roman" w:cs="Times New Roman"/>
                <w:b/>
                <w:bCs/>
                <w:szCs w:val="26"/>
                <w:lang w:val="en-AU" w:bidi="ar-SA"/>
              </w:rPr>
            </w:pPr>
            <w:r w:rsidRPr="0036723B">
              <w:rPr>
                <w:rFonts w:ascii="Times New Roman" w:hAnsi="Times New Roman" w:cs="Times New Roman"/>
                <w:b/>
                <w:bCs/>
                <w:szCs w:val="26"/>
                <w:lang w:val="en-AU" w:bidi="ar-SA"/>
              </w:rPr>
              <w:t>Post-Incident Handling</w:t>
            </w:r>
          </w:p>
        </w:tc>
      </w:tr>
      <w:tr w:rsidR="0036723B" w:rsidRPr="0036723B" w14:paraId="7321171E" w14:textId="77777777" w:rsidTr="00B67FFB">
        <w:tc>
          <w:tcPr>
            <w:tcW w:w="2254" w:type="dxa"/>
          </w:tcPr>
          <w:p w14:paraId="4B79DCA8" w14:textId="77777777" w:rsidR="0036723B" w:rsidRPr="0036723B" w:rsidRDefault="0036723B" w:rsidP="00B67FFB">
            <w:pPr>
              <w:spacing w:before="0"/>
              <w:rPr>
                <w:rFonts w:ascii="Times New Roman" w:hAnsi="Times New Roman" w:cs="Times New Roman"/>
                <w:szCs w:val="26"/>
              </w:rPr>
            </w:pPr>
            <w:r w:rsidRPr="0036723B">
              <w:rPr>
                <w:rFonts w:ascii="Times New Roman" w:hAnsi="Times New Roman" w:cs="Times New Roman"/>
                <w:szCs w:val="26"/>
              </w:rPr>
              <w:t>The initial phase is where organisations will perform preparatory measures to ensure that they can respond effectively to incidents if and when they are uncovered.</w:t>
            </w:r>
          </w:p>
          <w:p w14:paraId="1D12F63F" w14:textId="77777777" w:rsidR="0036723B" w:rsidRPr="0036723B" w:rsidRDefault="0036723B" w:rsidP="00B67FFB">
            <w:pPr>
              <w:spacing w:before="0"/>
              <w:rPr>
                <w:rFonts w:ascii="Times New Roman" w:hAnsi="Times New Roman" w:cs="Times New Roman"/>
                <w:szCs w:val="26"/>
              </w:rPr>
            </w:pPr>
          </w:p>
          <w:p w14:paraId="7B7D80DC" w14:textId="77777777" w:rsidR="0036723B" w:rsidRPr="0036723B" w:rsidRDefault="0036723B" w:rsidP="00B67FFB">
            <w:pPr>
              <w:spacing w:before="0"/>
              <w:rPr>
                <w:rFonts w:ascii="Times New Roman" w:hAnsi="Times New Roman" w:cs="Times New Roman"/>
                <w:szCs w:val="26"/>
              </w:rPr>
            </w:pPr>
            <w:r w:rsidRPr="0036723B">
              <w:rPr>
                <w:rFonts w:ascii="Times New Roman" w:hAnsi="Times New Roman" w:cs="Times New Roman"/>
                <w:szCs w:val="26"/>
              </w:rPr>
              <w:t>This should also include regular testing of playbooks to ensure they are robust, easy to follow and incorporate any recent learnings</w:t>
            </w:r>
          </w:p>
        </w:tc>
        <w:tc>
          <w:tcPr>
            <w:tcW w:w="2254" w:type="dxa"/>
          </w:tcPr>
          <w:p w14:paraId="18C57E0C" w14:textId="77777777" w:rsidR="0036723B" w:rsidRPr="0036723B" w:rsidRDefault="0036723B" w:rsidP="00B67FFB">
            <w:pPr>
              <w:spacing w:before="0"/>
              <w:rPr>
                <w:rFonts w:ascii="Times New Roman" w:hAnsi="Times New Roman" w:cs="Times New Roman"/>
                <w:szCs w:val="26"/>
              </w:rPr>
            </w:pPr>
            <w:r w:rsidRPr="0036723B">
              <w:rPr>
                <w:rFonts w:ascii="Times New Roman" w:hAnsi="Times New Roman" w:cs="Times New Roman"/>
                <w:szCs w:val="26"/>
              </w:rPr>
              <w:t>The second phase is where organisations should strive to detect and validate incidents rapidly because infections can spread through an organisation within a matter of minutes.</w:t>
            </w:r>
          </w:p>
          <w:p w14:paraId="6B814B3A" w14:textId="77777777" w:rsidR="0036723B" w:rsidRPr="0036723B" w:rsidRDefault="0036723B" w:rsidP="00B67FFB">
            <w:pPr>
              <w:spacing w:before="0"/>
              <w:rPr>
                <w:rFonts w:ascii="Times New Roman" w:hAnsi="Times New Roman" w:cs="Times New Roman"/>
                <w:szCs w:val="26"/>
              </w:rPr>
            </w:pPr>
            <w:r w:rsidRPr="0036723B">
              <w:rPr>
                <w:rFonts w:ascii="Times New Roman" w:hAnsi="Times New Roman" w:cs="Times New Roman"/>
                <w:szCs w:val="26"/>
              </w:rPr>
              <w:t>Early detection can help an organisation minimise the number of infected systems, which will lessen the magnitude of the recovery effort and the amount of damage the organisation sustains as a result of the incident.</w:t>
            </w:r>
          </w:p>
        </w:tc>
        <w:tc>
          <w:tcPr>
            <w:tcW w:w="2254" w:type="dxa"/>
          </w:tcPr>
          <w:p w14:paraId="5A2FEB1A" w14:textId="77777777" w:rsidR="0036723B" w:rsidRPr="0036723B" w:rsidRDefault="0036723B" w:rsidP="00B67FFB">
            <w:pPr>
              <w:spacing w:before="0"/>
              <w:rPr>
                <w:rFonts w:ascii="Times New Roman" w:hAnsi="Times New Roman" w:cs="Times New Roman"/>
                <w:szCs w:val="26"/>
                <w:lang w:val="en-AU" w:bidi="ar-SA"/>
              </w:rPr>
            </w:pPr>
            <w:r w:rsidRPr="0036723B">
              <w:rPr>
                <w:rFonts w:ascii="Times New Roman" w:hAnsi="Times New Roman" w:cs="Times New Roman"/>
                <w:szCs w:val="26"/>
              </w:rPr>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tc>
        <w:tc>
          <w:tcPr>
            <w:tcW w:w="2254" w:type="dxa"/>
          </w:tcPr>
          <w:p w14:paraId="7B5B282C" w14:textId="77777777" w:rsidR="0036723B" w:rsidRPr="0036723B" w:rsidRDefault="0036723B" w:rsidP="00B67FFB">
            <w:pPr>
              <w:spacing w:before="0"/>
              <w:rPr>
                <w:rFonts w:ascii="Times New Roman" w:hAnsi="Times New Roman" w:cs="Times New Roman"/>
                <w:szCs w:val="26"/>
                <w:lang w:val="en-AU" w:bidi="ar-SA"/>
              </w:rPr>
            </w:pPr>
            <w:r w:rsidRPr="0036723B">
              <w:rPr>
                <w:rFonts w:ascii="Times New Roman" w:hAnsi="Times New Roman" w:cs="Times New Roman"/>
                <w:szCs w:val="26"/>
              </w:rPr>
              <w:t>Because the handling of Virus Outbreak incidents can be extremely expensive, it is particularly important for organisations to conduct a robust assessment of lessons learned after major Virus Outbreak incidents to prevent similar incidents from occurring.</w:t>
            </w:r>
          </w:p>
        </w:tc>
      </w:tr>
    </w:tbl>
    <w:p w14:paraId="5780D2E8" w14:textId="77777777" w:rsidR="0036723B" w:rsidRPr="0036723B" w:rsidRDefault="0036723B" w:rsidP="0036723B">
      <w:pPr>
        <w:rPr>
          <w:szCs w:val="26"/>
          <w:lang w:val="en-AU"/>
        </w:rPr>
      </w:pPr>
    </w:p>
    <w:p w14:paraId="0427F59D" w14:textId="77777777" w:rsidR="0036723B" w:rsidRPr="0036723B" w:rsidRDefault="0036723B" w:rsidP="0036723B">
      <w:pPr>
        <w:rPr>
          <w:szCs w:val="26"/>
          <w:lang w:val="en-AU"/>
        </w:rPr>
      </w:pPr>
      <w:r w:rsidRPr="0036723B">
        <w:rPr>
          <w:szCs w:val="26"/>
          <w:lang w:val="en-AU"/>
        </w:rPr>
        <w:br w:type="page"/>
      </w:r>
    </w:p>
    <w:p w14:paraId="0C0627A9" w14:textId="77777777" w:rsidR="0036723B" w:rsidRPr="0036723B" w:rsidRDefault="0036723B" w:rsidP="0036723B">
      <w:pPr>
        <w:rPr>
          <w:szCs w:val="26"/>
          <w:lang w:val="en-AU"/>
        </w:rPr>
      </w:pPr>
      <w:r w:rsidRPr="0036723B">
        <w:rPr>
          <w:noProof/>
          <w:color w:val="2B579A"/>
          <w:szCs w:val="26"/>
          <w:shd w:val="clear" w:color="auto" w:fill="E6E6E6"/>
          <w:lang w:val="en-AU"/>
        </w:rPr>
        <w:lastRenderedPageBreak/>
        <w:drawing>
          <wp:anchor distT="0" distB="0" distL="114300" distR="114300" simplePos="0" relativeHeight="251659264" behindDoc="0" locked="0" layoutInCell="1" allowOverlap="1" wp14:anchorId="012A68F5" wp14:editId="5309296A">
            <wp:simplePos x="0" y="0"/>
            <wp:positionH relativeFrom="column">
              <wp:posOffset>2679256</wp:posOffset>
            </wp:positionH>
            <wp:positionV relativeFrom="paragraph">
              <wp:posOffset>8229</wp:posOffset>
            </wp:positionV>
            <wp:extent cx="3863533" cy="1816100"/>
            <wp:effectExtent l="0" t="0" r="0" b="12700"/>
            <wp:wrapSquare wrapText="bothSides"/>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r w:rsidRPr="0036723B">
        <w:rPr>
          <w:szCs w:val="26"/>
          <w:lang w:val="en-AU"/>
        </w:rPr>
        <w:t>The Incident Response Plan (IRP) may contain references to the organisation-defined playbooks. The playbooks will define the steps to follow in case of a specific incident, in this playbook (Virus Outbreak). In case of an incident, it is recommended to refer to the IRP, if an incident response is covered in a playbook, the use of the playbook takes priority on the IRP.</w:t>
      </w:r>
    </w:p>
    <w:p w14:paraId="632C2488" w14:textId="77777777" w:rsidR="0036723B" w:rsidRPr="0036723B" w:rsidRDefault="0036723B" w:rsidP="0036723B">
      <w:pPr>
        <w:rPr>
          <w:szCs w:val="26"/>
          <w:lang w:val="en-AU"/>
        </w:rPr>
      </w:pPr>
    </w:p>
    <w:p w14:paraId="2F8260B4" w14:textId="77777777" w:rsidR="0036723B" w:rsidRPr="0036723B" w:rsidRDefault="0036723B" w:rsidP="0036723B">
      <w:pPr>
        <w:rPr>
          <w:szCs w:val="26"/>
          <w:lang w:val="en-AU"/>
        </w:rPr>
      </w:pPr>
      <w:r w:rsidRPr="0036723B">
        <w:rPr>
          <w:szCs w:val="26"/>
          <w:lang w:val="en-AU"/>
        </w:rPr>
        <w:t xml:space="preserve">This playbook will not cover the areas below that might already be available in the IRP. </w:t>
      </w:r>
    </w:p>
    <w:p w14:paraId="37C4B76D" w14:textId="77777777" w:rsidR="0036723B" w:rsidRPr="0036723B" w:rsidRDefault="0036723B" w:rsidP="0036723B">
      <w:pPr>
        <w:rPr>
          <w:szCs w:val="26"/>
          <w:lang w:val="en-AU"/>
        </w:rPr>
      </w:pPr>
    </w:p>
    <w:p w14:paraId="10BDA8DE" w14:textId="77777777" w:rsidR="0036723B" w:rsidRPr="0036723B" w:rsidRDefault="0036723B" w:rsidP="0036723B">
      <w:pPr>
        <w:rPr>
          <w:szCs w:val="26"/>
        </w:rPr>
      </w:pPr>
      <w:r w:rsidRPr="0036723B">
        <w:rPr>
          <w:szCs w:val="26"/>
        </w:rPr>
        <w:t>The IRP may cover the areas below:</w:t>
      </w:r>
    </w:p>
    <w:p w14:paraId="5703FF13"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Data Categories for Tracking Incidents</w:t>
      </w:r>
      <w:r w:rsidRPr="0036723B">
        <w:rPr>
          <w:noProof/>
          <w:szCs w:val="26"/>
        </w:rPr>
        <w:tab/>
      </w:r>
    </w:p>
    <w:p w14:paraId="4F5D5F1B"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Types of Incident Detection Channels</w:t>
      </w:r>
      <w:r w:rsidRPr="0036723B">
        <w:rPr>
          <w:noProof/>
          <w:szCs w:val="26"/>
        </w:rPr>
        <w:tab/>
      </w:r>
    </w:p>
    <w:p w14:paraId="4C167B87"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prioritisation matrix and triage process</w:t>
      </w:r>
      <w:r w:rsidRPr="0036723B">
        <w:rPr>
          <w:noProof/>
          <w:szCs w:val="26"/>
        </w:rPr>
        <w:tab/>
      </w:r>
    </w:p>
    <w:p w14:paraId="158DD964"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Workflow</w:t>
      </w:r>
    </w:p>
    <w:p w14:paraId="7DD981A7"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Root-cause Framework</w:t>
      </w:r>
    </w:p>
    <w:p w14:paraId="1C4FE9F1"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Lifecycle</w:t>
      </w:r>
    </w:p>
    <w:p w14:paraId="40CE8935"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Checklist (During)</w:t>
      </w:r>
    </w:p>
    <w:p w14:paraId="4E729B1B"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Post-Incident checklist (After)</w:t>
      </w:r>
    </w:p>
    <w:p w14:paraId="1DB54762"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Performance Metrics</w:t>
      </w:r>
    </w:p>
    <w:p w14:paraId="4E8035A5"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Process/Procedures/Playbook List</w:t>
      </w:r>
    </w:p>
    <w:p w14:paraId="2796D9E1"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Roles and responsibilities</w:t>
      </w:r>
    </w:p>
    <w:p w14:paraId="61314588"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Team</w:t>
      </w:r>
      <w:r w:rsidRPr="0036723B">
        <w:rPr>
          <w:noProof/>
          <w:szCs w:val="26"/>
        </w:rPr>
        <w:tab/>
      </w:r>
    </w:p>
    <w:p w14:paraId="3A456679"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Response Team Organisational Structures</w:t>
      </w:r>
    </w:p>
    <w:p w14:paraId="1378F14C" w14:textId="3E3E4E59"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The communication process in case of an incident</w:t>
      </w:r>
    </w:p>
    <w:p w14:paraId="21CDB313" w14:textId="6726D86E"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Checklist for Communicating with Media</w:t>
      </w:r>
    </w:p>
    <w:p w14:paraId="6B5B97CC" w14:textId="775085B8"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Communication Memo to Employees - Template</w:t>
      </w:r>
    </w:p>
    <w:p w14:paraId="33DB5A48"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Sample Customer Notification Letter - Template</w:t>
      </w:r>
    </w:p>
    <w:p w14:paraId="012348AA"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Response Plan for Compromise of Personal Information - Template</w:t>
      </w:r>
    </w:p>
    <w:p w14:paraId="41A74054" w14:textId="77777777" w:rsidR="0036723B" w:rsidRPr="0036723B" w:rsidRDefault="0036723B" w:rsidP="0036723B">
      <w:pPr>
        <w:pStyle w:val="ListParagraph"/>
        <w:numPr>
          <w:ilvl w:val="0"/>
          <w:numId w:val="5"/>
        </w:numPr>
        <w:overflowPunct/>
        <w:autoSpaceDE/>
        <w:autoSpaceDN/>
        <w:adjustRightInd/>
        <w:jc w:val="left"/>
        <w:textAlignment w:val="auto"/>
        <w:rPr>
          <w:noProof/>
          <w:szCs w:val="26"/>
        </w:rPr>
      </w:pPr>
      <w:r w:rsidRPr="0036723B">
        <w:rPr>
          <w:noProof/>
          <w:szCs w:val="26"/>
        </w:rPr>
        <w:t>Incident evidence collection log</w:t>
      </w:r>
    </w:p>
    <w:p w14:paraId="6196F1AB" w14:textId="77777777" w:rsidR="0036723B" w:rsidRPr="0036723B" w:rsidRDefault="0036723B" w:rsidP="0036723B">
      <w:pPr>
        <w:rPr>
          <w:szCs w:val="26"/>
        </w:rPr>
      </w:pPr>
    </w:p>
    <w:p w14:paraId="485BB48D" w14:textId="0D49C1A8" w:rsidR="0036723B" w:rsidRPr="0036723B" w:rsidRDefault="0036723B" w:rsidP="0036723B">
      <w:pPr>
        <w:rPr>
          <w:szCs w:val="26"/>
        </w:rPr>
      </w:pPr>
      <w:r w:rsidRPr="0036723B">
        <w:rPr>
          <w:szCs w:val="26"/>
        </w:rPr>
        <w:t>For any information related to the above, please refer to the Incident Response Plan.</w:t>
      </w:r>
    </w:p>
    <w:p w14:paraId="024C2E89" w14:textId="5C94B57A" w:rsidR="0036723B" w:rsidRDefault="0036723B">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68229504" w14:textId="77777777" w:rsidR="0036723B" w:rsidRDefault="0036723B" w:rsidP="0036723B">
      <w:pPr>
        <w:pStyle w:val="Heading1"/>
      </w:pPr>
      <w:bookmarkStart w:id="114" w:name="_Toc107495947"/>
      <w:bookmarkStart w:id="115" w:name="_Toc210224286"/>
      <w:bookmarkStart w:id="116" w:name="_Toc210225055"/>
      <w:r w:rsidRPr="583D26FB">
        <w:lastRenderedPageBreak/>
        <w:t>Objectives</w:t>
      </w:r>
      <w:bookmarkEnd w:id="114"/>
      <w:bookmarkEnd w:id="115"/>
      <w:bookmarkEnd w:id="116"/>
    </w:p>
    <w:p w14:paraId="6BD46224" w14:textId="77777777" w:rsidR="00503CA7" w:rsidRPr="00503CA7" w:rsidRDefault="00503CA7" w:rsidP="00503CA7">
      <w:pPr>
        <w:rPr>
          <w:lang w:val="en-AU"/>
        </w:rPr>
      </w:pPr>
    </w:p>
    <w:p w14:paraId="11BB9FE9" w14:textId="77777777" w:rsidR="0036723B" w:rsidRDefault="0036723B" w:rsidP="0036723B">
      <w:pPr>
        <w:pStyle w:val="Heading2"/>
      </w:pPr>
      <w:bookmarkStart w:id="117" w:name="_Toc13055154"/>
      <w:bookmarkStart w:id="118" w:name="_Toc19787668"/>
      <w:bookmarkStart w:id="119" w:name="_Toc107415719"/>
      <w:bookmarkStart w:id="120" w:name="_Toc107495948"/>
      <w:bookmarkStart w:id="121" w:name="_Toc210224287"/>
      <w:bookmarkStart w:id="122" w:name="_Toc210225056"/>
      <w:r>
        <w:t>Proactive Response</w:t>
      </w:r>
      <w:bookmarkEnd w:id="117"/>
      <w:bookmarkEnd w:id="118"/>
      <w:bookmarkEnd w:id="119"/>
      <w:bookmarkEnd w:id="120"/>
      <w:bookmarkEnd w:id="121"/>
      <w:bookmarkEnd w:id="122"/>
    </w:p>
    <w:p w14:paraId="65F25EDF" w14:textId="77777777" w:rsidR="0036723B" w:rsidRDefault="0036723B" w:rsidP="0036723B">
      <w:pPr>
        <w:rPr>
          <w:rFonts w:ascii="Calibri" w:hAnsi="Calibri" w:cs="TT15Ct00"/>
          <w:szCs w:val="22"/>
        </w:rPr>
      </w:pPr>
    </w:p>
    <w:p w14:paraId="1E2E77D1" w14:textId="77777777" w:rsidR="0036723B" w:rsidRPr="001E1F58" w:rsidRDefault="0036723B" w:rsidP="0036723B">
      <w:pPr>
        <w:rPr>
          <w:szCs w:val="22"/>
        </w:rPr>
      </w:pPr>
      <w:bookmarkStart w:id="123" w:name="_Toc13055155"/>
      <w:bookmarkStart w:id="124" w:name="_Toc19787669"/>
      <w:r w:rsidRPr="001E1F58">
        <w:rPr>
          <w:color w:val="000000"/>
          <w:szCs w:val="22"/>
          <w:lang w:val="en-AU"/>
        </w:rPr>
        <w:t xml:space="preserve">A </w:t>
      </w:r>
      <w:bookmarkEnd w:id="123"/>
      <w:bookmarkEnd w:id="124"/>
      <w:r w:rsidRPr="001E1F58">
        <w:rPr>
          <w:color w:val="000000"/>
          <w:szCs w:val="22"/>
        </w:rPr>
        <w:t>playbook helps security teams optimise their actions for efficiency and productivity. Your security team can plan and prioritise their actions in a methodical and repeatable fashion. Following a playbook, your team will have the best chance to respond and contain incidents when and where they occur.</w:t>
      </w:r>
      <w:r w:rsidRPr="001E1F58">
        <w:rPr>
          <w:szCs w:val="22"/>
        </w:rPr>
        <w:t> </w:t>
      </w:r>
    </w:p>
    <w:p w14:paraId="77B7487E" w14:textId="77777777" w:rsidR="0036723B" w:rsidRPr="00A60933" w:rsidRDefault="0036723B" w:rsidP="0036723B">
      <w:pPr>
        <w:rPr>
          <w:rFonts w:ascii="&amp;quot" w:hAnsi="&amp;quot"/>
          <w:sz w:val="18"/>
          <w:szCs w:val="18"/>
        </w:rPr>
      </w:pPr>
    </w:p>
    <w:p w14:paraId="4D64F31F" w14:textId="77777777" w:rsidR="0036723B" w:rsidRDefault="0036723B" w:rsidP="0036723B">
      <w:pPr>
        <w:pStyle w:val="Heading2"/>
      </w:pPr>
      <w:bookmarkStart w:id="125" w:name="_Toc107401271"/>
      <w:bookmarkStart w:id="126" w:name="_Toc107411694"/>
      <w:bookmarkStart w:id="127" w:name="_Toc107415720"/>
      <w:bookmarkStart w:id="128" w:name="_Toc107495949"/>
      <w:bookmarkStart w:id="129" w:name="_Toc210224288"/>
      <w:bookmarkStart w:id="130" w:name="_Toc210225057"/>
      <w:r>
        <w:t>Quick Containment</w:t>
      </w:r>
      <w:bookmarkEnd w:id="125"/>
      <w:bookmarkEnd w:id="126"/>
      <w:bookmarkEnd w:id="127"/>
      <w:bookmarkEnd w:id="128"/>
      <w:bookmarkEnd w:id="129"/>
      <w:bookmarkEnd w:id="130"/>
    </w:p>
    <w:p w14:paraId="34CFD516" w14:textId="77777777" w:rsidR="0036723B" w:rsidRPr="00AC4D13" w:rsidRDefault="0036723B" w:rsidP="0036723B">
      <w:pPr>
        <w:rPr>
          <w:rFonts w:ascii="Calibri" w:hAnsi="Calibri" w:cs="TT15Ct00"/>
          <w:szCs w:val="22"/>
        </w:rPr>
      </w:pPr>
    </w:p>
    <w:p w14:paraId="242E8B41" w14:textId="77777777" w:rsidR="0036723B" w:rsidRDefault="0036723B" w:rsidP="0036723B">
      <w:pPr>
        <w:rPr>
          <w:szCs w:val="22"/>
        </w:rPr>
      </w:pPr>
      <w:r w:rsidRPr="001E1F58">
        <w:rPr>
          <w:color w:val="000000"/>
          <w:szCs w:val="22"/>
        </w:rPr>
        <w:t>Time and speed are crucial in assessing the environment and risk in the context of your business. Playbooks give a complete view of the necessary tasks to capture the data needed to support proper recovery and forensics. The efficiency a playbook brings to a security team allows for quick responses to finding the source of the attack, following lateral movement across the organisation, and taking the proper steps to mitigate damage.</w:t>
      </w:r>
      <w:r w:rsidRPr="001E1F58">
        <w:rPr>
          <w:szCs w:val="22"/>
        </w:rPr>
        <w:t> </w:t>
      </w:r>
    </w:p>
    <w:p w14:paraId="28A1036C" w14:textId="77777777" w:rsidR="0036723B" w:rsidRPr="001E1F58" w:rsidRDefault="0036723B" w:rsidP="0036723B">
      <w:pPr>
        <w:rPr>
          <w:sz w:val="18"/>
          <w:szCs w:val="18"/>
        </w:rPr>
      </w:pPr>
    </w:p>
    <w:p w14:paraId="440D12A9" w14:textId="77777777" w:rsidR="0036723B" w:rsidRDefault="0036723B" w:rsidP="0036723B">
      <w:pPr>
        <w:pStyle w:val="Heading2"/>
      </w:pPr>
      <w:bookmarkStart w:id="131" w:name="_Toc107401272"/>
      <w:bookmarkStart w:id="132" w:name="_Toc107411695"/>
      <w:bookmarkStart w:id="133" w:name="_Toc107415721"/>
      <w:bookmarkStart w:id="134" w:name="_Toc107495950"/>
      <w:bookmarkStart w:id="135" w:name="_Toc210224289"/>
      <w:bookmarkStart w:id="136" w:name="_Toc210225058"/>
      <w:r>
        <w:t>Effective Remediation</w:t>
      </w:r>
      <w:bookmarkEnd w:id="131"/>
      <w:bookmarkEnd w:id="132"/>
      <w:bookmarkEnd w:id="133"/>
      <w:bookmarkEnd w:id="134"/>
      <w:bookmarkEnd w:id="135"/>
      <w:bookmarkEnd w:id="136"/>
    </w:p>
    <w:p w14:paraId="4491C1B9" w14:textId="77777777" w:rsidR="0036723B" w:rsidRDefault="0036723B" w:rsidP="0036723B">
      <w:pPr>
        <w:rPr>
          <w:rFonts w:ascii="Calibri" w:hAnsi="Calibri" w:cs="TT15Ct00"/>
          <w:szCs w:val="22"/>
        </w:rPr>
      </w:pPr>
    </w:p>
    <w:p w14:paraId="26C1B85D" w14:textId="77777777" w:rsidR="0036723B" w:rsidRDefault="0036723B" w:rsidP="0036723B">
      <w:pPr>
        <w:rPr>
          <w:szCs w:val="22"/>
        </w:rPr>
      </w:pPr>
      <w:r w:rsidRPr="001E1F58">
        <w:rPr>
          <w:color w:val="000000"/>
          <w:szCs w:val="22"/>
        </w:rPr>
        <w:t>Playbooks facilitate security processes, mitigation plans, and smooth communication between multiple departments. By working methodically through data collection, analysis, and communications, you improve the odds for effective eradication, recovery with integrity, and forensic-quality reporting</w:t>
      </w:r>
      <w:r w:rsidRPr="001E1F58">
        <w:rPr>
          <w:color w:val="000000"/>
          <w:szCs w:val="22"/>
          <w:lang w:val="en-AU"/>
        </w:rPr>
        <w:t>.</w:t>
      </w:r>
    </w:p>
    <w:p w14:paraId="3125DB5D" w14:textId="77777777" w:rsidR="006D598B" w:rsidRDefault="006D598B" w:rsidP="0036723B">
      <w:pPr>
        <w:rPr>
          <w:szCs w:val="22"/>
        </w:rPr>
        <w:sectPr w:rsidR="006D598B" w:rsidSect="006D598B">
          <w:footerReference w:type="default" r:id="rId19"/>
          <w:pgSz w:w="11907" w:h="16840" w:code="9"/>
          <w:pgMar w:top="1418" w:right="1701" w:bottom="709" w:left="1138" w:header="792" w:footer="0" w:gutter="0"/>
          <w:paperSrc w:first="283" w:other="283"/>
          <w:cols w:space="720"/>
          <w:titlePg/>
          <w:docGrid w:linePitch="354"/>
        </w:sectPr>
      </w:pPr>
    </w:p>
    <w:p w14:paraId="0179D259" w14:textId="77777777" w:rsidR="0036723B" w:rsidRDefault="0036723B" w:rsidP="0036723B">
      <w:pPr>
        <w:pStyle w:val="Heading1"/>
      </w:pPr>
      <w:bookmarkStart w:id="137" w:name="_Toc19019104"/>
      <w:bookmarkStart w:id="138" w:name="_Toc19787671"/>
      <w:bookmarkStart w:id="139" w:name="_Toc107415722"/>
      <w:bookmarkStart w:id="140" w:name="_Toc107495951"/>
      <w:bookmarkStart w:id="141" w:name="_Toc210224290"/>
      <w:bookmarkStart w:id="142" w:name="_Toc210225059"/>
      <w:r w:rsidRPr="583D26FB">
        <w:lastRenderedPageBreak/>
        <w:t>Readiness</w:t>
      </w:r>
      <w:bookmarkEnd w:id="137"/>
      <w:bookmarkEnd w:id="138"/>
      <w:bookmarkEnd w:id="139"/>
      <w:bookmarkEnd w:id="140"/>
      <w:bookmarkEnd w:id="141"/>
      <w:bookmarkEnd w:id="142"/>
    </w:p>
    <w:p w14:paraId="39873E74" w14:textId="77777777" w:rsidR="0036723B" w:rsidRDefault="0036723B" w:rsidP="0036723B">
      <w:pPr>
        <w:pStyle w:val="paragraph"/>
        <w:spacing w:before="0" w:beforeAutospacing="0" w:after="0" w:afterAutospacing="0"/>
        <w:textAlignment w:val="baseline"/>
        <w:rPr>
          <w:rStyle w:val="normaltextrun"/>
          <w:rFonts w:ascii="Calibri" w:eastAsiaTheme="minorEastAsia" w:hAnsi="Calibri" w:cs="Calibri"/>
          <w:color w:val="000000"/>
          <w:szCs w:val="22"/>
        </w:rPr>
      </w:pPr>
    </w:p>
    <w:p w14:paraId="1473C2BC" w14:textId="77777777" w:rsidR="0036723B" w:rsidRPr="001E1F58" w:rsidRDefault="0036723B" w:rsidP="0036723B">
      <w:pPr>
        <w:pStyle w:val="paragraph"/>
        <w:spacing w:before="0" w:beforeAutospacing="0" w:after="0" w:afterAutospacing="0"/>
        <w:textAlignment w:val="baseline"/>
        <w:rPr>
          <w:sz w:val="26"/>
          <w:szCs w:val="26"/>
        </w:rPr>
      </w:pPr>
      <w:r w:rsidRPr="001E1F58">
        <w:rPr>
          <w:rStyle w:val="normaltextrun"/>
          <w:rFonts w:eastAsiaTheme="minorEastAsia"/>
          <w:color w:val="000000"/>
          <w:sz w:val="26"/>
          <w:szCs w:val="26"/>
        </w:rPr>
        <w:t>Incident Response Teams function in a state of constant readiness. A security incident can occur at any time of day or night so Incident Response Teams should always be prepared to respond. </w:t>
      </w:r>
      <w:r w:rsidRPr="001E1F58">
        <w:rPr>
          <w:rStyle w:val="eop"/>
          <w:sz w:val="26"/>
          <w:szCs w:val="26"/>
        </w:rPr>
        <w:t> </w:t>
      </w:r>
    </w:p>
    <w:p w14:paraId="38025607" w14:textId="77777777" w:rsidR="0036723B" w:rsidRPr="001E1F58" w:rsidRDefault="0036723B" w:rsidP="0036723B">
      <w:pPr>
        <w:pStyle w:val="paragraph"/>
        <w:spacing w:before="0" w:beforeAutospacing="0" w:after="0" w:afterAutospacing="0"/>
        <w:textAlignment w:val="baseline"/>
        <w:rPr>
          <w:rStyle w:val="normaltextrun"/>
          <w:rFonts w:eastAsiaTheme="minorEastAsia"/>
          <w:color w:val="000000"/>
          <w:sz w:val="26"/>
          <w:szCs w:val="26"/>
        </w:rPr>
      </w:pPr>
    </w:p>
    <w:p w14:paraId="4CAB1911" w14:textId="77777777" w:rsidR="0036723B" w:rsidRDefault="0036723B" w:rsidP="0036723B">
      <w:pPr>
        <w:pStyle w:val="paragraph"/>
        <w:spacing w:before="0" w:beforeAutospacing="0" w:after="0" w:afterAutospacing="0"/>
        <w:textAlignment w:val="baseline"/>
        <w:rPr>
          <w:rStyle w:val="eop"/>
          <w:sz w:val="26"/>
          <w:szCs w:val="26"/>
        </w:rPr>
      </w:pPr>
      <w:r w:rsidRPr="001E1F58">
        <w:rPr>
          <w:rStyle w:val="normaltextrun"/>
          <w:rFonts w:eastAsiaTheme="minorEastAsia"/>
          <w:color w:val="000000"/>
          <w:sz w:val="26"/>
          <w:szCs w:val="26"/>
        </w:rPr>
        <w:t>A state of readiness involves checking their processes, procedures, tools, and access in the downtime to ensure that when an incident occurs, they are familiar with the processes and tools involved to reduce wasted time and effort.</w:t>
      </w:r>
      <w:r w:rsidRPr="001E1F58">
        <w:rPr>
          <w:rStyle w:val="eop"/>
          <w:sz w:val="26"/>
          <w:szCs w:val="26"/>
        </w:rPr>
        <w:t> </w:t>
      </w:r>
    </w:p>
    <w:p w14:paraId="5AED88CD" w14:textId="77777777" w:rsidR="0036723B" w:rsidRPr="001E1F58" w:rsidRDefault="0036723B" w:rsidP="0036723B">
      <w:pPr>
        <w:pStyle w:val="paragraph"/>
        <w:spacing w:before="0" w:beforeAutospacing="0" w:after="0" w:afterAutospacing="0"/>
        <w:textAlignment w:val="baseline"/>
        <w:rPr>
          <w:sz w:val="26"/>
          <w:szCs w:val="26"/>
        </w:rPr>
      </w:pPr>
    </w:p>
    <w:p w14:paraId="65A60254" w14:textId="77777777" w:rsidR="0036723B" w:rsidRDefault="0036723B" w:rsidP="0036723B">
      <w:pPr>
        <w:pStyle w:val="Heading2"/>
      </w:pPr>
      <w:bookmarkStart w:id="143" w:name="_Toc107401274"/>
      <w:bookmarkStart w:id="144" w:name="_Toc107411697"/>
      <w:bookmarkStart w:id="145" w:name="_Toc107415723"/>
      <w:bookmarkStart w:id="146" w:name="_Toc107495952"/>
      <w:bookmarkStart w:id="147" w:name="_Toc210224291"/>
      <w:bookmarkStart w:id="148" w:name="_Toc210225060"/>
      <w:r w:rsidRPr="583D26FB">
        <w:t>General Readiness</w:t>
      </w:r>
      <w:bookmarkEnd w:id="143"/>
      <w:bookmarkEnd w:id="144"/>
      <w:bookmarkEnd w:id="145"/>
      <w:bookmarkEnd w:id="146"/>
      <w:bookmarkEnd w:id="147"/>
      <w:bookmarkEnd w:id="148"/>
    </w:p>
    <w:p w14:paraId="2CB432E6" w14:textId="77777777" w:rsidR="0036723B" w:rsidRPr="006E2BC6" w:rsidRDefault="0036723B" w:rsidP="0036723B">
      <w:pPr>
        <w:rPr>
          <w:noProof/>
          <w:szCs w:val="24"/>
        </w:rPr>
      </w:pPr>
    </w:p>
    <w:p w14:paraId="181167FD"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an Incident Response Plan (IRP) that is up to date, reviewed, approved by the appropriate stakeholders, authorised by the appropriate executive</w:t>
      </w:r>
      <w:r>
        <w:rPr>
          <w:noProof/>
          <w:szCs w:val="24"/>
        </w:rPr>
        <w:t>,</w:t>
      </w:r>
      <w:r w:rsidRPr="006E2BC6">
        <w:rPr>
          <w:noProof/>
          <w:szCs w:val="24"/>
        </w:rPr>
        <w:t xml:space="preserve"> and communicated to the appropriate teams (Incident Response Teams, IT Support Team, IT Team). </w:t>
      </w:r>
    </w:p>
    <w:p w14:paraId="6ECF24DB"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required playbooks to support the IRP exists or are being developed</w:t>
      </w:r>
      <w:r>
        <w:rPr>
          <w:noProof/>
          <w:szCs w:val="24"/>
        </w:rPr>
        <w:t>.</w:t>
      </w:r>
      <w:r w:rsidRPr="006E2BC6">
        <w:rPr>
          <w:noProof/>
          <w:szCs w:val="24"/>
        </w:rPr>
        <w:t> </w:t>
      </w:r>
    </w:p>
    <w:p w14:paraId="1BC5DE7F"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playbooks and all required processes and procedures in responding to an incident are referred to in the IRP. </w:t>
      </w:r>
    </w:p>
    <w:p w14:paraId="10F56836"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 functioning knowledge base tool. </w:t>
      </w:r>
    </w:p>
    <w:p w14:paraId="31AB8A54"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required users have access to the organisation</w:t>
      </w:r>
      <w:r>
        <w:rPr>
          <w:noProof/>
          <w:szCs w:val="24"/>
        </w:rPr>
        <w:t>’s</w:t>
      </w:r>
      <w:r w:rsidRPr="006E2BC6">
        <w:rPr>
          <w:noProof/>
          <w:szCs w:val="24"/>
        </w:rPr>
        <w:t xml:space="preserve"> knowledge base. </w:t>
      </w:r>
    </w:p>
    <w:p w14:paraId="1CE68086"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organisation has a training plan in place to upskill the employees in the required area that will speed up their reaction in dealing with a threat.</w:t>
      </w:r>
    </w:p>
    <w:p w14:paraId="51DD5D82" w14:textId="77777777" w:rsidR="0036723B" w:rsidRPr="006E2BC6" w:rsidRDefault="0036723B" w:rsidP="0036723B">
      <w:pPr>
        <w:pStyle w:val="ListParagraph"/>
        <w:overflowPunct/>
        <w:autoSpaceDE/>
        <w:autoSpaceDN/>
        <w:adjustRightInd/>
        <w:jc w:val="left"/>
        <w:textAlignment w:val="auto"/>
        <w:rPr>
          <w:noProof/>
          <w:szCs w:val="24"/>
        </w:rPr>
      </w:pPr>
    </w:p>
    <w:p w14:paraId="34593359" w14:textId="77777777" w:rsidR="0036723B" w:rsidRDefault="0036723B" w:rsidP="0036723B">
      <w:pPr>
        <w:pStyle w:val="Heading2"/>
      </w:pPr>
      <w:bookmarkStart w:id="149" w:name="_Toc19019106"/>
      <w:bookmarkStart w:id="150" w:name="_Toc24978141"/>
      <w:bookmarkStart w:id="151" w:name="_Toc107401275"/>
      <w:bookmarkStart w:id="152" w:name="_Toc107411698"/>
      <w:bookmarkStart w:id="153" w:name="_Toc107415724"/>
      <w:bookmarkStart w:id="154" w:name="_Toc107495953"/>
      <w:bookmarkStart w:id="155" w:name="_Toc210224292"/>
      <w:bookmarkStart w:id="156" w:name="_Toc210225061"/>
      <w:r w:rsidRPr="583D26FB">
        <w:t>Prepare Phase Readiness</w:t>
      </w:r>
      <w:bookmarkEnd w:id="149"/>
      <w:bookmarkEnd w:id="150"/>
      <w:bookmarkEnd w:id="151"/>
      <w:bookmarkEnd w:id="152"/>
      <w:bookmarkEnd w:id="153"/>
      <w:bookmarkEnd w:id="154"/>
      <w:bookmarkEnd w:id="155"/>
      <w:bookmarkEnd w:id="156"/>
    </w:p>
    <w:p w14:paraId="5D139F1E" w14:textId="77777777" w:rsidR="0036723B" w:rsidRPr="006E2BC6" w:rsidRDefault="0036723B" w:rsidP="0036723B">
      <w:pPr>
        <w:pStyle w:val="paragraph"/>
        <w:spacing w:before="0" w:beforeAutospacing="0" w:after="0" w:afterAutospacing="0"/>
        <w:textAlignment w:val="baseline"/>
        <w:rPr>
          <w:rStyle w:val="normaltextrun"/>
          <w:rFonts w:ascii="Calibri" w:eastAsiaTheme="minorEastAsia" w:hAnsi="Calibri" w:cs="Calibri"/>
          <w:szCs w:val="22"/>
        </w:rPr>
      </w:pPr>
    </w:p>
    <w:p w14:paraId="54CC2E2B"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breached systems. </w:t>
      </w:r>
    </w:p>
    <w:p w14:paraId="38141385"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753D9E5E"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57F1802C"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66CEF3EB"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RACI matrix to identify the point of escalations. </w:t>
      </w:r>
    </w:p>
    <w:p w14:paraId="2C7079B4"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escalation paths. </w:t>
      </w:r>
    </w:p>
    <w:p w14:paraId="71F9C77A"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stakeholders designated as points of escalation. </w:t>
      </w:r>
    </w:p>
    <w:p w14:paraId="16669267"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legal team. </w:t>
      </w:r>
    </w:p>
    <w:p w14:paraId="780B2F4A"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Governance and Compliance Team (GRC). </w:t>
      </w:r>
    </w:p>
    <w:p w14:paraId="60221AB9"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(email, phone number) of the appropriate contact in the marketing/communication team. </w:t>
      </w:r>
    </w:p>
    <w:p w14:paraId="17681A54"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contact details of vendors for the tools used and authority to engage vendor support teams where applicable and escalation contact details. </w:t>
      </w:r>
    </w:p>
    <w:p w14:paraId="20822D19" w14:textId="77777777" w:rsidR="006D598B" w:rsidRDefault="006D598B" w:rsidP="006D598B">
      <w:pPr>
        <w:pStyle w:val="ListParagraph"/>
        <w:overflowPunct/>
        <w:autoSpaceDE/>
        <w:autoSpaceDN/>
        <w:adjustRightInd/>
        <w:jc w:val="left"/>
        <w:textAlignment w:val="auto"/>
        <w:rPr>
          <w:noProof/>
          <w:szCs w:val="24"/>
        </w:rPr>
      </w:pPr>
    </w:p>
    <w:p w14:paraId="584BD83E" w14:textId="77777777" w:rsidR="0036723B" w:rsidRDefault="0036723B" w:rsidP="0036723B">
      <w:pPr>
        <w:pStyle w:val="Heading2"/>
      </w:pPr>
      <w:bookmarkStart w:id="157" w:name="_Toc19019107"/>
      <w:bookmarkStart w:id="158" w:name="_Toc24978142"/>
      <w:bookmarkStart w:id="159" w:name="_Toc107401276"/>
      <w:bookmarkStart w:id="160" w:name="_Toc107411699"/>
      <w:bookmarkStart w:id="161" w:name="_Toc107415725"/>
      <w:bookmarkStart w:id="162" w:name="_Toc107495954"/>
      <w:bookmarkStart w:id="163" w:name="_Toc210224293"/>
      <w:bookmarkStart w:id="164" w:name="_Toc210225062"/>
      <w:r w:rsidRPr="583D26FB">
        <w:t>Detect Phase Readiness</w:t>
      </w:r>
      <w:bookmarkEnd w:id="157"/>
      <w:bookmarkEnd w:id="158"/>
      <w:bookmarkEnd w:id="159"/>
      <w:bookmarkEnd w:id="160"/>
      <w:bookmarkEnd w:id="161"/>
      <w:bookmarkEnd w:id="162"/>
      <w:bookmarkEnd w:id="163"/>
      <w:bookmarkEnd w:id="164"/>
    </w:p>
    <w:p w14:paraId="70B3AE6B" w14:textId="77777777" w:rsidR="0036723B" w:rsidRPr="006E2BC6" w:rsidRDefault="0036723B" w:rsidP="0036723B">
      <w:pPr>
        <w:pStyle w:val="paragraph"/>
        <w:spacing w:before="0" w:beforeAutospacing="0" w:after="0" w:afterAutospacing="0"/>
        <w:textAlignment w:val="baseline"/>
        <w:rPr>
          <w:rStyle w:val="normaltextrun"/>
          <w:rFonts w:ascii="Calibri" w:eastAsiaTheme="minorEastAsia" w:hAnsi="Calibri" w:cs="Calibri"/>
          <w:szCs w:val="22"/>
        </w:rPr>
      </w:pPr>
    </w:p>
    <w:p w14:paraId="38372E4A"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37F7AA9E"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33595228"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incidents are included in the knowledge base. </w:t>
      </w:r>
    </w:p>
    <w:p w14:paraId="04B18B72"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detection tuning learnings from previous incidents have been updated in the appropriate toolsets</w:t>
      </w:r>
      <w:r>
        <w:rPr>
          <w:noProof/>
          <w:szCs w:val="24"/>
        </w:rPr>
        <w:t>.</w:t>
      </w:r>
      <w:r w:rsidRPr="006E2BC6">
        <w:rPr>
          <w:noProof/>
          <w:szCs w:val="24"/>
        </w:rPr>
        <w:t> </w:t>
      </w:r>
    </w:p>
    <w:p w14:paraId="2A3F4FC2"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xml:space="preserve"> </w:t>
      </w:r>
    </w:p>
    <w:p w14:paraId="59E399EB" w14:textId="77777777" w:rsidR="0036723B" w:rsidRPr="006E2BC6" w:rsidRDefault="0036723B" w:rsidP="0036723B">
      <w:pPr>
        <w:pStyle w:val="ListParagraph"/>
        <w:overflowPunct/>
        <w:autoSpaceDE/>
        <w:autoSpaceDN/>
        <w:adjustRightInd/>
        <w:jc w:val="left"/>
        <w:textAlignment w:val="auto"/>
        <w:rPr>
          <w:noProof/>
          <w:szCs w:val="24"/>
        </w:rPr>
      </w:pPr>
    </w:p>
    <w:p w14:paraId="0B94C16A" w14:textId="77777777" w:rsidR="0036723B" w:rsidRDefault="0036723B" w:rsidP="0036723B">
      <w:pPr>
        <w:pStyle w:val="Heading2"/>
      </w:pPr>
      <w:bookmarkStart w:id="165" w:name="_Toc19019108"/>
      <w:bookmarkStart w:id="166" w:name="_Toc24978143"/>
      <w:bookmarkStart w:id="167" w:name="_Toc107401277"/>
      <w:bookmarkStart w:id="168" w:name="_Toc107411700"/>
      <w:bookmarkStart w:id="169" w:name="_Toc107415726"/>
      <w:bookmarkStart w:id="170" w:name="_Toc107495955"/>
      <w:bookmarkStart w:id="171" w:name="_Toc210224294"/>
      <w:bookmarkStart w:id="172" w:name="_Toc210225063"/>
      <w:r w:rsidRPr="583D26FB">
        <w:t>Analyse Phase Readiness</w:t>
      </w:r>
      <w:bookmarkEnd w:id="165"/>
      <w:bookmarkEnd w:id="166"/>
      <w:bookmarkEnd w:id="167"/>
      <w:bookmarkEnd w:id="168"/>
      <w:bookmarkEnd w:id="169"/>
      <w:bookmarkEnd w:id="170"/>
      <w:bookmarkEnd w:id="171"/>
      <w:bookmarkEnd w:id="172"/>
    </w:p>
    <w:p w14:paraId="64CCA858" w14:textId="77777777" w:rsidR="0036723B" w:rsidRPr="002D2C53" w:rsidRDefault="0036723B" w:rsidP="0036723B">
      <w:pPr>
        <w:rPr>
          <w:noProof/>
          <w:szCs w:val="24"/>
        </w:rPr>
      </w:pPr>
      <w:bookmarkStart w:id="173" w:name="_Toc19019109"/>
      <w:bookmarkStart w:id="174" w:name="_Toc24978144"/>
    </w:p>
    <w:p w14:paraId="1A631196"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5A66442"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3B611DBB"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toolsets are up to date</w:t>
      </w:r>
      <w:r>
        <w:rPr>
          <w:noProof/>
          <w:szCs w:val="24"/>
        </w:rPr>
        <w:t>.</w:t>
      </w:r>
      <w:r w:rsidRPr="006E2BC6">
        <w:rPr>
          <w:noProof/>
          <w:szCs w:val="24"/>
        </w:rPr>
        <w:t> </w:t>
      </w:r>
    </w:p>
    <w:p w14:paraId="17BE5C0A" w14:textId="77777777" w:rsidR="0036723B" w:rsidRPr="006E2BC6" w:rsidRDefault="0036723B" w:rsidP="0036723B">
      <w:pPr>
        <w:pStyle w:val="ListParagraph"/>
        <w:overflowPunct/>
        <w:autoSpaceDE/>
        <w:autoSpaceDN/>
        <w:adjustRightInd/>
        <w:jc w:val="left"/>
        <w:textAlignment w:val="auto"/>
        <w:rPr>
          <w:noProof/>
          <w:szCs w:val="24"/>
        </w:rPr>
      </w:pPr>
    </w:p>
    <w:p w14:paraId="7CDD9B95" w14:textId="77777777" w:rsidR="0036723B" w:rsidRDefault="0036723B" w:rsidP="0036723B">
      <w:pPr>
        <w:pStyle w:val="Heading2"/>
      </w:pPr>
      <w:bookmarkStart w:id="175" w:name="_Toc107401278"/>
      <w:bookmarkStart w:id="176" w:name="_Toc107411701"/>
      <w:bookmarkStart w:id="177" w:name="_Toc107415727"/>
      <w:bookmarkStart w:id="178" w:name="_Toc107495956"/>
      <w:bookmarkStart w:id="179" w:name="_Toc210224295"/>
      <w:bookmarkStart w:id="180" w:name="_Toc210225064"/>
      <w:r w:rsidRPr="583D26FB">
        <w:t>Contain Phase Readiness</w:t>
      </w:r>
      <w:bookmarkEnd w:id="173"/>
      <w:bookmarkEnd w:id="174"/>
      <w:bookmarkEnd w:id="175"/>
      <w:bookmarkEnd w:id="176"/>
      <w:bookmarkEnd w:id="177"/>
      <w:bookmarkEnd w:id="178"/>
      <w:bookmarkEnd w:id="179"/>
      <w:bookmarkEnd w:id="180"/>
    </w:p>
    <w:p w14:paraId="5CA6ACEC" w14:textId="77777777" w:rsidR="0036723B" w:rsidRPr="00EB78B1" w:rsidRDefault="0036723B" w:rsidP="0036723B">
      <w:pPr>
        <w:rPr>
          <w:noProof/>
          <w:szCs w:val="24"/>
        </w:rPr>
      </w:pPr>
    </w:p>
    <w:p w14:paraId="0144B513"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43E35D7D"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0486581C"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good functioning of firewalls and other network devices</w:t>
      </w:r>
      <w:r>
        <w:rPr>
          <w:noProof/>
          <w:szCs w:val="24"/>
        </w:rPr>
        <w:t>.</w:t>
      </w:r>
      <w:r w:rsidRPr="006E2BC6">
        <w:rPr>
          <w:noProof/>
          <w:szCs w:val="24"/>
        </w:rPr>
        <w:t> </w:t>
      </w:r>
    </w:p>
    <w:p w14:paraId="30EEE4FE"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57D3AE4D"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firewall rules are documented</w:t>
      </w:r>
      <w:r>
        <w:rPr>
          <w:noProof/>
          <w:szCs w:val="24"/>
        </w:rPr>
        <w:t>.</w:t>
      </w:r>
      <w:r w:rsidRPr="006E2BC6">
        <w:rPr>
          <w:noProof/>
          <w:szCs w:val="24"/>
        </w:rPr>
        <w:t> </w:t>
      </w:r>
    </w:p>
    <w:p w14:paraId="6ED2AB7E"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to the organisation</w:t>
      </w:r>
      <w:r>
        <w:rPr>
          <w:noProof/>
          <w:szCs w:val="24"/>
        </w:rPr>
        <w:t>’s</w:t>
      </w:r>
      <w:r w:rsidRPr="006E2BC6">
        <w:rPr>
          <w:noProof/>
          <w:szCs w:val="24"/>
        </w:rPr>
        <w:t xml:space="preserve"> risk framework, process, and acceptance criteria. </w:t>
      </w:r>
    </w:p>
    <w:p w14:paraId="2309F3B7"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access (read and write) to the organisation</w:t>
      </w:r>
      <w:r>
        <w:rPr>
          <w:noProof/>
          <w:szCs w:val="24"/>
        </w:rPr>
        <w:t>’s</w:t>
      </w:r>
      <w:r w:rsidRPr="006E2BC6">
        <w:rPr>
          <w:noProof/>
          <w:szCs w:val="24"/>
        </w:rPr>
        <w:t xml:space="preserve"> asset register to update the status of the affected assets.</w:t>
      </w:r>
    </w:p>
    <w:p w14:paraId="4FD77F88" w14:textId="77777777" w:rsidR="0036723B" w:rsidRPr="006E2BC6" w:rsidRDefault="0036723B" w:rsidP="0036723B">
      <w:pPr>
        <w:pStyle w:val="ListParagraph"/>
        <w:overflowPunct/>
        <w:autoSpaceDE/>
        <w:autoSpaceDN/>
        <w:adjustRightInd/>
        <w:jc w:val="left"/>
        <w:textAlignment w:val="auto"/>
        <w:rPr>
          <w:noProof/>
          <w:szCs w:val="24"/>
        </w:rPr>
      </w:pPr>
    </w:p>
    <w:p w14:paraId="19446C42" w14:textId="77777777" w:rsidR="0036723B" w:rsidRDefault="0036723B" w:rsidP="0036723B">
      <w:pPr>
        <w:pStyle w:val="Heading2"/>
      </w:pPr>
      <w:bookmarkStart w:id="181" w:name="_Toc19019110"/>
      <w:bookmarkStart w:id="182" w:name="_Toc24978145"/>
      <w:bookmarkStart w:id="183" w:name="_Toc107401279"/>
      <w:bookmarkStart w:id="184" w:name="_Toc107411702"/>
      <w:bookmarkStart w:id="185" w:name="_Toc107415728"/>
      <w:bookmarkStart w:id="186" w:name="_Toc107495957"/>
      <w:bookmarkStart w:id="187" w:name="_Toc210224296"/>
      <w:bookmarkStart w:id="188" w:name="_Toc210225065"/>
      <w:r w:rsidRPr="583D26FB">
        <w:t>Eradicate Phase Readiness</w:t>
      </w:r>
      <w:bookmarkEnd w:id="181"/>
      <w:bookmarkEnd w:id="182"/>
      <w:bookmarkEnd w:id="183"/>
      <w:bookmarkEnd w:id="184"/>
      <w:bookmarkEnd w:id="185"/>
      <w:bookmarkEnd w:id="186"/>
      <w:bookmarkEnd w:id="187"/>
      <w:bookmarkEnd w:id="188"/>
    </w:p>
    <w:p w14:paraId="70F9F05F" w14:textId="77777777" w:rsidR="0036723B" w:rsidRPr="00745DE6" w:rsidRDefault="0036723B" w:rsidP="0036723B">
      <w:pPr>
        <w:rPr>
          <w:noProof/>
          <w:szCs w:val="24"/>
        </w:rPr>
      </w:pPr>
    </w:p>
    <w:p w14:paraId="3F8768E5"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48CFE0BF"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9EDEB22"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 xml:space="preserve">Ensure that the </w:t>
      </w:r>
      <w:r>
        <w:rPr>
          <w:noProof/>
          <w:szCs w:val="24"/>
        </w:rPr>
        <w:t>I</w:t>
      </w:r>
      <w:r w:rsidRPr="006E2BC6">
        <w:rPr>
          <w:noProof/>
          <w:szCs w:val="24"/>
        </w:rPr>
        <w:t xml:space="preserve">ncident </w:t>
      </w:r>
      <w:r>
        <w:rPr>
          <w:noProof/>
          <w:szCs w:val="24"/>
        </w:rPr>
        <w:t>R</w:t>
      </w:r>
      <w:r w:rsidRPr="006E2BC6">
        <w:rPr>
          <w:noProof/>
          <w:szCs w:val="24"/>
        </w:rPr>
        <w:t xml:space="preserve">esponse </w:t>
      </w:r>
      <w:r>
        <w:rPr>
          <w:noProof/>
          <w:szCs w:val="24"/>
        </w:rPr>
        <w:t>T</w:t>
      </w:r>
      <w:r w:rsidRPr="006E2BC6">
        <w:rPr>
          <w:noProof/>
          <w:szCs w:val="24"/>
        </w:rPr>
        <w:t>eam is aware of the communication plan in the event of incidents</w:t>
      </w:r>
      <w:r>
        <w:rPr>
          <w:noProof/>
          <w:szCs w:val="24"/>
        </w:rPr>
        <w:t>.</w:t>
      </w:r>
    </w:p>
    <w:p w14:paraId="3951D50D" w14:textId="77777777" w:rsidR="006D598B" w:rsidRDefault="006D598B" w:rsidP="0036723B">
      <w:pPr>
        <w:pStyle w:val="ListParagraph"/>
        <w:overflowPunct/>
        <w:autoSpaceDE/>
        <w:autoSpaceDN/>
        <w:adjustRightInd/>
        <w:jc w:val="left"/>
        <w:textAlignment w:val="auto"/>
        <w:rPr>
          <w:noProof/>
          <w:szCs w:val="24"/>
        </w:rPr>
        <w:sectPr w:rsidR="006D598B" w:rsidSect="006D598B">
          <w:pgSz w:w="11907" w:h="16840" w:code="9"/>
          <w:pgMar w:top="851" w:right="1701" w:bottom="709" w:left="1138" w:header="792" w:footer="0" w:gutter="0"/>
          <w:paperSrc w:first="283" w:other="283"/>
          <w:cols w:space="720"/>
          <w:titlePg/>
          <w:docGrid w:linePitch="354"/>
        </w:sectPr>
      </w:pPr>
    </w:p>
    <w:p w14:paraId="42F6C948" w14:textId="77777777" w:rsidR="0036723B" w:rsidRDefault="0036723B" w:rsidP="0036723B">
      <w:pPr>
        <w:pStyle w:val="Heading2"/>
      </w:pPr>
      <w:bookmarkStart w:id="189" w:name="_Toc19019111"/>
      <w:bookmarkStart w:id="190" w:name="_Toc24978146"/>
      <w:bookmarkStart w:id="191" w:name="_Toc107401280"/>
      <w:bookmarkStart w:id="192" w:name="_Toc107411703"/>
      <w:bookmarkStart w:id="193" w:name="_Toc107415729"/>
      <w:bookmarkStart w:id="194" w:name="_Toc107495958"/>
      <w:bookmarkStart w:id="195" w:name="_Toc210224297"/>
      <w:bookmarkStart w:id="196" w:name="_Toc210225066"/>
      <w:r w:rsidRPr="583D26FB">
        <w:lastRenderedPageBreak/>
        <w:t>Recover Phase Readiness</w:t>
      </w:r>
      <w:bookmarkEnd w:id="189"/>
      <w:bookmarkEnd w:id="190"/>
      <w:bookmarkEnd w:id="191"/>
      <w:bookmarkEnd w:id="192"/>
      <w:bookmarkEnd w:id="193"/>
      <w:bookmarkEnd w:id="194"/>
      <w:bookmarkEnd w:id="195"/>
      <w:bookmarkEnd w:id="196"/>
    </w:p>
    <w:p w14:paraId="1094AA33" w14:textId="77777777" w:rsidR="0036723B" w:rsidRPr="007B22FE" w:rsidRDefault="0036723B" w:rsidP="0036723B">
      <w:pPr>
        <w:rPr>
          <w:noProof/>
          <w:szCs w:val="24"/>
        </w:rPr>
      </w:pPr>
    </w:p>
    <w:p w14:paraId="32520E3E"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10F91E58"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400DC3D3"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 </w:t>
      </w:r>
    </w:p>
    <w:p w14:paraId="6B1E55C8"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tools such as SIEM, IDS, Scanners, and Antiviruses are updated. </w:t>
      </w:r>
    </w:p>
    <w:p w14:paraId="05CDDB96"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cloud services and other data stores are synchronised. </w:t>
      </w:r>
    </w:p>
    <w:p w14:paraId="456DBBC5"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any network changes are documented</w:t>
      </w:r>
      <w:r>
        <w:rPr>
          <w:noProof/>
          <w:szCs w:val="24"/>
        </w:rPr>
        <w:t>.</w:t>
      </w:r>
      <w:r w:rsidRPr="006E2BC6">
        <w:rPr>
          <w:noProof/>
          <w:szCs w:val="24"/>
        </w:rPr>
        <w:t> </w:t>
      </w:r>
    </w:p>
    <w:p w14:paraId="1DC949D6"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any existing related risks are reviewed, reassessed</w:t>
      </w:r>
      <w:r>
        <w:rPr>
          <w:noProof/>
          <w:szCs w:val="24"/>
        </w:rPr>
        <w:t>,</w:t>
      </w:r>
      <w:r w:rsidRPr="006E2BC6">
        <w:rPr>
          <w:noProof/>
          <w:szCs w:val="24"/>
        </w:rPr>
        <w:t xml:space="preserve"> and updated</w:t>
      </w:r>
      <w:r>
        <w:rPr>
          <w:noProof/>
          <w:szCs w:val="24"/>
        </w:rPr>
        <w:t>.</w:t>
      </w:r>
      <w:r w:rsidRPr="006E2BC6">
        <w:rPr>
          <w:noProof/>
          <w:szCs w:val="24"/>
        </w:rPr>
        <w:t> </w:t>
      </w:r>
    </w:p>
    <w:p w14:paraId="4E226557"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Create any risk items identified</w:t>
      </w:r>
      <w:r>
        <w:rPr>
          <w:noProof/>
          <w:szCs w:val="24"/>
        </w:rPr>
        <w:t>.</w:t>
      </w:r>
    </w:p>
    <w:p w14:paraId="1896A934" w14:textId="77777777" w:rsidR="0036723B" w:rsidRPr="00652752" w:rsidRDefault="0036723B" w:rsidP="0036723B">
      <w:bookmarkStart w:id="197" w:name="_Toc19019112"/>
      <w:bookmarkStart w:id="198" w:name="_Toc24978147"/>
    </w:p>
    <w:p w14:paraId="66E5E743" w14:textId="77777777" w:rsidR="0036723B" w:rsidRDefault="0036723B" w:rsidP="0036723B">
      <w:pPr>
        <w:pStyle w:val="Heading2"/>
      </w:pPr>
      <w:bookmarkStart w:id="199" w:name="_Toc107401281"/>
      <w:bookmarkStart w:id="200" w:name="_Toc107411704"/>
      <w:bookmarkStart w:id="201" w:name="_Toc107415730"/>
      <w:bookmarkStart w:id="202" w:name="_Toc107495959"/>
      <w:bookmarkStart w:id="203" w:name="_Toc210224298"/>
      <w:bookmarkStart w:id="204" w:name="_Toc210225067"/>
      <w:r w:rsidRPr="583D26FB">
        <w:t>Post</w:t>
      </w:r>
      <w:r>
        <w:t>-</w:t>
      </w:r>
      <w:r w:rsidRPr="583D26FB">
        <w:t>Incident Handling Phase Readiness</w:t>
      </w:r>
      <w:bookmarkEnd w:id="197"/>
      <w:bookmarkEnd w:id="198"/>
      <w:bookmarkEnd w:id="199"/>
      <w:bookmarkEnd w:id="200"/>
      <w:bookmarkEnd w:id="201"/>
      <w:bookmarkEnd w:id="202"/>
      <w:bookmarkEnd w:id="203"/>
      <w:bookmarkEnd w:id="204"/>
    </w:p>
    <w:p w14:paraId="1CE5D819" w14:textId="77777777" w:rsidR="0036723B" w:rsidRPr="00652752" w:rsidRDefault="0036723B" w:rsidP="0036723B">
      <w:pPr>
        <w:rPr>
          <w:noProof/>
          <w:szCs w:val="24"/>
        </w:rPr>
      </w:pPr>
    </w:p>
    <w:p w14:paraId="389FF9FE"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the required access and training in the tools needed in this phase to handle the incident. </w:t>
      </w:r>
    </w:p>
    <w:p w14:paraId="6C4666FA" w14:textId="77777777" w:rsidR="0036723B" w:rsidRPr="006E2BC6"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work instructions/processes/procedures required in this phase are up to date. </w:t>
      </w:r>
    </w:p>
    <w:p w14:paraId="63E97FA0" w14:textId="77777777" w:rsidR="0036723B" w:rsidRDefault="0036723B" w:rsidP="0036723B">
      <w:pPr>
        <w:pStyle w:val="ListParagraph"/>
        <w:numPr>
          <w:ilvl w:val="0"/>
          <w:numId w:val="6"/>
        </w:numPr>
        <w:overflowPunct/>
        <w:autoSpaceDE/>
        <w:autoSpaceDN/>
        <w:adjustRightInd/>
        <w:ind w:left="720"/>
        <w:jc w:val="left"/>
        <w:textAlignment w:val="auto"/>
        <w:rPr>
          <w:noProof/>
          <w:szCs w:val="24"/>
        </w:rPr>
      </w:pPr>
      <w:r w:rsidRPr="006E2BC6">
        <w:rPr>
          <w:noProof/>
          <w:szCs w:val="24"/>
        </w:rPr>
        <w:t>Ensure that the learnings from the previous similar incident are included in the knowledge base</w:t>
      </w:r>
      <w:r w:rsidRPr="00E024E6">
        <w:rPr>
          <w:noProof/>
          <w:szCs w:val="24"/>
        </w:rPr>
        <w:t>. </w:t>
      </w:r>
    </w:p>
    <w:p w14:paraId="5002E34F" w14:textId="515689EC" w:rsidR="0036723B" w:rsidRDefault="0036723B">
      <w:pPr>
        <w:overflowPunct/>
        <w:autoSpaceDE/>
        <w:autoSpaceDN/>
        <w:adjustRightInd/>
        <w:jc w:val="left"/>
        <w:textAlignment w:val="auto"/>
        <w:rPr>
          <w:rFonts w:asciiTheme="minorHAnsi" w:eastAsiaTheme="minorEastAsia" w:hAnsiTheme="minorHAnsi" w:cstheme="minorBidi"/>
          <w:sz w:val="22"/>
          <w:szCs w:val="22"/>
          <w:lang w:val="en-AU"/>
        </w:rPr>
      </w:pPr>
      <w:r>
        <w:rPr>
          <w:rFonts w:asciiTheme="minorHAnsi" w:eastAsiaTheme="minorEastAsia" w:hAnsiTheme="minorHAnsi" w:cstheme="minorBidi"/>
          <w:sz w:val="22"/>
          <w:szCs w:val="22"/>
          <w:lang w:val="en-AU"/>
        </w:rPr>
        <w:br w:type="page"/>
      </w:r>
    </w:p>
    <w:p w14:paraId="5B2DA5A6" w14:textId="77777777" w:rsidR="0036723B" w:rsidRDefault="0036723B" w:rsidP="0036723B">
      <w:pPr>
        <w:pStyle w:val="Heading1"/>
      </w:pPr>
      <w:bookmarkStart w:id="205" w:name="_Toc19019113"/>
      <w:bookmarkStart w:id="206" w:name="_Toc107497037"/>
      <w:bookmarkStart w:id="207" w:name="_Toc210225068"/>
      <w:r w:rsidRPr="583D26FB">
        <w:lastRenderedPageBreak/>
        <w:t xml:space="preserve">NIST Incident </w:t>
      </w:r>
      <w:r>
        <w:t>H</w:t>
      </w:r>
      <w:r w:rsidRPr="583D26FB">
        <w:t xml:space="preserve">andling </w:t>
      </w:r>
      <w:r>
        <w:t>C</w:t>
      </w:r>
      <w:r w:rsidRPr="583D26FB">
        <w:t>ategories</w:t>
      </w:r>
      <w:bookmarkEnd w:id="205"/>
      <w:bookmarkEnd w:id="206"/>
      <w:bookmarkEnd w:id="207"/>
    </w:p>
    <w:p w14:paraId="63C0D403" w14:textId="77777777" w:rsidR="0036723B" w:rsidRPr="0036723B" w:rsidRDefault="0036723B" w:rsidP="0036723B">
      <w:pPr>
        <w:rPr>
          <w:lang w:val="en-AU"/>
        </w:rPr>
      </w:pPr>
    </w:p>
    <w:p w14:paraId="0138B197" w14:textId="77777777" w:rsidR="0036723B" w:rsidRDefault="0036723B" w:rsidP="0036723B">
      <w:pPr>
        <w:pStyle w:val="Heading2"/>
      </w:pPr>
      <w:bookmarkStart w:id="208" w:name="_Toc15911538"/>
      <w:bookmarkStart w:id="209" w:name="_Toc19019114"/>
      <w:bookmarkStart w:id="210" w:name="_Toc107497038"/>
      <w:bookmarkStart w:id="211" w:name="_Toc210225069"/>
      <w:r w:rsidRPr="583D26FB">
        <w:t>NIST Framework Incident Response Life Cycle</w:t>
      </w:r>
      <w:bookmarkEnd w:id="208"/>
      <w:bookmarkEnd w:id="209"/>
      <w:bookmarkEnd w:id="210"/>
      <w:bookmarkEnd w:id="211"/>
    </w:p>
    <w:p w14:paraId="458D713C" w14:textId="77777777" w:rsidR="0036723B" w:rsidRPr="0036723B" w:rsidRDefault="0036723B" w:rsidP="0036723B">
      <w:pPr>
        <w:rPr>
          <w:lang w:val="en-AU"/>
        </w:rPr>
      </w:pPr>
    </w:p>
    <w:p w14:paraId="7701B0FD" w14:textId="77777777" w:rsidR="0036723B" w:rsidRDefault="0036723B" w:rsidP="0036723B">
      <w:pPr>
        <w:rPr>
          <w:lang w:val="en-AU"/>
        </w:rPr>
      </w:pPr>
      <w:r>
        <w:rPr>
          <w:noProof/>
          <w:color w:val="2B579A"/>
          <w:shd w:val="clear" w:color="auto" w:fill="E6E6E6"/>
          <w:lang w:val="en-AU"/>
        </w:rPr>
        <mc:AlternateContent>
          <mc:Choice Requires="wps">
            <w:drawing>
              <wp:anchor distT="0" distB="0" distL="114300" distR="114300" simplePos="0" relativeHeight="251663360" behindDoc="0" locked="0" layoutInCell="1" allowOverlap="1" wp14:anchorId="54F3D647" wp14:editId="29705629">
                <wp:simplePos x="0" y="0"/>
                <wp:positionH relativeFrom="margin">
                  <wp:posOffset>182880</wp:posOffset>
                </wp:positionH>
                <wp:positionV relativeFrom="paragraph">
                  <wp:posOffset>1558842</wp:posOffset>
                </wp:positionV>
                <wp:extent cx="5096786" cy="818322"/>
                <wp:effectExtent l="0" t="0" r="8890" b="1270"/>
                <wp:wrapNone/>
                <wp:docPr id="1" name="Arrow: Curved Down 1"/>
                <wp:cNvGraphicFramePr/>
                <a:graphic xmlns:a="http://schemas.openxmlformats.org/drawingml/2006/main">
                  <a:graphicData uri="http://schemas.microsoft.com/office/word/2010/wordprocessingShape">
                    <wps:wsp>
                      <wps:cNvSpPr/>
                      <wps:spPr>
                        <a:xfrm rot="10800000">
                          <a:off x="0" y="0"/>
                          <a:ext cx="5096786" cy="818322"/>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868BA6"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 o:spid="_x0000_s1026" type="#_x0000_t105" style="position:absolute;margin-left:14.4pt;margin-top:122.75pt;width:401.3pt;height:64.45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" adj="19866,21167,16200" fillcolor="#bfbfbf [2412]" stroked="f" strokeweight="2pt">
                <w10:wrap anchorx="margin"/>
              </v:shape>
            </w:pict>
          </mc:Fallback>
        </mc:AlternateContent>
      </w:r>
      <w:r>
        <w:rPr>
          <w:noProof/>
          <w:color w:val="2B579A"/>
          <w:shd w:val="clear" w:color="auto" w:fill="E6E6E6"/>
          <w:lang w:val="en-AU"/>
        </w:rPr>
        <mc:AlternateContent>
          <mc:Choice Requires="wps">
            <w:drawing>
              <wp:anchor distT="0" distB="0" distL="114300" distR="114300" simplePos="0" relativeHeight="251661312" behindDoc="0" locked="0" layoutInCell="1" allowOverlap="1" wp14:anchorId="55A619BE" wp14:editId="6036665D">
                <wp:simplePos x="0" y="0"/>
                <wp:positionH relativeFrom="column">
                  <wp:posOffset>1840865</wp:posOffset>
                </wp:positionH>
                <wp:positionV relativeFrom="paragraph">
                  <wp:posOffset>1580984</wp:posOffset>
                </wp:positionV>
                <wp:extent cx="1708785" cy="655320"/>
                <wp:effectExtent l="0" t="0" r="5715" b="0"/>
                <wp:wrapNone/>
                <wp:docPr id="2" name="Arrow: Curved Down 2"/>
                <wp:cNvGraphicFramePr/>
                <a:graphic xmlns:a="http://schemas.openxmlformats.org/drawingml/2006/main">
                  <a:graphicData uri="http://schemas.microsoft.com/office/word/2010/wordprocessingShape">
                    <wps:wsp>
                      <wps:cNvSpPr/>
                      <wps:spPr>
                        <a:xfrm rot="10800000">
                          <a:off x="0" y="0"/>
                          <a:ext cx="1708785" cy="655320"/>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70B45" id="Arrow: Curved Down 2" o:spid="_x0000_s1026" type="#_x0000_t105" style="position:absolute;margin-left:144.95pt;margin-top:124.5pt;width:134.55pt;height:51.6pt;rotation:18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" adj="17458,20564,16200" fillcolor="#bfbfbf [2412]" stroked="f" strokeweight="2pt"/>
            </w:pict>
          </mc:Fallback>
        </mc:AlternateContent>
      </w:r>
      <w:r>
        <w:rPr>
          <w:noProof/>
          <w:color w:val="2B579A"/>
          <w:shd w:val="clear" w:color="auto" w:fill="E6E6E6"/>
          <w:lang w:val="en-AU"/>
        </w:rPr>
        <mc:AlternateContent>
          <mc:Choice Requires="wps">
            <w:drawing>
              <wp:anchor distT="0" distB="0" distL="114300" distR="114300" simplePos="0" relativeHeight="251662336" behindDoc="0" locked="0" layoutInCell="1" allowOverlap="1" wp14:anchorId="2201DD8C" wp14:editId="3C9CFC95">
                <wp:simplePos x="0" y="0"/>
                <wp:positionH relativeFrom="column">
                  <wp:posOffset>1896745</wp:posOffset>
                </wp:positionH>
                <wp:positionV relativeFrom="paragraph">
                  <wp:posOffset>234481</wp:posOffset>
                </wp:positionV>
                <wp:extent cx="1709282" cy="655541"/>
                <wp:effectExtent l="0" t="0" r="0" b="0"/>
                <wp:wrapNone/>
                <wp:docPr id="3" name="Arrow: Curved Down 3"/>
                <wp:cNvGraphicFramePr/>
                <a:graphic xmlns:a="http://schemas.openxmlformats.org/drawingml/2006/main">
                  <a:graphicData uri="http://schemas.microsoft.com/office/word/2010/wordprocessingShape">
                    <wps:wsp>
                      <wps:cNvSpPr/>
                      <wps:spPr>
                        <a:xfrm>
                          <a:off x="0" y="0"/>
                          <a:ext cx="1709282" cy="655541"/>
                        </a:xfrm>
                        <a:prstGeom prst="curvedDownArrow">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B3802" id="Arrow: Curved Down 3" o:spid="_x0000_s1026" type="#_x0000_t105" style="position:absolute;margin-left:149.35pt;margin-top:18.45pt;width:134.6pt;height:5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" adj="17458,20564,16200" fillcolor="#bfbfbf [2412]" stroked="f" strokeweight="2pt"/>
            </w:pict>
          </mc:Fallback>
        </mc:AlternateContent>
      </w:r>
      <w:r w:rsidRPr="003B7F7D">
        <w:rPr>
          <w:noProof/>
          <w:color w:val="2B579A"/>
          <w:shd w:val="clear" w:color="auto" w:fill="F2F2F2" w:themeFill="background1" w:themeFillShade="F2"/>
          <w:lang w:val="en-AU"/>
        </w:rPr>
        <w:drawing>
          <wp:inline distT="0" distB="0" distL="0" distR="0" wp14:anchorId="6D92A6DC" wp14:editId="2E1831BF">
            <wp:extent cx="5486400" cy="2194560"/>
            <wp:effectExtent l="0" t="0" r="19050"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6EFD087" w14:textId="77777777" w:rsidR="0036723B" w:rsidRPr="00483FD0" w:rsidRDefault="0036723B" w:rsidP="0036723B">
      <w:pPr>
        <w:jc w:val="center"/>
        <w:rPr>
          <w:sz w:val="12"/>
          <w:szCs w:val="12"/>
          <w:lang w:val="en-AU"/>
        </w:rPr>
      </w:pPr>
      <w:r w:rsidRPr="583D26FB">
        <w:rPr>
          <w:rStyle w:val="FootnoteReference"/>
          <w:sz w:val="12"/>
          <w:szCs w:val="12"/>
          <w:lang w:val="en-AU"/>
        </w:rPr>
        <w:footnoteReference w:id="1"/>
      </w:r>
      <w:r w:rsidRPr="583D26FB">
        <w:rPr>
          <w:sz w:val="12"/>
          <w:szCs w:val="12"/>
          <w:lang w:val="en-AU"/>
        </w:rPr>
        <w:t>Lifecycle diagram from</w:t>
      </w:r>
      <w:r>
        <w:rPr>
          <w:sz w:val="12"/>
          <w:szCs w:val="12"/>
          <w:lang w:val="en-AU"/>
        </w:rPr>
        <w:t xml:space="preserve"> </w:t>
      </w:r>
      <w:r w:rsidRPr="583D26FB">
        <w:rPr>
          <w:sz w:val="12"/>
          <w:szCs w:val="12"/>
          <w:lang w:val="en-AU"/>
        </w:rPr>
        <w:t>NIST Computer Incident Handling Guide SP 800-61 Revision 2</w:t>
      </w:r>
    </w:p>
    <w:p w14:paraId="091F7861" w14:textId="77777777" w:rsidR="0036723B" w:rsidRDefault="0036723B" w:rsidP="0036723B">
      <w:pPr>
        <w:spacing w:before="200" w:after="200"/>
        <w:rPr>
          <w:rFonts w:hAnsi="Calibri"/>
          <w:b/>
          <w:bCs/>
          <w:color w:val="000000" w:themeColor="text1"/>
          <w:sz w:val="28"/>
          <w:szCs w:val="28"/>
          <w:lang w:val="en-AU"/>
        </w:rPr>
      </w:pPr>
      <w:r w:rsidRPr="583D26FB">
        <w:rPr>
          <w:rFonts w:hAnsi="Calibri"/>
          <w:b/>
          <w:bCs/>
          <w:color w:val="000000" w:themeColor="text1"/>
          <w:kern w:val="24"/>
          <w:sz w:val="28"/>
          <w:szCs w:val="28"/>
          <w:lang w:val="en-AU"/>
        </w:rPr>
        <w:t>Preparation</w:t>
      </w:r>
      <w:r w:rsidRPr="583D26FB">
        <w:rPr>
          <w:rStyle w:val="FootnoteReference"/>
          <w:rFonts w:hAnsi="Calibri"/>
          <w:color w:val="000000" w:themeColor="text1"/>
          <w:kern w:val="24"/>
          <w:sz w:val="28"/>
          <w:szCs w:val="28"/>
          <w:lang w:val="en-AU"/>
        </w:rPr>
        <w:footnoteReference w:id="2"/>
      </w:r>
    </w:p>
    <w:p w14:paraId="1759D099" w14:textId="77777777" w:rsidR="0036723B" w:rsidRPr="00552A0D" w:rsidRDefault="0036723B" w:rsidP="0036723B">
      <w:pPr>
        <w:spacing w:before="200" w:after="200"/>
        <w:rPr>
          <w:rFonts w:hAnsi="Calibri"/>
          <w:b/>
          <w:bCs/>
          <w:color w:val="000000" w:themeColor="text1"/>
          <w:kern w:val="24"/>
          <w:sz w:val="28"/>
          <w:szCs w:val="28"/>
        </w:rPr>
      </w:pPr>
      <w:r w:rsidRPr="00552A0D">
        <w:rPr>
          <w:rFonts w:hAnsi="Calibri"/>
          <w:kern w:val="24"/>
          <w:szCs w:val="22"/>
        </w:rPr>
        <w:t>Incident response</w:t>
      </w:r>
      <w:r>
        <w:rPr>
          <w:rFonts w:hAnsi="Calibri"/>
          <w:kern w:val="24"/>
          <w:szCs w:val="22"/>
        </w:rPr>
        <w:t xml:space="preserve"> methodologies typically emphasis</w:t>
      </w:r>
      <w:r w:rsidRPr="00552A0D">
        <w:rPr>
          <w:rFonts w:hAnsi="Calibri"/>
          <w:kern w:val="24"/>
          <w:szCs w:val="22"/>
        </w:rPr>
        <w:t>e preparation</w:t>
      </w:r>
      <w:r w:rsidRPr="00552A0D">
        <w:rPr>
          <w:rFonts w:hAnsi="Calibri"/>
          <w:kern w:val="24"/>
          <w:szCs w:val="22"/>
        </w:rPr>
        <w:t>—</w:t>
      </w:r>
      <w:r w:rsidRPr="00552A0D">
        <w:rPr>
          <w:rFonts w:hAnsi="Calibri"/>
          <w:kern w:val="24"/>
          <w:szCs w:val="22"/>
        </w:rPr>
        <w:t>not only establishing an incident</w:t>
      </w:r>
      <w:r>
        <w:rPr>
          <w:rFonts w:hAnsi="Calibri"/>
          <w:b/>
          <w:bCs/>
          <w:color w:val="000000" w:themeColor="text1"/>
          <w:kern w:val="24"/>
          <w:sz w:val="28"/>
          <w:szCs w:val="28"/>
        </w:rPr>
        <w:t xml:space="preserve"> </w:t>
      </w:r>
      <w:r w:rsidRPr="00552A0D">
        <w:rPr>
          <w:rFonts w:hAnsi="Calibri"/>
          <w:kern w:val="24"/>
          <w:szCs w:val="22"/>
        </w:rPr>
        <w:t xml:space="preserve">response capability so that the </w:t>
      </w:r>
      <w:r>
        <w:rPr>
          <w:rFonts w:hAnsi="Calibri"/>
          <w:kern w:val="24"/>
          <w:szCs w:val="22"/>
        </w:rPr>
        <w:t>organis</w:t>
      </w:r>
      <w:r w:rsidRPr="00552A0D">
        <w:rPr>
          <w:rFonts w:hAnsi="Calibri"/>
          <w:kern w:val="24"/>
          <w:szCs w:val="22"/>
        </w:rPr>
        <w:t>ation is ready to respond to incidents, but also preventing</w:t>
      </w:r>
      <w:r>
        <w:rPr>
          <w:rFonts w:hAnsi="Calibri"/>
          <w:kern w:val="24"/>
          <w:szCs w:val="22"/>
        </w:rPr>
        <w:t xml:space="preserve"> </w:t>
      </w:r>
      <w:r w:rsidRPr="00552A0D">
        <w:rPr>
          <w:rFonts w:hAnsi="Calibri"/>
          <w:kern w:val="24"/>
          <w:szCs w:val="22"/>
        </w:rPr>
        <w:t>incidents</w:t>
      </w:r>
      <w:r>
        <w:rPr>
          <w:rFonts w:hAnsi="Calibri"/>
          <w:b/>
          <w:bCs/>
          <w:color w:val="000000" w:themeColor="text1"/>
          <w:kern w:val="24"/>
          <w:sz w:val="28"/>
          <w:szCs w:val="28"/>
        </w:rPr>
        <w:t xml:space="preserve"> </w:t>
      </w:r>
      <w:r w:rsidRPr="00552A0D">
        <w:rPr>
          <w:rFonts w:hAnsi="Calibri"/>
          <w:kern w:val="24"/>
          <w:szCs w:val="22"/>
        </w:rPr>
        <w:t>by ensuring that systems, networks, and applications are sufficiently secure. Although the incident</w:t>
      </w:r>
      <w:r>
        <w:rPr>
          <w:rFonts w:hAnsi="Calibri"/>
          <w:kern w:val="24"/>
          <w:szCs w:val="22"/>
        </w:rPr>
        <w:t xml:space="preserve"> </w:t>
      </w:r>
      <w:r w:rsidRPr="00552A0D">
        <w:rPr>
          <w:rFonts w:hAnsi="Calibri"/>
          <w:kern w:val="24"/>
          <w:szCs w:val="22"/>
        </w:rPr>
        <w:t>response team is not typically responsible for incident prevention, it is fundamental to the success o</w:t>
      </w:r>
      <w:r>
        <w:rPr>
          <w:rFonts w:hAnsi="Calibri"/>
          <w:kern w:val="24"/>
          <w:szCs w:val="22"/>
        </w:rPr>
        <w:t xml:space="preserve">f </w:t>
      </w:r>
      <w:r w:rsidRPr="00552A0D">
        <w:rPr>
          <w:rFonts w:hAnsi="Calibri"/>
          <w:kern w:val="24"/>
          <w:szCs w:val="22"/>
        </w:rPr>
        <w:t xml:space="preserve">incident response programs. </w:t>
      </w:r>
    </w:p>
    <w:p w14:paraId="6BA42943" w14:textId="77777777" w:rsidR="0036723B" w:rsidRDefault="0036723B" w:rsidP="0036723B">
      <w:pPr>
        <w:spacing w:before="200" w:after="200"/>
        <w:rPr>
          <w:rFonts w:hAnsi="Calibri"/>
          <w:b/>
          <w:bCs/>
          <w:color w:val="000000" w:themeColor="text1"/>
          <w:kern w:val="24"/>
          <w:sz w:val="28"/>
          <w:szCs w:val="28"/>
        </w:rPr>
      </w:pPr>
      <w:r>
        <w:rPr>
          <w:rFonts w:hAnsi="Calibri"/>
          <w:b/>
          <w:bCs/>
          <w:color w:val="000000" w:themeColor="text1"/>
          <w:kern w:val="24"/>
          <w:sz w:val="28"/>
          <w:szCs w:val="28"/>
        </w:rPr>
        <w:t>Detection &amp; Analysis</w:t>
      </w:r>
      <w:r>
        <w:rPr>
          <w:rStyle w:val="FootnoteReference"/>
          <w:rFonts w:hAnsi="Calibri"/>
          <w:color w:val="000000" w:themeColor="text1"/>
          <w:kern w:val="24"/>
          <w:sz w:val="28"/>
          <w:szCs w:val="28"/>
        </w:rPr>
        <w:footnoteReference w:id="3"/>
      </w:r>
    </w:p>
    <w:p w14:paraId="13CFEB93" w14:textId="77777777" w:rsidR="0036723B" w:rsidRPr="00F276CB" w:rsidRDefault="0036723B" w:rsidP="0036723B">
      <w:pPr>
        <w:spacing w:before="200" w:after="200"/>
        <w:rPr>
          <w:rFonts w:hAnsi="Calibri"/>
        </w:rPr>
      </w:pPr>
      <w:r w:rsidRPr="13624AE6">
        <w:rPr>
          <w:rFonts w:hAnsi="Calibri"/>
          <w:kern w:val="24"/>
        </w:rPr>
        <w:t xml:space="preserve">In the event of an incident, the </w:t>
      </w:r>
      <w:r>
        <w:rPr>
          <w:rFonts w:hAnsi="Calibri"/>
          <w:kern w:val="24"/>
        </w:rPr>
        <w:t>I</w:t>
      </w:r>
      <w:r w:rsidRPr="13624AE6">
        <w:rPr>
          <w:rFonts w:hAnsi="Calibri"/>
          <w:kern w:val="24"/>
        </w:rPr>
        <w:t xml:space="preserve">ncident </w:t>
      </w:r>
      <w:r>
        <w:rPr>
          <w:rFonts w:hAnsi="Calibri"/>
          <w:kern w:val="24"/>
        </w:rPr>
        <w:t>R</w:t>
      </w:r>
      <w:r w:rsidRPr="13624AE6">
        <w:rPr>
          <w:rFonts w:hAnsi="Calibri"/>
          <w:kern w:val="24"/>
        </w:rPr>
        <w:t xml:space="preserve">esponse </w:t>
      </w:r>
      <w:r>
        <w:rPr>
          <w:rFonts w:hAnsi="Calibri"/>
          <w:kern w:val="24"/>
        </w:rPr>
        <w:t>T</w:t>
      </w:r>
      <w:r w:rsidRPr="13624AE6">
        <w:rPr>
          <w:rFonts w:hAnsi="Calibri"/>
          <w:kern w:val="24"/>
        </w:rPr>
        <w:t>eam must detect and identify the type of incident occurring. In addition, it is necessary to collect the relevant data (logs, file</w:t>
      </w:r>
      <w:r>
        <w:rPr>
          <w:rFonts w:hAnsi="Calibri"/>
          <w:kern w:val="24"/>
        </w:rPr>
        <w:t>s</w:t>
      </w:r>
      <w:r w:rsidRPr="13624AE6">
        <w:rPr>
          <w:rFonts w:hAnsi="Calibri"/>
          <w:kern w:val="24"/>
        </w:rPr>
        <w:t xml:space="preserve">, information) to be </w:t>
      </w:r>
      <w:r w:rsidRPr="00A506FF">
        <w:rPr>
          <w:rFonts w:hAnsi="Calibri"/>
          <w:kern w:val="24"/>
        </w:rPr>
        <w:t>analysed</w:t>
      </w:r>
      <w:r w:rsidRPr="13624AE6">
        <w:rPr>
          <w:rFonts w:hAnsi="Calibri"/>
          <w:kern w:val="24"/>
        </w:rPr>
        <w:t xml:space="preserve">. Once the above </w:t>
      </w:r>
      <w:r>
        <w:rPr>
          <w:rFonts w:hAnsi="Calibri"/>
          <w:kern w:val="24"/>
        </w:rPr>
        <w:t xml:space="preserve">is </w:t>
      </w:r>
      <w:r w:rsidRPr="13624AE6">
        <w:rPr>
          <w:rFonts w:hAnsi="Calibri"/>
          <w:kern w:val="24"/>
        </w:rPr>
        <w:t xml:space="preserve">completed, it is required to document the incident, </w:t>
      </w:r>
      <w:r w:rsidRPr="007B334F">
        <w:rPr>
          <w:rFonts w:hAnsi="Calibri"/>
          <w:kern w:val="24"/>
        </w:rPr>
        <w:t>prioritise</w:t>
      </w:r>
      <w:r w:rsidRPr="13624AE6">
        <w:rPr>
          <w:rFonts w:hAnsi="Calibri"/>
          <w:kern w:val="24"/>
        </w:rPr>
        <w:t xml:space="preserve"> it then communicate it to the appropriate authorities. The legal team of the organisation should be notified in</w:t>
      </w:r>
      <w:r>
        <w:rPr>
          <w:rFonts w:hAnsi="Calibri"/>
          <w:kern w:val="24"/>
        </w:rPr>
        <w:t xml:space="preserve"> the</w:t>
      </w:r>
      <w:r w:rsidRPr="13624AE6">
        <w:rPr>
          <w:rFonts w:hAnsi="Calibri"/>
          <w:kern w:val="24"/>
        </w:rPr>
        <w:t xml:space="preserve"> case of an event occurring</w:t>
      </w:r>
      <w:r>
        <w:rPr>
          <w:rFonts w:hAnsi="Calibri"/>
          <w:kern w:val="24"/>
        </w:rPr>
        <w:t xml:space="preserve"> that</w:t>
      </w:r>
      <w:r w:rsidRPr="13624AE6">
        <w:rPr>
          <w:rFonts w:hAnsi="Calibri"/>
          <w:kern w:val="24"/>
        </w:rPr>
        <w:t xml:space="preserve"> falls under the </w:t>
      </w:r>
      <w:r w:rsidRPr="009B1037">
        <w:rPr>
          <w:rFonts w:ascii="Calibri" w:eastAsia="MS Mincho" w:hAnsi="Calibri"/>
          <w:kern w:val="24"/>
        </w:rPr>
        <w:t>N</w:t>
      </w:r>
      <w:r>
        <w:rPr>
          <w:rFonts w:ascii="Calibri" w:eastAsia="MS Mincho" w:hAnsi="Calibri"/>
          <w:kern w:val="24"/>
        </w:rPr>
        <w:t xml:space="preserve">otifiable </w:t>
      </w:r>
      <w:r w:rsidRPr="009B1037">
        <w:rPr>
          <w:rFonts w:ascii="Calibri" w:eastAsia="MS Mincho" w:hAnsi="Calibri"/>
          <w:kern w:val="24"/>
        </w:rPr>
        <w:t>D</w:t>
      </w:r>
      <w:r>
        <w:rPr>
          <w:rFonts w:ascii="Calibri" w:eastAsia="MS Mincho" w:hAnsi="Calibri"/>
          <w:kern w:val="24"/>
        </w:rPr>
        <w:t xml:space="preserve">ata </w:t>
      </w:r>
      <w:r w:rsidRPr="009B1037">
        <w:rPr>
          <w:rFonts w:ascii="Calibri" w:eastAsia="MS Mincho" w:hAnsi="Calibri"/>
          <w:kern w:val="24"/>
        </w:rPr>
        <w:t>B</w:t>
      </w:r>
      <w:r>
        <w:rPr>
          <w:rFonts w:ascii="Calibri" w:eastAsia="MS Mincho" w:hAnsi="Calibri"/>
          <w:kern w:val="24"/>
        </w:rPr>
        <w:t>reaches (NDB) scheme</w:t>
      </w:r>
      <w:r w:rsidRPr="13624AE6">
        <w:rPr>
          <w:rFonts w:hAnsi="Calibri"/>
          <w:kern w:val="24"/>
        </w:rPr>
        <w:t>.</w:t>
      </w:r>
    </w:p>
    <w:p w14:paraId="2A8D202C" w14:textId="77777777" w:rsidR="0036723B" w:rsidRDefault="0036723B" w:rsidP="0036723B">
      <w:pPr>
        <w:spacing w:before="200" w:after="200"/>
        <w:rPr>
          <w:rFonts w:hAnsi="Calibri"/>
          <w:b/>
          <w:bCs/>
          <w:color w:val="000000" w:themeColor="text1"/>
          <w:kern w:val="24"/>
          <w:sz w:val="28"/>
          <w:szCs w:val="28"/>
        </w:rPr>
      </w:pPr>
      <w:r>
        <w:rPr>
          <w:rFonts w:hAnsi="Calibri"/>
          <w:b/>
          <w:bCs/>
          <w:color w:val="000000" w:themeColor="text1"/>
          <w:kern w:val="24"/>
          <w:sz w:val="28"/>
          <w:szCs w:val="28"/>
        </w:rPr>
        <w:t>Containment, Eradication &amp; Recovery</w:t>
      </w:r>
      <w:r>
        <w:rPr>
          <w:rStyle w:val="FootnoteReference"/>
          <w:rFonts w:hAnsi="Calibri"/>
          <w:color w:val="000000" w:themeColor="text1"/>
          <w:kern w:val="24"/>
          <w:sz w:val="28"/>
          <w:szCs w:val="28"/>
        </w:rPr>
        <w:footnoteReference w:id="4"/>
      </w:r>
    </w:p>
    <w:p w14:paraId="0318138D" w14:textId="77777777" w:rsidR="0036723B" w:rsidRPr="001F44D8" w:rsidRDefault="0036723B" w:rsidP="0036723B">
      <w:pPr>
        <w:spacing w:before="200" w:after="200"/>
        <w:rPr>
          <w:rFonts w:hAnsi="Calibri"/>
          <w:kern w:val="24"/>
          <w:szCs w:val="22"/>
        </w:rPr>
      </w:pPr>
      <w:r w:rsidRPr="001F44D8">
        <w:rPr>
          <w:rFonts w:hAnsi="Calibri"/>
          <w:kern w:val="24"/>
          <w:szCs w:val="22"/>
        </w:rPr>
        <w:t>Once the incident</w:t>
      </w:r>
      <w:r>
        <w:rPr>
          <w:rFonts w:hAnsi="Calibri"/>
          <w:kern w:val="24"/>
          <w:szCs w:val="22"/>
        </w:rPr>
        <w:t xml:space="preserve"> is</w:t>
      </w:r>
      <w:r w:rsidRPr="001F44D8">
        <w:rPr>
          <w:rFonts w:hAnsi="Calibri"/>
          <w:kern w:val="24"/>
          <w:szCs w:val="22"/>
        </w:rPr>
        <w:t xml:space="preserve"> identified, the </w:t>
      </w:r>
      <w:r>
        <w:rPr>
          <w:rFonts w:hAnsi="Calibri"/>
          <w:kern w:val="24"/>
          <w:szCs w:val="22"/>
        </w:rPr>
        <w:t>I</w:t>
      </w:r>
      <w:r w:rsidRPr="001F44D8">
        <w:rPr>
          <w:rFonts w:hAnsi="Calibri"/>
          <w:kern w:val="24"/>
          <w:szCs w:val="22"/>
        </w:rPr>
        <w:t xml:space="preserve">ncident </w:t>
      </w:r>
      <w:r>
        <w:rPr>
          <w:rFonts w:hAnsi="Calibri"/>
          <w:kern w:val="24"/>
          <w:szCs w:val="22"/>
        </w:rPr>
        <w:t>R</w:t>
      </w:r>
      <w:r w:rsidRPr="001F44D8">
        <w:rPr>
          <w:rFonts w:hAnsi="Calibri"/>
          <w:kern w:val="24"/>
          <w:szCs w:val="22"/>
        </w:rPr>
        <w:t xml:space="preserve">esponse </w:t>
      </w:r>
      <w:r>
        <w:rPr>
          <w:rFonts w:hAnsi="Calibri"/>
          <w:kern w:val="24"/>
          <w:szCs w:val="22"/>
        </w:rPr>
        <w:t>T</w:t>
      </w:r>
      <w:r w:rsidRPr="001F44D8">
        <w:rPr>
          <w:rFonts w:hAnsi="Calibri"/>
          <w:kern w:val="24"/>
          <w:szCs w:val="22"/>
        </w:rPr>
        <w:t>eam should be able to plan a strategy to stop the breach and reduce the risk of the threat spread</w:t>
      </w:r>
      <w:r>
        <w:rPr>
          <w:rFonts w:hAnsi="Calibri"/>
          <w:kern w:val="24"/>
          <w:szCs w:val="22"/>
        </w:rPr>
        <w:t>ing,</w:t>
      </w:r>
      <w:r w:rsidRPr="001F44D8">
        <w:rPr>
          <w:rFonts w:hAnsi="Calibri"/>
          <w:kern w:val="24"/>
          <w:szCs w:val="22"/>
        </w:rPr>
        <w:t xml:space="preserve"> therefore start</w:t>
      </w:r>
      <w:r>
        <w:rPr>
          <w:rFonts w:hAnsi="Calibri"/>
          <w:kern w:val="24"/>
          <w:szCs w:val="22"/>
        </w:rPr>
        <w:t>ing</w:t>
      </w:r>
      <w:r w:rsidRPr="001F44D8">
        <w:rPr>
          <w:rFonts w:hAnsi="Calibri"/>
          <w:kern w:val="24"/>
          <w:szCs w:val="22"/>
        </w:rPr>
        <w:t xml:space="preserve"> the recovery phase.</w:t>
      </w:r>
    </w:p>
    <w:p w14:paraId="4DB2BA59" w14:textId="77777777" w:rsidR="0036723B" w:rsidRDefault="0036723B" w:rsidP="0036723B">
      <w:pPr>
        <w:rPr>
          <w:rFonts w:hAnsi="Calibri"/>
          <w:b/>
          <w:bCs/>
          <w:color w:val="000000" w:themeColor="text1"/>
          <w:kern w:val="24"/>
          <w:sz w:val="28"/>
          <w:szCs w:val="28"/>
        </w:rPr>
      </w:pPr>
      <w:r>
        <w:rPr>
          <w:rFonts w:hAnsi="Calibri"/>
          <w:b/>
          <w:bCs/>
          <w:color w:val="000000" w:themeColor="text1"/>
          <w:kern w:val="24"/>
          <w:sz w:val="28"/>
          <w:szCs w:val="28"/>
        </w:rPr>
        <w:br w:type="page"/>
      </w:r>
    </w:p>
    <w:p w14:paraId="5CA3D607" w14:textId="77777777" w:rsidR="0036723B" w:rsidRDefault="0036723B" w:rsidP="0036723B">
      <w:pPr>
        <w:spacing w:before="200" w:after="200"/>
        <w:rPr>
          <w:rFonts w:hAnsi="Calibri"/>
          <w:b/>
          <w:bCs/>
          <w:color w:val="000000" w:themeColor="text1"/>
          <w:kern w:val="24"/>
          <w:sz w:val="28"/>
          <w:szCs w:val="28"/>
        </w:rPr>
      </w:pPr>
      <w:r>
        <w:rPr>
          <w:rFonts w:hAnsi="Calibri"/>
          <w:b/>
          <w:bCs/>
          <w:color w:val="000000" w:themeColor="text1"/>
          <w:kern w:val="24"/>
          <w:sz w:val="28"/>
          <w:szCs w:val="28"/>
        </w:rPr>
        <w:lastRenderedPageBreak/>
        <w:t>Post Incident Activity</w:t>
      </w:r>
      <w:r>
        <w:rPr>
          <w:rStyle w:val="FootnoteReference"/>
          <w:rFonts w:hAnsi="Calibri"/>
          <w:color w:val="000000" w:themeColor="text1"/>
          <w:kern w:val="24"/>
          <w:sz w:val="28"/>
          <w:szCs w:val="28"/>
        </w:rPr>
        <w:footnoteReference w:id="5"/>
      </w:r>
    </w:p>
    <w:p w14:paraId="57C668A0" w14:textId="20590E0C" w:rsidR="0036723B" w:rsidRPr="00580457" w:rsidRDefault="0036723B" w:rsidP="00580457">
      <w:pPr>
        <w:spacing w:before="200" w:after="200"/>
        <w:rPr>
          <w:rFonts w:hAnsi="Calibri"/>
          <w:color w:val="000000" w:themeColor="text1"/>
          <w:kern w:val="24"/>
          <w:szCs w:val="22"/>
        </w:rPr>
      </w:pPr>
      <w:r w:rsidRPr="00F0071C">
        <w:rPr>
          <w:rFonts w:hAnsi="Calibri"/>
          <w:color w:val="000000" w:themeColor="text1"/>
          <w:kern w:val="24"/>
          <w:szCs w:val="22"/>
        </w:rPr>
        <w:t>Once an incident is resolved, the next step for the team is to go back to the beginning and prepare for the next incident; input from each new incident should help inform the preparation process, whether by adding new information about new threats or simply as a means of fine-tuning procedures that are part of the incident management process.</w:t>
      </w:r>
      <w:r>
        <w:rPr>
          <w:rFonts w:hAnsi="Calibri"/>
          <w:color w:val="000000" w:themeColor="text1"/>
          <w:kern w:val="24"/>
          <w:szCs w:val="22"/>
        </w:rPr>
        <w:t xml:space="preserve"> Post-Incident Review is one of the main activities of this phase, and it includes the review and update of the incident playbook and the update of the knowledgebase.</w:t>
      </w:r>
    </w:p>
    <w:p w14:paraId="71A8A7A6" w14:textId="77777777" w:rsidR="0036723B" w:rsidRDefault="0036723B" w:rsidP="0036723B">
      <w:r>
        <w:t>Periodic risk assessments of systems and applications should determine what risks are posed by combinations of threats and vulnerabilities. This should include understanding the applicable threats, including organisation-specific threats. Each risk should be prioritised, and the risks can be mitigated, transferred, or accepted until a reasonable overall level of risk is reached. Another benefit of conducting risk assessments regularly is that critical resources are identified, allowing staff to emphasise monitoring and response activities for those resources.</w:t>
      </w:r>
      <w:r>
        <w:rPr>
          <w:rStyle w:val="FootnoteReference"/>
        </w:rPr>
        <w:footnoteReference w:id="6"/>
      </w:r>
    </w:p>
    <w:p w14:paraId="0573AA2B" w14:textId="77777777" w:rsidR="0036723B" w:rsidRDefault="0036723B" w:rsidP="0036723B">
      <w:pPr>
        <w:rPr>
          <w:rFonts w:hAnsi="Calibri"/>
          <w:color w:val="000000" w:themeColor="text1"/>
          <w:kern w:val="24"/>
          <w:szCs w:val="22"/>
        </w:rPr>
      </w:pPr>
    </w:p>
    <w:p w14:paraId="6E34903A" w14:textId="77777777" w:rsidR="0036723B" w:rsidRPr="00945913" w:rsidRDefault="0036723B" w:rsidP="0036723B">
      <w:pPr>
        <w:rPr>
          <w:rFonts w:hAnsi="Calibri"/>
          <w:color w:val="000000" w:themeColor="text1"/>
          <w:kern w:val="24"/>
          <w:szCs w:val="22"/>
        </w:rPr>
      </w:pPr>
      <w:r w:rsidRPr="00945913">
        <w:rPr>
          <w:rFonts w:hAnsi="Calibri"/>
          <w:color w:val="000000" w:themeColor="text1"/>
          <w:kern w:val="24"/>
          <w:szCs w:val="22"/>
        </w:rPr>
        <w:t>The objective</w:t>
      </w:r>
      <w:r>
        <w:rPr>
          <w:rFonts w:hAnsi="Calibri"/>
          <w:color w:val="000000" w:themeColor="text1"/>
          <w:kern w:val="24"/>
          <w:szCs w:val="22"/>
        </w:rPr>
        <w:t>s</w:t>
      </w:r>
      <w:r w:rsidRPr="00945913">
        <w:rPr>
          <w:rFonts w:hAnsi="Calibri"/>
          <w:color w:val="000000" w:themeColor="text1"/>
          <w:kern w:val="24"/>
          <w:szCs w:val="22"/>
        </w:rPr>
        <w:t xml:space="preserve"> of </w:t>
      </w:r>
      <w:r>
        <w:rPr>
          <w:rFonts w:hAnsi="Calibri"/>
          <w:color w:val="000000" w:themeColor="text1"/>
          <w:kern w:val="24"/>
          <w:szCs w:val="22"/>
        </w:rPr>
        <w:t>using</w:t>
      </w:r>
      <w:r w:rsidRPr="00945913">
        <w:rPr>
          <w:rFonts w:hAnsi="Calibri"/>
          <w:color w:val="000000" w:themeColor="text1"/>
          <w:kern w:val="24"/>
          <w:szCs w:val="22"/>
        </w:rPr>
        <w:t xml:space="preserve"> </w:t>
      </w:r>
      <w:r>
        <w:rPr>
          <w:rFonts w:hAnsi="Calibri"/>
          <w:color w:val="000000" w:themeColor="text1"/>
          <w:kern w:val="24"/>
          <w:szCs w:val="22"/>
        </w:rPr>
        <w:t xml:space="preserve">the </w:t>
      </w:r>
      <w:r w:rsidRPr="00945913">
        <w:rPr>
          <w:rFonts w:hAnsi="Calibri"/>
          <w:color w:val="000000" w:themeColor="text1"/>
          <w:kern w:val="24"/>
          <w:szCs w:val="22"/>
        </w:rPr>
        <w:t>NIST</w:t>
      </w:r>
      <w:r>
        <w:rPr>
          <w:rFonts w:hAnsi="Calibri"/>
          <w:color w:val="000000" w:themeColor="text1"/>
          <w:kern w:val="24"/>
          <w:szCs w:val="22"/>
        </w:rPr>
        <w:t xml:space="preserve"> Framework are the following</w:t>
      </w:r>
      <w:r w:rsidRPr="00945913">
        <w:rPr>
          <w:rFonts w:hAnsi="Calibri"/>
          <w:color w:val="000000" w:themeColor="text1"/>
          <w:kern w:val="24"/>
          <w:szCs w:val="22"/>
        </w:rPr>
        <w:t>:</w:t>
      </w:r>
    </w:p>
    <w:p w14:paraId="718DE3E6" w14:textId="77777777" w:rsidR="0036723B" w:rsidRDefault="0036723B" w:rsidP="0036723B">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A b</w:t>
      </w:r>
      <w:r w:rsidRPr="00945913">
        <w:rPr>
          <w:rFonts w:hAnsi="Calibri"/>
          <w:color w:val="000000" w:themeColor="text1"/>
          <w:kern w:val="24"/>
          <w:szCs w:val="22"/>
        </w:rPr>
        <w:t>etter understand</w:t>
      </w:r>
      <w:r>
        <w:rPr>
          <w:rFonts w:hAnsi="Calibri"/>
          <w:color w:val="000000" w:themeColor="text1"/>
          <w:kern w:val="24"/>
          <w:szCs w:val="22"/>
        </w:rPr>
        <w:t>ing</w:t>
      </w:r>
      <w:r w:rsidRPr="00945913">
        <w:rPr>
          <w:rFonts w:hAnsi="Calibri"/>
          <w:color w:val="000000" w:themeColor="text1"/>
          <w:kern w:val="24"/>
          <w:szCs w:val="22"/>
        </w:rPr>
        <w:t xml:space="preserve"> and management of cybersecurity risks</w:t>
      </w:r>
    </w:p>
    <w:p w14:paraId="6B6CDEDF" w14:textId="77777777" w:rsidR="0036723B" w:rsidRPr="00945913" w:rsidRDefault="0036723B" w:rsidP="0036723B">
      <w:pPr>
        <w:numPr>
          <w:ilvl w:val="0"/>
          <w:numId w:val="7"/>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 xml:space="preserve">A </w:t>
      </w:r>
      <w:r w:rsidRPr="00945913">
        <w:rPr>
          <w:rFonts w:hAnsi="Calibri"/>
          <w:color w:val="000000" w:themeColor="text1"/>
          <w:kern w:val="24"/>
          <w:szCs w:val="22"/>
        </w:rPr>
        <w:t>decrease in cybersecurity risks</w:t>
      </w:r>
    </w:p>
    <w:p w14:paraId="4AAEF5A4" w14:textId="77777777" w:rsidR="0036723B" w:rsidRPr="00945913" w:rsidRDefault="0036723B" w:rsidP="0036723B">
      <w:pPr>
        <w:numPr>
          <w:ilvl w:val="0"/>
          <w:numId w:val="8"/>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of cybersecurity activities </w:t>
      </w:r>
    </w:p>
    <w:p w14:paraId="35126C52" w14:textId="77777777" w:rsidR="0036723B" w:rsidRPr="00945913" w:rsidRDefault="0036723B" w:rsidP="0036723B">
      <w:pPr>
        <w:numPr>
          <w:ilvl w:val="0"/>
          <w:numId w:val="9"/>
        </w:numPr>
        <w:overflowPunct/>
        <w:autoSpaceDE/>
        <w:autoSpaceDN/>
        <w:adjustRightInd/>
        <w:spacing w:line="276" w:lineRule="auto"/>
        <w:ind w:left="714" w:hanging="357"/>
        <w:jc w:val="left"/>
        <w:textAlignment w:val="auto"/>
        <w:rPr>
          <w:rFonts w:hAnsi="Calibri"/>
          <w:color w:val="000000" w:themeColor="text1"/>
          <w:kern w:val="24"/>
          <w:szCs w:val="22"/>
        </w:rPr>
      </w:pPr>
      <w:r w:rsidRPr="00D7696E">
        <w:rPr>
          <w:rFonts w:hAnsi="Calibri"/>
          <w:color w:val="000000" w:themeColor="text1"/>
          <w:kern w:val="24"/>
          <w:szCs w:val="22"/>
        </w:rPr>
        <w:t>Prioritisation</w:t>
      </w:r>
      <w:r w:rsidRPr="00945913">
        <w:rPr>
          <w:rFonts w:hAnsi="Calibri"/>
          <w:color w:val="000000" w:themeColor="text1"/>
          <w:kern w:val="24"/>
          <w:szCs w:val="22"/>
        </w:rPr>
        <w:t xml:space="preserve"> in cybersecurity investments and maximi</w:t>
      </w:r>
      <w:r>
        <w:rPr>
          <w:rFonts w:hAnsi="Calibri"/>
          <w:color w:val="000000" w:themeColor="text1"/>
          <w:kern w:val="24"/>
          <w:szCs w:val="22"/>
        </w:rPr>
        <w:t>s</w:t>
      </w:r>
      <w:r w:rsidRPr="00945913">
        <w:rPr>
          <w:rFonts w:hAnsi="Calibri"/>
          <w:color w:val="000000" w:themeColor="text1"/>
          <w:kern w:val="24"/>
          <w:szCs w:val="22"/>
        </w:rPr>
        <w:t>ation of the impact of each dollar spent on cybersecurity</w:t>
      </w:r>
    </w:p>
    <w:p w14:paraId="1ED2542B" w14:textId="77777777" w:rsidR="0036723B" w:rsidRPr="00945913" w:rsidRDefault="0036723B" w:rsidP="0036723B">
      <w:pPr>
        <w:numPr>
          <w:ilvl w:val="0"/>
          <w:numId w:val="10"/>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D</w:t>
      </w:r>
      <w:r w:rsidRPr="00945913">
        <w:rPr>
          <w:rFonts w:hAnsi="Calibri"/>
          <w:color w:val="000000" w:themeColor="text1"/>
          <w:kern w:val="24"/>
          <w:szCs w:val="22"/>
        </w:rPr>
        <w:t xml:space="preserve">efine </w:t>
      </w:r>
      <w:r>
        <w:rPr>
          <w:rFonts w:hAnsi="Calibri"/>
          <w:color w:val="000000" w:themeColor="text1"/>
          <w:kern w:val="24"/>
          <w:szCs w:val="22"/>
        </w:rPr>
        <w:t xml:space="preserve">a </w:t>
      </w:r>
      <w:r w:rsidRPr="00945913">
        <w:rPr>
          <w:rFonts w:hAnsi="Calibri"/>
          <w:color w:val="000000" w:themeColor="text1"/>
          <w:kern w:val="24"/>
          <w:szCs w:val="22"/>
        </w:rPr>
        <w:t xml:space="preserve">common language to communicate inside and outside an </w:t>
      </w:r>
      <w:r>
        <w:rPr>
          <w:rFonts w:hAnsi="Calibri"/>
          <w:color w:val="000000" w:themeColor="text1"/>
          <w:kern w:val="24"/>
          <w:szCs w:val="22"/>
        </w:rPr>
        <w:t>organis</w:t>
      </w:r>
      <w:r w:rsidRPr="00945913">
        <w:rPr>
          <w:rFonts w:hAnsi="Calibri"/>
          <w:color w:val="000000" w:themeColor="text1"/>
          <w:kern w:val="24"/>
          <w:szCs w:val="22"/>
        </w:rPr>
        <w:t xml:space="preserve">ation </w:t>
      </w:r>
    </w:p>
    <w:p w14:paraId="05F3A8F3" w14:textId="77777777" w:rsidR="0036723B" w:rsidRDefault="0036723B" w:rsidP="0036723B">
      <w:pPr>
        <w:numPr>
          <w:ilvl w:val="0"/>
          <w:numId w:val="11"/>
        </w:numPr>
        <w:overflowPunct/>
        <w:autoSpaceDE/>
        <w:autoSpaceDN/>
        <w:adjustRightInd/>
        <w:spacing w:line="276" w:lineRule="auto"/>
        <w:ind w:left="714" w:hanging="357"/>
        <w:jc w:val="left"/>
        <w:textAlignment w:val="auto"/>
        <w:rPr>
          <w:rFonts w:hAnsi="Calibri"/>
          <w:color w:val="000000" w:themeColor="text1"/>
          <w:kern w:val="24"/>
          <w:szCs w:val="22"/>
        </w:rPr>
      </w:pPr>
      <w:r>
        <w:rPr>
          <w:rFonts w:hAnsi="Calibri"/>
          <w:color w:val="000000" w:themeColor="text1"/>
          <w:kern w:val="24"/>
          <w:szCs w:val="22"/>
        </w:rPr>
        <w:t>I</w:t>
      </w:r>
      <w:r w:rsidRPr="00945913">
        <w:rPr>
          <w:rFonts w:hAnsi="Calibri"/>
          <w:color w:val="000000" w:themeColor="text1"/>
          <w:kern w:val="24"/>
          <w:szCs w:val="22"/>
        </w:rPr>
        <w:t>mprovement of communications, awareness, and understanding between and among IT, planning, and operating units, as well as senior executives</w:t>
      </w:r>
    </w:p>
    <w:p w14:paraId="3015F2B9" w14:textId="5EA53ADE" w:rsidR="0036723B" w:rsidRPr="0036723B" w:rsidRDefault="0036723B" w:rsidP="0036723B">
      <w:pPr>
        <w:numPr>
          <w:ilvl w:val="0"/>
          <w:numId w:val="11"/>
        </w:numPr>
        <w:overflowPunct/>
        <w:autoSpaceDE/>
        <w:autoSpaceDN/>
        <w:adjustRightInd/>
        <w:spacing w:line="276" w:lineRule="auto"/>
        <w:ind w:left="714" w:hanging="357"/>
        <w:jc w:val="left"/>
        <w:textAlignment w:val="auto"/>
        <w:rPr>
          <w:lang w:val="en-AU"/>
        </w:rPr>
      </w:pPr>
      <w:r w:rsidRPr="0036723B">
        <w:rPr>
          <w:rFonts w:hAnsi="Calibri"/>
          <w:color w:val="000000" w:themeColor="text1"/>
          <w:kern w:val="24"/>
          <w:szCs w:val="22"/>
        </w:rPr>
        <w:t>Defined cybersecurity posture</w:t>
      </w:r>
      <w:r w:rsidRPr="0036723B">
        <w:rPr>
          <w:lang w:val="en-AU"/>
        </w:rPr>
        <w:br w:type="page"/>
      </w:r>
    </w:p>
    <w:p w14:paraId="550D70C2" w14:textId="77777777" w:rsidR="0036723B" w:rsidRDefault="0036723B" w:rsidP="0036723B">
      <w:pPr>
        <w:pStyle w:val="Heading2"/>
      </w:pPr>
      <w:bookmarkStart w:id="212" w:name="_Toc107497039"/>
      <w:bookmarkStart w:id="213" w:name="_Toc210225070"/>
      <w:r>
        <w:lastRenderedPageBreak/>
        <w:t>Prepare</w:t>
      </w:r>
      <w:bookmarkEnd w:id="212"/>
      <w:bookmarkEnd w:id="213"/>
    </w:p>
    <w:p w14:paraId="658D7552" w14:textId="77777777" w:rsidR="0036723B" w:rsidRDefault="0036723B" w:rsidP="0036723B">
      <w:pPr>
        <w:rPr>
          <w:rFonts w:ascii="Calibri" w:eastAsia="Calibri" w:hAnsi="Calibri" w:cs="Calibri"/>
          <w:color w:val="000000" w:themeColor="text1"/>
          <w:szCs w:val="22"/>
        </w:rPr>
      </w:pPr>
    </w:p>
    <w:p w14:paraId="7FAB9C3D" w14:textId="03D034FD" w:rsidR="0036723B" w:rsidRPr="0036723B" w:rsidRDefault="0036723B" w:rsidP="0036723B">
      <w:pPr>
        <w:rPr>
          <w:rFonts w:eastAsia="Calibri"/>
          <w:color w:val="000000" w:themeColor="text1"/>
          <w:szCs w:val="22"/>
        </w:rPr>
      </w:pPr>
      <w:r w:rsidRPr="0036723B">
        <w:rPr>
          <w:rFonts w:eastAsia="Calibri"/>
          <w:color w:val="000000" w:themeColor="text1"/>
          <w:szCs w:val="22"/>
        </w:rPr>
        <w:t>The initial phase is where organisations will perform preparatory measures to ensure that they can respond effectively to incidents when they are uncovered.</w:t>
      </w:r>
    </w:p>
    <w:p w14:paraId="7595C139" w14:textId="77777777" w:rsidR="0036723B" w:rsidRPr="0036723B" w:rsidRDefault="0036723B" w:rsidP="0036723B">
      <w:pPr>
        <w:rPr>
          <w:rFonts w:eastAsia="Calibri"/>
          <w:color w:val="000000" w:themeColor="text1"/>
        </w:rPr>
      </w:pPr>
      <w:r w:rsidRPr="0036723B">
        <w:rPr>
          <w:rFonts w:eastAsia="Calibri"/>
          <w:color w:val="000000" w:themeColor="text1"/>
        </w:rPr>
        <w:t>The organisation should have an Incident Response Plan (IRP) well documented, thoroughly explaining the roles and responsibilities of the employees/teams involved in the incident handling process. The plan must be tested to assure that your employees will perform as they were trained.</w:t>
      </w:r>
    </w:p>
    <w:p w14:paraId="0D22ABA9" w14:textId="77777777" w:rsidR="0036723B" w:rsidRPr="0036723B" w:rsidRDefault="0036723B" w:rsidP="0036723B">
      <w:pPr>
        <w:rPr>
          <w:rFonts w:eastAsia="Calibri"/>
          <w:color w:val="000000" w:themeColor="text1"/>
          <w:szCs w:val="22"/>
        </w:rPr>
      </w:pPr>
      <w:r w:rsidRPr="0036723B">
        <w:rPr>
          <w:rFonts w:eastAsia="Calibri"/>
          <w:color w:val="000000" w:themeColor="text1"/>
          <w:szCs w:val="22"/>
        </w:rPr>
        <w:t>Additional procedures might be followed according to the organisation’s systems and service structure.</w:t>
      </w:r>
    </w:p>
    <w:p w14:paraId="062020EE" w14:textId="77777777" w:rsidR="0036723B" w:rsidRDefault="0036723B" w:rsidP="0036723B">
      <w:pPr>
        <w:jc w:val="center"/>
      </w:pPr>
      <w:r>
        <w:object w:dxaOrig="2743" w:dyaOrig="7747" w14:anchorId="7F8628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4pt;height:387.2pt" o:ole="">
            <v:imagedata r:id="rId25" o:title=""/>
          </v:shape>
          <o:OLEObject Type="Embed" ProgID="Visio.Drawing.15" ShapeID="_x0000_i1025" DrawAspect="Content" ObjectID="_1821350363" r:id="rId26"/>
        </w:object>
      </w:r>
    </w:p>
    <w:p w14:paraId="199BF639" w14:textId="77777777" w:rsidR="0036723B" w:rsidRDefault="0036723B" w:rsidP="0036723B">
      <w:r>
        <w:br w:type="page"/>
      </w:r>
    </w:p>
    <w:p w14:paraId="0F419F2F" w14:textId="77777777" w:rsidR="0036723B" w:rsidRPr="0036723B" w:rsidRDefault="0036723B" w:rsidP="0036723B">
      <w:pPr>
        <w:spacing w:after="120"/>
      </w:pPr>
      <w:r w:rsidRPr="0036723B">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12B884C7" w14:textId="77777777" w:rsidTr="0036723B">
        <w:tc>
          <w:tcPr>
            <w:tcW w:w="1418" w:type="dxa"/>
            <w:shd w:val="clear" w:color="auto" w:fill="009999"/>
          </w:tcPr>
          <w:p w14:paraId="63848392"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6DB86C66"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572388A1"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093D60D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5ABADF5C" w14:textId="77777777" w:rsidTr="0036723B">
        <w:tc>
          <w:tcPr>
            <w:tcW w:w="1418" w:type="dxa"/>
          </w:tcPr>
          <w:p w14:paraId="4BCA7F03" w14:textId="77777777" w:rsidR="0036723B" w:rsidRPr="0036723B" w:rsidRDefault="0036723B" w:rsidP="00B67FFB">
            <w:pPr>
              <w:jc w:val="center"/>
              <w:rPr>
                <w:rFonts w:ascii="Times New Roman" w:hAnsi="Times New Roman" w:cs="Times New Roman"/>
                <w:lang w:val="en-AU"/>
              </w:rPr>
            </w:pPr>
            <w:r w:rsidRPr="0036723B">
              <w:rPr>
                <w:rFonts w:ascii="Times New Roman" w:hAnsi="Times New Roman" w:cs="Times New Roman"/>
              </w:rPr>
              <w:t>7.2.1</w:t>
            </w:r>
          </w:p>
        </w:tc>
        <w:tc>
          <w:tcPr>
            <w:tcW w:w="1985" w:type="dxa"/>
          </w:tcPr>
          <w:p w14:paraId="3277833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Determine Core Ops Team &amp; define Roles</w:t>
            </w:r>
          </w:p>
        </w:tc>
        <w:tc>
          <w:tcPr>
            <w:tcW w:w="3402" w:type="dxa"/>
          </w:tcPr>
          <w:p w14:paraId="2DF08DE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Define roles and responsibilities in case of an incident and define the points of escalation</w:t>
            </w:r>
          </w:p>
        </w:tc>
        <w:tc>
          <w:tcPr>
            <w:tcW w:w="3118" w:type="dxa"/>
          </w:tcPr>
          <w:p w14:paraId="008072A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 and IT Team and Leadership team (CISO, CIO, CTO…etc)</w:t>
            </w:r>
          </w:p>
        </w:tc>
      </w:tr>
      <w:tr w:rsidR="0036723B" w:rsidRPr="0036723B" w14:paraId="60AEB36A" w14:textId="77777777" w:rsidTr="0036723B">
        <w:tc>
          <w:tcPr>
            <w:tcW w:w="1418" w:type="dxa"/>
          </w:tcPr>
          <w:p w14:paraId="4E17A7D6" w14:textId="77777777" w:rsidR="0036723B" w:rsidRPr="0036723B" w:rsidRDefault="0036723B" w:rsidP="00B67FFB">
            <w:pPr>
              <w:jc w:val="center"/>
              <w:rPr>
                <w:rFonts w:ascii="Times New Roman" w:hAnsi="Times New Roman" w:cs="Times New Roman"/>
                <w:lang w:val="en-AU"/>
              </w:rPr>
            </w:pPr>
            <w:r w:rsidRPr="0036723B">
              <w:rPr>
                <w:rFonts w:ascii="Times New Roman" w:hAnsi="Times New Roman" w:cs="Times New Roman"/>
              </w:rPr>
              <w:t>7.2.2</w:t>
            </w:r>
          </w:p>
        </w:tc>
        <w:tc>
          <w:tcPr>
            <w:tcW w:w="1985" w:type="dxa"/>
          </w:tcPr>
          <w:p w14:paraId="7C8E92C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Determine Extended Team &amp; Define Roles</w:t>
            </w:r>
          </w:p>
        </w:tc>
        <w:tc>
          <w:tcPr>
            <w:tcW w:w="3402" w:type="dxa"/>
          </w:tcPr>
          <w:p w14:paraId="04A10A6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Define teams that are involved in the virus outbreak Incident</w:t>
            </w:r>
          </w:p>
        </w:tc>
        <w:tc>
          <w:tcPr>
            <w:tcW w:w="3118" w:type="dxa"/>
          </w:tcPr>
          <w:p w14:paraId="3118B08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1B387A0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00A8A770" w14:textId="77777777" w:rsidTr="0036723B">
        <w:tc>
          <w:tcPr>
            <w:tcW w:w="1418" w:type="dxa"/>
          </w:tcPr>
          <w:p w14:paraId="2925C4EC" w14:textId="77777777" w:rsidR="0036723B" w:rsidRPr="0036723B" w:rsidRDefault="0036723B" w:rsidP="00B67FFB">
            <w:pPr>
              <w:jc w:val="center"/>
              <w:rPr>
                <w:rFonts w:ascii="Times New Roman" w:hAnsi="Times New Roman" w:cs="Times New Roman"/>
                <w:lang w:val="en-AU"/>
              </w:rPr>
            </w:pPr>
            <w:r w:rsidRPr="0036723B">
              <w:rPr>
                <w:rFonts w:ascii="Times New Roman" w:hAnsi="Times New Roman" w:cs="Times New Roman"/>
              </w:rPr>
              <w:t>7.2.3</w:t>
            </w:r>
          </w:p>
        </w:tc>
        <w:tc>
          <w:tcPr>
            <w:tcW w:w="1985" w:type="dxa"/>
          </w:tcPr>
          <w:p w14:paraId="29005C4A"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Define Escalation Path if different from IRP</w:t>
            </w:r>
          </w:p>
        </w:tc>
        <w:tc>
          <w:tcPr>
            <w:tcW w:w="3402" w:type="dxa"/>
          </w:tcPr>
          <w:p w14:paraId="0DE1527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Determine the list of stakeholders in case of escalation and define types of escalations that are not documented in IRP</w:t>
            </w:r>
          </w:p>
        </w:tc>
        <w:tc>
          <w:tcPr>
            <w:tcW w:w="3118" w:type="dxa"/>
          </w:tcPr>
          <w:p w14:paraId="1825289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6493441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22B5ECB" w14:textId="77777777" w:rsidTr="0036723B">
        <w:tc>
          <w:tcPr>
            <w:tcW w:w="1418" w:type="dxa"/>
          </w:tcPr>
          <w:p w14:paraId="612C2F2E" w14:textId="77777777" w:rsidR="0036723B" w:rsidRPr="0036723B" w:rsidRDefault="0036723B" w:rsidP="00B67FFB">
            <w:pPr>
              <w:jc w:val="center"/>
              <w:rPr>
                <w:rFonts w:ascii="Times New Roman" w:hAnsi="Times New Roman" w:cs="Times New Roman"/>
                <w:lang w:val="en-AU"/>
              </w:rPr>
            </w:pPr>
            <w:r w:rsidRPr="0036723B">
              <w:rPr>
                <w:rFonts w:ascii="Times New Roman" w:hAnsi="Times New Roman" w:cs="Times New Roman"/>
              </w:rPr>
              <w:t>7.2.4</w:t>
            </w:r>
          </w:p>
        </w:tc>
        <w:tc>
          <w:tcPr>
            <w:tcW w:w="1985" w:type="dxa"/>
          </w:tcPr>
          <w:p w14:paraId="771ADA17"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Request relevant logs and information</w:t>
            </w:r>
          </w:p>
        </w:tc>
        <w:tc>
          <w:tcPr>
            <w:tcW w:w="3402" w:type="dxa"/>
          </w:tcPr>
          <w:p w14:paraId="5C2D9C9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Collect the logs and relevant evidence related to the incident to identify its origin</w:t>
            </w:r>
          </w:p>
        </w:tc>
        <w:tc>
          <w:tcPr>
            <w:tcW w:w="3118" w:type="dxa"/>
          </w:tcPr>
          <w:p w14:paraId="5CDE2167"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0B45B9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bl>
    <w:p w14:paraId="44E05388" w14:textId="14A0A9E4" w:rsidR="0036723B" w:rsidRDefault="0036723B" w:rsidP="0036723B"/>
    <w:p w14:paraId="72A2531C" w14:textId="77777777" w:rsidR="0036723B" w:rsidRDefault="0036723B">
      <w:pPr>
        <w:overflowPunct/>
        <w:autoSpaceDE/>
        <w:autoSpaceDN/>
        <w:adjustRightInd/>
        <w:jc w:val="left"/>
        <w:textAlignment w:val="auto"/>
      </w:pPr>
      <w:r>
        <w:br w:type="page"/>
      </w:r>
    </w:p>
    <w:p w14:paraId="5EA9DCDB" w14:textId="77777777" w:rsidR="0036723B" w:rsidRDefault="0036723B" w:rsidP="0036723B">
      <w:pPr>
        <w:pStyle w:val="Heading2"/>
      </w:pPr>
      <w:bookmarkStart w:id="214" w:name="_Toc107497040"/>
      <w:bookmarkStart w:id="215" w:name="_Toc210225071"/>
      <w:r>
        <w:lastRenderedPageBreak/>
        <w:t>Detect</w:t>
      </w:r>
      <w:bookmarkEnd w:id="214"/>
      <w:bookmarkEnd w:id="215"/>
    </w:p>
    <w:p w14:paraId="75009C57" w14:textId="77777777" w:rsidR="0036723B" w:rsidRDefault="0036723B" w:rsidP="0036723B">
      <w:pPr>
        <w:rPr>
          <w:rFonts w:ascii="Calibri" w:eastAsia="MS Mincho" w:hAnsi="Calibri" w:cs="TT15Ct00"/>
        </w:rPr>
      </w:pPr>
    </w:p>
    <w:p w14:paraId="358A9CCB" w14:textId="29DBEC2F" w:rsidR="0036723B" w:rsidRPr="0036723B" w:rsidRDefault="0036723B" w:rsidP="0036723B">
      <w:pPr>
        <w:rPr>
          <w:rFonts w:eastAsia="MS Mincho"/>
        </w:rPr>
      </w:pPr>
      <w:r w:rsidRPr="0036723B">
        <w:rPr>
          <w:rFonts w:eastAsia="MS Mincho"/>
        </w:rPr>
        <w:t>The second phase is where organisations should strive to detect and validate incidents rapidly because infections can spread through an organisation within a matter of minutes. Early detection can help an organisation minimise the number of infected systems, which will lessen the magnitude of the recovery effort and the amount of damage the organisation sustains as a result of the incident.</w:t>
      </w:r>
    </w:p>
    <w:p w14:paraId="21ADEC6B" w14:textId="77777777" w:rsidR="0036723B" w:rsidRDefault="0036723B" w:rsidP="0036723B">
      <w:pPr>
        <w:jc w:val="center"/>
      </w:pPr>
      <w:r>
        <w:object w:dxaOrig="6745" w:dyaOrig="8749" w14:anchorId="58D3DE79">
          <v:shape id="_x0000_i1026" type="#_x0000_t75" style="width:337.95pt;height:437.15pt" o:ole="">
            <v:imagedata r:id="rId27" o:title=""/>
          </v:shape>
          <o:OLEObject Type="Embed" ProgID="Visio.Drawing.15" ShapeID="_x0000_i1026" DrawAspect="Content" ObjectID="_1821350364" r:id="rId28"/>
        </w:object>
      </w:r>
    </w:p>
    <w:p w14:paraId="28538217" w14:textId="77777777" w:rsidR="0036723B" w:rsidRDefault="0036723B" w:rsidP="0036723B">
      <w:pPr>
        <w:rPr>
          <w:lang w:val="en-AU"/>
        </w:rPr>
      </w:pPr>
      <w:r>
        <w:rPr>
          <w:lang w:val="en-AU"/>
        </w:rPr>
        <w:br w:type="page"/>
      </w:r>
    </w:p>
    <w:p w14:paraId="26B26F32" w14:textId="77777777" w:rsidR="0036723B" w:rsidRPr="0036723B" w:rsidRDefault="0036723B" w:rsidP="0036723B">
      <w:pPr>
        <w:spacing w:after="120"/>
        <w:rPr>
          <w:lang w:val="en-AU"/>
        </w:rPr>
      </w:pPr>
      <w:r w:rsidRPr="0036723B">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6088AD04" w14:textId="77777777" w:rsidTr="0036723B">
        <w:tc>
          <w:tcPr>
            <w:tcW w:w="1418" w:type="dxa"/>
            <w:shd w:val="clear" w:color="auto" w:fill="009999"/>
          </w:tcPr>
          <w:p w14:paraId="2660858A"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5FEFD7B2"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0F32BC5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286FB53D"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08A0785A" w14:textId="77777777" w:rsidTr="0036723B">
        <w:tc>
          <w:tcPr>
            <w:tcW w:w="1418" w:type="dxa"/>
          </w:tcPr>
          <w:p w14:paraId="766253B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w:t>
            </w:r>
          </w:p>
        </w:tc>
        <w:tc>
          <w:tcPr>
            <w:tcW w:w="1985" w:type="dxa"/>
          </w:tcPr>
          <w:p w14:paraId="35323E1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Define Threat Indicators</w:t>
            </w:r>
          </w:p>
        </w:tc>
        <w:tc>
          <w:tcPr>
            <w:tcW w:w="3402" w:type="dxa"/>
          </w:tcPr>
          <w:p w14:paraId="6385C60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Decision box to illustrate the two paths possible (follow standard threat indicator or custom threat indicators)</w:t>
            </w:r>
          </w:p>
        </w:tc>
        <w:tc>
          <w:tcPr>
            <w:tcW w:w="3118" w:type="dxa"/>
          </w:tcPr>
          <w:p w14:paraId="1E0A350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3E45BA13" w14:textId="77777777" w:rsidTr="0036723B">
        <w:tc>
          <w:tcPr>
            <w:tcW w:w="1418" w:type="dxa"/>
          </w:tcPr>
          <w:p w14:paraId="0F35DA62"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w:t>
            </w:r>
          </w:p>
        </w:tc>
        <w:tc>
          <w:tcPr>
            <w:tcW w:w="1985" w:type="dxa"/>
          </w:tcPr>
          <w:p w14:paraId="2007923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Standard</w:t>
            </w:r>
          </w:p>
        </w:tc>
        <w:tc>
          <w:tcPr>
            <w:tcW w:w="3402" w:type="dxa"/>
          </w:tcPr>
          <w:p w14:paraId="5D81B6DA"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An Indicator represents an atomic piece of information that has some intelligence value. There is a standard threat indicator that is predefined and makes the process smoother</w:t>
            </w:r>
          </w:p>
          <w:p w14:paraId="5450A5B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7.3.1.1 – 7.3.1.11</w:t>
            </w:r>
          </w:p>
        </w:tc>
        <w:tc>
          <w:tcPr>
            <w:tcW w:w="3118" w:type="dxa"/>
          </w:tcPr>
          <w:p w14:paraId="34F2DD4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64201801" w14:textId="77777777" w:rsidR="0036723B" w:rsidRPr="0036723B" w:rsidRDefault="0036723B" w:rsidP="00B67FFB">
            <w:pPr>
              <w:rPr>
                <w:rFonts w:ascii="Times New Roman" w:hAnsi="Times New Roman" w:cs="Times New Roman"/>
                <w:lang w:val="en-AU"/>
              </w:rPr>
            </w:pPr>
          </w:p>
        </w:tc>
      </w:tr>
      <w:tr w:rsidR="0036723B" w:rsidRPr="0036723B" w14:paraId="3F5488F4" w14:textId="77777777" w:rsidTr="0036723B">
        <w:tc>
          <w:tcPr>
            <w:tcW w:w="1418" w:type="dxa"/>
          </w:tcPr>
          <w:p w14:paraId="1400515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7.3.2</w:t>
            </w:r>
          </w:p>
        </w:tc>
        <w:tc>
          <w:tcPr>
            <w:tcW w:w="1985" w:type="dxa"/>
          </w:tcPr>
          <w:p w14:paraId="6B3CE8F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Custom</w:t>
            </w:r>
          </w:p>
        </w:tc>
        <w:tc>
          <w:tcPr>
            <w:tcW w:w="3402" w:type="dxa"/>
          </w:tcPr>
          <w:p w14:paraId="1AC249B0"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An Indicator represents an atomic piece of information that has some intelligence value. There are custom threat indicators according to the type of incident or threat</w:t>
            </w:r>
          </w:p>
          <w:p w14:paraId="2A91A57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7.3.2.1</w:t>
            </w:r>
          </w:p>
        </w:tc>
        <w:tc>
          <w:tcPr>
            <w:tcW w:w="3118" w:type="dxa"/>
          </w:tcPr>
          <w:p w14:paraId="308515AE"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7C9D7313" w14:textId="77777777" w:rsidR="0036723B" w:rsidRPr="0036723B" w:rsidRDefault="0036723B" w:rsidP="00B67FFB">
            <w:pPr>
              <w:rPr>
                <w:rFonts w:ascii="Times New Roman" w:hAnsi="Times New Roman" w:cs="Times New Roman"/>
                <w:lang w:val="en-AU"/>
              </w:rPr>
            </w:pPr>
          </w:p>
        </w:tc>
      </w:tr>
      <w:tr w:rsidR="0036723B" w:rsidRPr="0036723B" w14:paraId="7B74EEA5" w14:textId="77777777" w:rsidTr="0036723B">
        <w:tc>
          <w:tcPr>
            <w:tcW w:w="1418" w:type="dxa"/>
          </w:tcPr>
          <w:p w14:paraId="2916C598"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7.3.3</w:t>
            </w:r>
          </w:p>
        </w:tc>
        <w:tc>
          <w:tcPr>
            <w:tcW w:w="1985" w:type="dxa"/>
          </w:tcPr>
          <w:p w14:paraId="69A7209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Conduct Scans</w:t>
            </w:r>
          </w:p>
        </w:tc>
        <w:tc>
          <w:tcPr>
            <w:tcW w:w="3402" w:type="dxa"/>
          </w:tcPr>
          <w:p w14:paraId="4B9A7941"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Perform scans to detect vulnerabilities in the internal and external environment of the organisation</w:t>
            </w:r>
          </w:p>
        </w:tc>
        <w:tc>
          <w:tcPr>
            <w:tcW w:w="3118" w:type="dxa"/>
          </w:tcPr>
          <w:p w14:paraId="002A8D2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7753E7E4" w14:textId="77777777" w:rsidTr="0036723B">
        <w:tc>
          <w:tcPr>
            <w:tcW w:w="1418" w:type="dxa"/>
          </w:tcPr>
          <w:p w14:paraId="4FF430F8"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7.3.4</w:t>
            </w:r>
          </w:p>
        </w:tc>
        <w:tc>
          <w:tcPr>
            <w:tcW w:w="1985" w:type="dxa"/>
          </w:tcPr>
          <w:p w14:paraId="66077A1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Deployment of EDR Tools if available</w:t>
            </w:r>
          </w:p>
        </w:tc>
        <w:tc>
          <w:tcPr>
            <w:tcW w:w="3402" w:type="dxa"/>
          </w:tcPr>
          <w:p w14:paraId="47E31EE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Ensure the deployment and functioning of EDR tools</w:t>
            </w:r>
          </w:p>
        </w:tc>
        <w:tc>
          <w:tcPr>
            <w:tcW w:w="3118" w:type="dxa"/>
          </w:tcPr>
          <w:p w14:paraId="6F24F18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7FF8AFD5" w14:textId="77777777" w:rsidTr="0036723B">
        <w:tc>
          <w:tcPr>
            <w:tcW w:w="1418" w:type="dxa"/>
          </w:tcPr>
          <w:p w14:paraId="68F41A39"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7.3.5</w:t>
            </w:r>
          </w:p>
        </w:tc>
        <w:tc>
          <w:tcPr>
            <w:tcW w:w="1985" w:type="dxa"/>
          </w:tcPr>
          <w:p w14:paraId="779EFB6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Request Logs as required</w:t>
            </w:r>
          </w:p>
        </w:tc>
        <w:tc>
          <w:tcPr>
            <w:tcW w:w="3402" w:type="dxa"/>
          </w:tcPr>
          <w:p w14:paraId="291FCAE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Request logs of DNS, Proxy, local…etc</w:t>
            </w:r>
          </w:p>
        </w:tc>
        <w:tc>
          <w:tcPr>
            <w:tcW w:w="3118" w:type="dxa"/>
          </w:tcPr>
          <w:p w14:paraId="43B7DF27"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0813BFD1" w14:textId="77777777" w:rsidTr="0036723B">
        <w:tc>
          <w:tcPr>
            <w:tcW w:w="1418" w:type="dxa"/>
          </w:tcPr>
          <w:p w14:paraId="027E8853"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7.3.6</w:t>
            </w:r>
          </w:p>
        </w:tc>
        <w:tc>
          <w:tcPr>
            <w:tcW w:w="1985" w:type="dxa"/>
          </w:tcPr>
          <w:p w14:paraId="4B409B10"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Request Packet Capture</w:t>
            </w:r>
          </w:p>
        </w:tc>
        <w:tc>
          <w:tcPr>
            <w:tcW w:w="3402" w:type="dxa"/>
          </w:tcPr>
          <w:p w14:paraId="0889968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Request and gather packet capture to be used in the analyse phase</w:t>
            </w:r>
          </w:p>
        </w:tc>
        <w:tc>
          <w:tcPr>
            <w:tcW w:w="3118" w:type="dxa"/>
          </w:tcPr>
          <w:p w14:paraId="216057C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bl>
    <w:p w14:paraId="3CB0B598" w14:textId="77777777" w:rsidR="0036723B" w:rsidRPr="0036723B" w:rsidRDefault="0036723B" w:rsidP="0036723B">
      <w:pPr>
        <w:rPr>
          <w:lang w:val="en-AU"/>
        </w:rPr>
      </w:pPr>
    </w:p>
    <w:p w14:paraId="68C4256E" w14:textId="77777777" w:rsidR="0036723B" w:rsidRPr="0036723B" w:rsidRDefault="0036723B">
      <w:pPr>
        <w:overflowPunct/>
        <w:autoSpaceDE/>
        <w:autoSpaceDN/>
        <w:adjustRightInd/>
        <w:jc w:val="left"/>
        <w:textAlignment w:val="auto"/>
        <w:rPr>
          <w:lang w:val="en-AU"/>
        </w:rPr>
      </w:pPr>
      <w:r w:rsidRPr="0036723B">
        <w:rPr>
          <w:lang w:val="en-AU"/>
        </w:rPr>
        <w:br w:type="page"/>
      </w:r>
    </w:p>
    <w:p w14:paraId="78B25E95" w14:textId="6233655A" w:rsidR="0036723B" w:rsidRPr="0036723B" w:rsidRDefault="0036723B" w:rsidP="0036723B">
      <w:pPr>
        <w:spacing w:after="120"/>
        <w:rPr>
          <w:lang w:val="en-AU"/>
        </w:rPr>
      </w:pPr>
      <w:r w:rsidRPr="0036723B">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2172BDB6" w14:textId="77777777" w:rsidTr="0036723B">
        <w:tc>
          <w:tcPr>
            <w:tcW w:w="1418" w:type="dxa"/>
            <w:shd w:val="clear" w:color="auto" w:fill="009999"/>
          </w:tcPr>
          <w:p w14:paraId="6DE37A07"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4ACD612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441492FF"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6458103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60F554D1" w14:textId="77777777" w:rsidTr="0036723B">
        <w:tc>
          <w:tcPr>
            <w:tcW w:w="1418" w:type="dxa"/>
          </w:tcPr>
          <w:p w14:paraId="49E4BDA4"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7.3.1.1</w:t>
            </w:r>
          </w:p>
        </w:tc>
        <w:tc>
          <w:tcPr>
            <w:tcW w:w="1985" w:type="dxa"/>
          </w:tcPr>
          <w:p w14:paraId="674C243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Discovery of new and unusual directories on computer systems</w:t>
            </w:r>
          </w:p>
        </w:tc>
        <w:tc>
          <w:tcPr>
            <w:tcW w:w="3402" w:type="dxa"/>
          </w:tcPr>
          <w:p w14:paraId="6F15C0BF"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Identify new directories that are categorised as unusual on the organisation’s systems</w:t>
            </w:r>
          </w:p>
        </w:tc>
        <w:tc>
          <w:tcPr>
            <w:tcW w:w="3118" w:type="dxa"/>
          </w:tcPr>
          <w:p w14:paraId="309041C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2937E91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26E61DAB" w14:textId="77777777" w:rsidTr="0036723B">
        <w:tc>
          <w:tcPr>
            <w:tcW w:w="1418" w:type="dxa"/>
          </w:tcPr>
          <w:p w14:paraId="3EC3CABD"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7.3.1.2</w:t>
            </w:r>
          </w:p>
        </w:tc>
        <w:tc>
          <w:tcPr>
            <w:tcW w:w="1985" w:type="dxa"/>
          </w:tcPr>
          <w:p w14:paraId="78459551"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Addition of registry keys </w:t>
            </w:r>
          </w:p>
        </w:tc>
        <w:tc>
          <w:tcPr>
            <w:tcW w:w="3402" w:type="dxa"/>
          </w:tcPr>
          <w:p w14:paraId="207E2A6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Addition of registry keys to automatically start at system boot-time</w:t>
            </w:r>
          </w:p>
        </w:tc>
        <w:tc>
          <w:tcPr>
            <w:tcW w:w="3118" w:type="dxa"/>
          </w:tcPr>
          <w:p w14:paraId="232D938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2680666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B0BC6D7" w14:textId="77777777" w:rsidTr="0036723B">
        <w:tc>
          <w:tcPr>
            <w:tcW w:w="1418" w:type="dxa"/>
          </w:tcPr>
          <w:p w14:paraId="650CFA31"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7.3.1.3</w:t>
            </w:r>
          </w:p>
        </w:tc>
        <w:tc>
          <w:tcPr>
            <w:tcW w:w="1985" w:type="dxa"/>
          </w:tcPr>
          <w:p w14:paraId="3DE7182C"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Antivirus detection notification</w:t>
            </w:r>
          </w:p>
        </w:tc>
        <w:tc>
          <w:tcPr>
            <w:tcW w:w="3402" w:type="dxa"/>
          </w:tcPr>
          <w:p w14:paraId="659718D0"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The antivirus detection notification feature has to be enabled to ensure constant monitoring of new viruses detected</w:t>
            </w:r>
          </w:p>
        </w:tc>
        <w:tc>
          <w:tcPr>
            <w:tcW w:w="3118" w:type="dxa"/>
          </w:tcPr>
          <w:p w14:paraId="709FD2AE"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3E62455D" w14:textId="77777777" w:rsidR="0036723B" w:rsidRPr="0036723B" w:rsidRDefault="0036723B" w:rsidP="00B67FFB">
            <w:pPr>
              <w:spacing w:after="200" w:line="276" w:lineRule="auto"/>
              <w:rPr>
                <w:rFonts w:ascii="Times New Roman" w:hAnsi="Times New Roman" w:cs="Times New Roman"/>
                <w:lang w:val="en-AU"/>
              </w:rPr>
            </w:pPr>
            <w:r w:rsidRPr="0036723B">
              <w:rPr>
                <w:rFonts w:ascii="Times New Roman" w:hAnsi="Times New Roman" w:cs="Times New Roman"/>
                <w:lang w:val="en-AU"/>
              </w:rPr>
              <w:t xml:space="preserve">IT Team </w:t>
            </w:r>
          </w:p>
        </w:tc>
      </w:tr>
      <w:tr w:rsidR="0036723B" w:rsidRPr="0036723B" w14:paraId="5CA3894C" w14:textId="77777777" w:rsidTr="0036723B">
        <w:tc>
          <w:tcPr>
            <w:tcW w:w="1418" w:type="dxa"/>
          </w:tcPr>
          <w:p w14:paraId="6DD81FF0"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7.3.1.4</w:t>
            </w:r>
          </w:p>
        </w:tc>
        <w:tc>
          <w:tcPr>
            <w:tcW w:w="1985" w:type="dxa"/>
          </w:tcPr>
          <w:p w14:paraId="174E215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Discovery of unexplained encrypted data files on computer systems</w:t>
            </w:r>
          </w:p>
        </w:tc>
        <w:tc>
          <w:tcPr>
            <w:tcW w:w="3402" w:type="dxa"/>
          </w:tcPr>
          <w:p w14:paraId="2B62CB45" w14:textId="46DD6BB3"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A search of an unusual, encrypted data file </w:t>
            </w:r>
          </w:p>
        </w:tc>
        <w:tc>
          <w:tcPr>
            <w:tcW w:w="3118" w:type="dxa"/>
          </w:tcPr>
          <w:p w14:paraId="081CF1C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97445B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363D647" w14:textId="77777777" w:rsidTr="0036723B">
        <w:tc>
          <w:tcPr>
            <w:tcW w:w="1418" w:type="dxa"/>
          </w:tcPr>
          <w:p w14:paraId="08D70034"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7.3.1.5</w:t>
            </w:r>
          </w:p>
        </w:tc>
        <w:tc>
          <w:tcPr>
            <w:tcW w:w="1985" w:type="dxa"/>
          </w:tcPr>
          <w:p w14:paraId="3B2F8B5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Discovery of new and unusual registry keys on computer systems</w:t>
            </w:r>
          </w:p>
        </w:tc>
        <w:tc>
          <w:tcPr>
            <w:tcW w:w="3402" w:type="dxa"/>
          </w:tcPr>
          <w:p w14:paraId="2A00F77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Search for unexplained registry keys</w:t>
            </w:r>
          </w:p>
        </w:tc>
        <w:tc>
          <w:tcPr>
            <w:tcW w:w="3118" w:type="dxa"/>
          </w:tcPr>
          <w:p w14:paraId="0221B9C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62E0568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4236BBE2" w14:textId="77777777" w:rsidTr="0036723B">
        <w:tc>
          <w:tcPr>
            <w:tcW w:w="1418" w:type="dxa"/>
          </w:tcPr>
          <w:p w14:paraId="382047D9"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7.3.1.6</w:t>
            </w:r>
          </w:p>
        </w:tc>
        <w:tc>
          <w:tcPr>
            <w:tcW w:w="1985" w:type="dxa"/>
          </w:tcPr>
          <w:p w14:paraId="49711271"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The system is remotely used to send spam or contribute to a DDoS attach</w:t>
            </w:r>
          </w:p>
        </w:tc>
        <w:tc>
          <w:tcPr>
            <w:tcW w:w="3402" w:type="dxa"/>
          </w:tcPr>
          <w:p w14:paraId="11DD6540"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Find out if systems are being used remotely for malicious purposes</w:t>
            </w:r>
          </w:p>
        </w:tc>
        <w:tc>
          <w:tcPr>
            <w:tcW w:w="3118" w:type="dxa"/>
          </w:tcPr>
          <w:p w14:paraId="758206D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184C4D1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16B75EF1" w14:textId="77777777" w:rsidTr="0036723B">
        <w:tc>
          <w:tcPr>
            <w:tcW w:w="1418" w:type="dxa"/>
          </w:tcPr>
          <w:p w14:paraId="48D293FC"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7.3.1.7</w:t>
            </w:r>
          </w:p>
        </w:tc>
        <w:tc>
          <w:tcPr>
            <w:tcW w:w="1985" w:type="dxa"/>
          </w:tcPr>
          <w:p w14:paraId="5183FDF1"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Searching of remote systems for keyword strings</w:t>
            </w:r>
          </w:p>
        </w:tc>
        <w:tc>
          <w:tcPr>
            <w:tcW w:w="3402" w:type="dxa"/>
          </w:tcPr>
          <w:p w14:paraId="4FB1E6C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Investigate any suspicious remote access to the organisation’s systems</w:t>
            </w:r>
          </w:p>
        </w:tc>
        <w:tc>
          <w:tcPr>
            <w:tcW w:w="3118" w:type="dxa"/>
          </w:tcPr>
          <w:p w14:paraId="76EE830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3724B81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46A4AA5F" w14:textId="77777777" w:rsidTr="0036723B">
        <w:tc>
          <w:tcPr>
            <w:tcW w:w="1418" w:type="dxa"/>
          </w:tcPr>
          <w:p w14:paraId="13C1FE73"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7.3.1.8</w:t>
            </w:r>
          </w:p>
        </w:tc>
        <w:tc>
          <w:tcPr>
            <w:tcW w:w="1985" w:type="dxa"/>
          </w:tcPr>
          <w:p w14:paraId="144B2C6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Network traffic indicating unusual amounts or types of internal traffic</w:t>
            </w:r>
          </w:p>
        </w:tc>
        <w:tc>
          <w:tcPr>
            <w:tcW w:w="3402" w:type="dxa"/>
          </w:tcPr>
          <w:p w14:paraId="22F39F8C"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Monitor network traffic for abnormal internal traffic</w:t>
            </w:r>
          </w:p>
        </w:tc>
        <w:tc>
          <w:tcPr>
            <w:tcW w:w="3118" w:type="dxa"/>
          </w:tcPr>
          <w:p w14:paraId="773C8AC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Support Team</w:t>
            </w:r>
          </w:p>
          <w:p w14:paraId="68A615F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bl>
    <w:p w14:paraId="58BC68D9" w14:textId="77777777" w:rsidR="006D598B" w:rsidRDefault="006D598B">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0D1F4F16" w14:textId="77777777" w:rsidTr="0036723B">
        <w:tc>
          <w:tcPr>
            <w:tcW w:w="1418" w:type="dxa"/>
          </w:tcPr>
          <w:p w14:paraId="3628E6F6" w14:textId="7D80FED0"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lastRenderedPageBreak/>
              <w:t>7.3.1.9</w:t>
            </w:r>
          </w:p>
        </w:tc>
        <w:tc>
          <w:tcPr>
            <w:tcW w:w="1985" w:type="dxa"/>
          </w:tcPr>
          <w:p w14:paraId="5A314D2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The unexplained crashing of computer systems</w:t>
            </w:r>
          </w:p>
        </w:tc>
        <w:tc>
          <w:tcPr>
            <w:tcW w:w="3402" w:type="dxa"/>
          </w:tcPr>
          <w:p w14:paraId="3069863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Identify and list unexplained crashing of computer systems</w:t>
            </w:r>
          </w:p>
        </w:tc>
        <w:tc>
          <w:tcPr>
            <w:tcW w:w="3118" w:type="dxa"/>
          </w:tcPr>
          <w:p w14:paraId="5B4EDCE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7B7D332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1DAB1A22" w14:textId="77777777" w:rsidTr="0036723B">
        <w:tc>
          <w:tcPr>
            <w:tcW w:w="1418" w:type="dxa"/>
          </w:tcPr>
          <w:p w14:paraId="0529A73C"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7.3.1.10</w:t>
            </w:r>
          </w:p>
        </w:tc>
        <w:tc>
          <w:tcPr>
            <w:tcW w:w="1985" w:type="dxa"/>
          </w:tcPr>
          <w:p w14:paraId="2A014AA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Unexplained computer system performance issues</w:t>
            </w:r>
          </w:p>
        </w:tc>
        <w:tc>
          <w:tcPr>
            <w:tcW w:w="3402" w:type="dxa"/>
          </w:tcPr>
          <w:p w14:paraId="0E9A397F"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Identify computer performance issues</w:t>
            </w:r>
          </w:p>
        </w:tc>
        <w:tc>
          <w:tcPr>
            <w:tcW w:w="3118" w:type="dxa"/>
          </w:tcPr>
          <w:p w14:paraId="4D9C7987"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06EF195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935E11B" w14:textId="77777777" w:rsidTr="0036723B">
        <w:tc>
          <w:tcPr>
            <w:tcW w:w="1418" w:type="dxa"/>
          </w:tcPr>
          <w:p w14:paraId="48165ECC"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7.3.1.11</w:t>
            </w:r>
          </w:p>
        </w:tc>
        <w:tc>
          <w:tcPr>
            <w:tcW w:w="1985" w:type="dxa"/>
          </w:tcPr>
          <w:p w14:paraId="1D3F86C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Unauthorised and unexplained installation of software</w:t>
            </w:r>
          </w:p>
        </w:tc>
        <w:tc>
          <w:tcPr>
            <w:tcW w:w="3402" w:type="dxa"/>
          </w:tcPr>
          <w:p w14:paraId="29229C3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Identify unusual installation of software</w:t>
            </w:r>
          </w:p>
        </w:tc>
        <w:tc>
          <w:tcPr>
            <w:tcW w:w="3118" w:type="dxa"/>
          </w:tcPr>
          <w:p w14:paraId="2FCFE9F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64F3F2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43177AE3" w14:textId="77777777" w:rsidTr="0036723B">
        <w:tc>
          <w:tcPr>
            <w:tcW w:w="1418" w:type="dxa"/>
          </w:tcPr>
          <w:p w14:paraId="630995E8"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7.3.2.1</w:t>
            </w:r>
          </w:p>
        </w:tc>
        <w:tc>
          <w:tcPr>
            <w:tcW w:w="1985" w:type="dxa"/>
          </w:tcPr>
          <w:p w14:paraId="01C8E1F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Custom Indicators</w:t>
            </w:r>
          </w:p>
        </w:tc>
        <w:tc>
          <w:tcPr>
            <w:tcW w:w="3402" w:type="dxa"/>
          </w:tcPr>
          <w:p w14:paraId="12917DC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An Indicator represents an atomic piece of information that has some intelligence value. There are custom threat indicators according to the type of incident or threat</w:t>
            </w:r>
          </w:p>
        </w:tc>
        <w:tc>
          <w:tcPr>
            <w:tcW w:w="3118" w:type="dxa"/>
          </w:tcPr>
          <w:p w14:paraId="7293D65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2C93F47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bl>
    <w:p w14:paraId="433DCB8C" w14:textId="77777777" w:rsidR="0036723B" w:rsidRDefault="0036723B" w:rsidP="0036723B"/>
    <w:p w14:paraId="34B6A322" w14:textId="77777777" w:rsidR="0036723B" w:rsidRDefault="0036723B" w:rsidP="0036723B">
      <w:r>
        <w:br w:type="page"/>
      </w:r>
    </w:p>
    <w:p w14:paraId="5D9D310E" w14:textId="77777777" w:rsidR="0036723B" w:rsidRDefault="0036723B" w:rsidP="0036723B">
      <w:pPr>
        <w:pStyle w:val="Heading2"/>
      </w:pPr>
      <w:bookmarkStart w:id="216" w:name="_Toc107497041"/>
      <w:bookmarkStart w:id="217" w:name="_Toc210225072"/>
      <w:r>
        <w:lastRenderedPageBreak/>
        <w:t>Analyse</w:t>
      </w:r>
      <w:bookmarkEnd w:id="216"/>
      <w:bookmarkEnd w:id="217"/>
    </w:p>
    <w:p w14:paraId="7A61BED0" w14:textId="77777777" w:rsidR="0036723B" w:rsidRDefault="0036723B" w:rsidP="0036723B">
      <w:pPr>
        <w:rPr>
          <w:rFonts w:ascii="Calibri" w:eastAsia="Calibri" w:hAnsi="Calibri" w:cs="Calibri"/>
          <w:color w:val="000000" w:themeColor="text1"/>
          <w:szCs w:val="22"/>
        </w:rPr>
      </w:pPr>
    </w:p>
    <w:p w14:paraId="726FE0E4" w14:textId="3A3E12BD" w:rsidR="0036723B" w:rsidRPr="0036723B" w:rsidRDefault="0036723B" w:rsidP="0036723B">
      <w:pPr>
        <w:rPr>
          <w:rFonts w:eastAsia="Calibri"/>
          <w:color w:val="000000" w:themeColor="text1"/>
          <w:szCs w:val="22"/>
        </w:rPr>
      </w:pPr>
      <w:r w:rsidRPr="0036723B">
        <w:rPr>
          <w:rFonts w:eastAsia="Calibri"/>
          <w:color w:val="000000" w:themeColor="text1"/>
          <w:szCs w:val="22"/>
        </w:rPr>
        <w:t>During this phase, collected data and information is analysed to confirm the incident scope and impact and determine possible containment and eradication techniques and tasks.</w:t>
      </w:r>
    </w:p>
    <w:p w14:paraId="49137FDE" w14:textId="77777777" w:rsidR="0036723B" w:rsidRPr="00E307ED" w:rsidRDefault="0036723B" w:rsidP="0036723B">
      <w:pPr>
        <w:jc w:val="center"/>
        <w:rPr>
          <w:rFonts w:ascii="Calibri" w:hAnsi="Calibri" w:cs="TT15Ct00"/>
          <w:szCs w:val="22"/>
          <w:lang w:val="en-AU"/>
        </w:rPr>
      </w:pPr>
      <w:r>
        <w:object w:dxaOrig="8292" w:dyaOrig="10387" w14:anchorId="530AAF95">
          <v:shape id="_x0000_i1027" type="#_x0000_t75" style="width:414.35pt;height:518.7pt" o:ole="">
            <v:imagedata r:id="rId29" o:title=""/>
          </v:shape>
          <o:OLEObject Type="Embed" ProgID="Visio.Drawing.15" ShapeID="_x0000_i1027" DrawAspect="Content" ObjectID="_1821350365" r:id="rId30"/>
        </w:object>
      </w:r>
    </w:p>
    <w:p w14:paraId="0C1D3700" w14:textId="77777777" w:rsidR="0036723B" w:rsidRDefault="0036723B" w:rsidP="0036723B"/>
    <w:p w14:paraId="57D3BC30" w14:textId="77777777" w:rsidR="0036723B" w:rsidRDefault="0036723B" w:rsidP="0036723B">
      <w:pPr>
        <w:rPr>
          <w:lang w:val="en-AU"/>
        </w:rPr>
      </w:pPr>
      <w:r>
        <w:rPr>
          <w:lang w:val="en-AU"/>
        </w:rPr>
        <w:br w:type="page"/>
      </w:r>
    </w:p>
    <w:p w14:paraId="70E75853" w14:textId="77777777" w:rsidR="0036723B" w:rsidRPr="0036723B" w:rsidRDefault="0036723B" w:rsidP="0036723B">
      <w:pPr>
        <w:spacing w:after="120"/>
        <w:rPr>
          <w:szCs w:val="26"/>
          <w:lang w:val="en-AU"/>
        </w:rPr>
      </w:pPr>
      <w:r w:rsidRPr="0036723B">
        <w:rPr>
          <w:szCs w:val="26"/>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04BFF852" w14:textId="77777777" w:rsidTr="0036723B">
        <w:tc>
          <w:tcPr>
            <w:tcW w:w="1418" w:type="dxa"/>
            <w:shd w:val="clear" w:color="auto" w:fill="009999"/>
          </w:tcPr>
          <w:p w14:paraId="76344EA7"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Reference</w:t>
            </w:r>
          </w:p>
        </w:tc>
        <w:tc>
          <w:tcPr>
            <w:tcW w:w="1985" w:type="dxa"/>
            <w:shd w:val="clear" w:color="auto" w:fill="009999"/>
          </w:tcPr>
          <w:p w14:paraId="4FBA4917"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Step</w:t>
            </w:r>
          </w:p>
        </w:tc>
        <w:tc>
          <w:tcPr>
            <w:tcW w:w="3402" w:type="dxa"/>
            <w:shd w:val="clear" w:color="auto" w:fill="009999"/>
          </w:tcPr>
          <w:p w14:paraId="3892CAE7"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Description</w:t>
            </w:r>
          </w:p>
        </w:tc>
        <w:tc>
          <w:tcPr>
            <w:tcW w:w="3118" w:type="dxa"/>
            <w:shd w:val="clear" w:color="auto" w:fill="009999"/>
          </w:tcPr>
          <w:p w14:paraId="727EC7B2"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Ownership/Responsibility</w:t>
            </w:r>
          </w:p>
        </w:tc>
      </w:tr>
      <w:tr w:rsidR="0036723B" w:rsidRPr="0036723B" w14:paraId="752F60C1" w14:textId="77777777" w:rsidTr="0036723B">
        <w:tc>
          <w:tcPr>
            <w:tcW w:w="1418" w:type="dxa"/>
          </w:tcPr>
          <w:p w14:paraId="53A6109E"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w:t>
            </w:r>
          </w:p>
        </w:tc>
        <w:tc>
          <w:tcPr>
            <w:tcW w:w="1985" w:type="dxa"/>
          </w:tcPr>
          <w:p w14:paraId="24D86B65"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Gather metadata</w:t>
            </w:r>
          </w:p>
        </w:tc>
        <w:tc>
          <w:tcPr>
            <w:tcW w:w="3402" w:type="dxa"/>
          </w:tcPr>
          <w:p w14:paraId="1D9CCE0C" w14:textId="77777777" w:rsidR="0036723B" w:rsidRPr="0036723B" w:rsidRDefault="0036723B" w:rsidP="00B67FFB">
            <w:pPr>
              <w:spacing w:after="200" w:line="276" w:lineRule="auto"/>
              <w:rPr>
                <w:rFonts w:ascii="Times New Roman" w:eastAsia="MS Mincho" w:hAnsi="Times New Roman" w:cs="Times New Roman"/>
                <w:szCs w:val="26"/>
              </w:rPr>
            </w:pPr>
            <w:r w:rsidRPr="0036723B">
              <w:rPr>
                <w:rFonts w:ascii="Times New Roman" w:eastAsia="MS Mincho" w:hAnsi="Times New Roman" w:cs="Times New Roman"/>
                <w:szCs w:val="26"/>
              </w:rPr>
              <w:t>Collect the metadata linked to the incident</w:t>
            </w:r>
          </w:p>
          <w:p w14:paraId="2399595C"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Sub steps: 7.4.1.1 – 7.4.1.9</w:t>
            </w:r>
          </w:p>
        </w:tc>
        <w:tc>
          <w:tcPr>
            <w:tcW w:w="3118" w:type="dxa"/>
          </w:tcPr>
          <w:p w14:paraId="4D05DE5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132E518D" w14:textId="77777777" w:rsidTr="0036723B">
        <w:tc>
          <w:tcPr>
            <w:tcW w:w="1418" w:type="dxa"/>
          </w:tcPr>
          <w:p w14:paraId="359FD250"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7.4.2</w:t>
            </w:r>
          </w:p>
        </w:tc>
        <w:tc>
          <w:tcPr>
            <w:tcW w:w="1985" w:type="dxa"/>
          </w:tcPr>
          <w:p w14:paraId="4F5406D3"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Check knowledgebase</w:t>
            </w:r>
          </w:p>
        </w:tc>
        <w:tc>
          <w:tcPr>
            <w:tcW w:w="3402" w:type="dxa"/>
          </w:tcPr>
          <w:p w14:paraId="6596BC9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Use the organisation knowledgebase tool to gather information related to the incident</w:t>
            </w:r>
          </w:p>
        </w:tc>
        <w:tc>
          <w:tcPr>
            <w:tcW w:w="3118" w:type="dxa"/>
          </w:tcPr>
          <w:p w14:paraId="62CDFB4B"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7549CFD6" w14:textId="77777777" w:rsidTr="0036723B">
        <w:tc>
          <w:tcPr>
            <w:tcW w:w="1418" w:type="dxa"/>
          </w:tcPr>
          <w:p w14:paraId="72FB57E0"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7.4.3</w:t>
            </w:r>
          </w:p>
        </w:tc>
        <w:tc>
          <w:tcPr>
            <w:tcW w:w="1985" w:type="dxa"/>
          </w:tcPr>
          <w:p w14:paraId="2F671B6C"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Analyse information</w:t>
            </w:r>
          </w:p>
        </w:tc>
        <w:tc>
          <w:tcPr>
            <w:tcW w:w="3402" w:type="dxa"/>
          </w:tcPr>
          <w:p w14:paraId="2193B935"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Analyse malicious or suspicious information</w:t>
            </w:r>
          </w:p>
        </w:tc>
        <w:tc>
          <w:tcPr>
            <w:tcW w:w="3118" w:type="dxa"/>
          </w:tcPr>
          <w:p w14:paraId="3B34D7DB"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020477A6" w14:textId="77777777" w:rsidTr="0036723B">
        <w:tc>
          <w:tcPr>
            <w:tcW w:w="1418" w:type="dxa"/>
          </w:tcPr>
          <w:p w14:paraId="2BB7386F"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w:t>
            </w:r>
          </w:p>
        </w:tc>
        <w:tc>
          <w:tcPr>
            <w:tcW w:w="1985" w:type="dxa"/>
          </w:tcPr>
          <w:p w14:paraId="2EFCBF2F"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Identification of virus by AV</w:t>
            </w:r>
          </w:p>
        </w:tc>
        <w:tc>
          <w:tcPr>
            <w:tcW w:w="3402" w:type="dxa"/>
          </w:tcPr>
          <w:p w14:paraId="313F4524"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Check how the virus was identified</w:t>
            </w:r>
          </w:p>
        </w:tc>
        <w:tc>
          <w:tcPr>
            <w:tcW w:w="3118" w:type="dxa"/>
          </w:tcPr>
          <w:p w14:paraId="634C527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36E28B13" w14:textId="77777777" w:rsidTr="0036723B">
        <w:tc>
          <w:tcPr>
            <w:tcW w:w="1418" w:type="dxa"/>
          </w:tcPr>
          <w:p w14:paraId="006EDBAC"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7.4.4</w:t>
            </w:r>
          </w:p>
        </w:tc>
        <w:tc>
          <w:tcPr>
            <w:tcW w:w="1985" w:type="dxa"/>
          </w:tcPr>
          <w:p w14:paraId="37EE0A1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Risk</w:t>
            </w:r>
          </w:p>
        </w:tc>
        <w:tc>
          <w:tcPr>
            <w:tcW w:w="3402" w:type="dxa"/>
          </w:tcPr>
          <w:p w14:paraId="4205CC19"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the risk identified and categorise it</w:t>
            </w:r>
          </w:p>
        </w:tc>
        <w:tc>
          <w:tcPr>
            <w:tcW w:w="3118" w:type="dxa"/>
          </w:tcPr>
          <w:p w14:paraId="7373A735"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69747EBE" w14:textId="77777777" w:rsidTr="0036723B">
        <w:tc>
          <w:tcPr>
            <w:tcW w:w="1418" w:type="dxa"/>
          </w:tcPr>
          <w:p w14:paraId="2BFE2441"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w:t>
            </w:r>
          </w:p>
        </w:tc>
        <w:tc>
          <w:tcPr>
            <w:tcW w:w="1985" w:type="dxa"/>
          </w:tcPr>
          <w:p w14:paraId="4FC1AEF9"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risk factors</w:t>
            </w:r>
          </w:p>
        </w:tc>
        <w:tc>
          <w:tcPr>
            <w:tcW w:w="3402" w:type="dxa"/>
          </w:tcPr>
          <w:p w14:paraId="54626CBC"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Decision box to illustrate the two paths possible (follow standard risk factors or custom risk factors)</w:t>
            </w:r>
          </w:p>
        </w:tc>
        <w:tc>
          <w:tcPr>
            <w:tcW w:w="3118" w:type="dxa"/>
          </w:tcPr>
          <w:p w14:paraId="5EF23FD0"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Risk Management Team (GRC)</w:t>
            </w:r>
          </w:p>
          <w:p w14:paraId="0E86EE6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4A1CF54E" w14:textId="77777777" w:rsidTr="0036723B">
        <w:tc>
          <w:tcPr>
            <w:tcW w:w="1418" w:type="dxa"/>
          </w:tcPr>
          <w:p w14:paraId="352F2800"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w:t>
            </w:r>
          </w:p>
        </w:tc>
        <w:tc>
          <w:tcPr>
            <w:tcW w:w="1985" w:type="dxa"/>
          </w:tcPr>
          <w:p w14:paraId="6D1E4DD5"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Standard</w:t>
            </w:r>
          </w:p>
        </w:tc>
        <w:tc>
          <w:tcPr>
            <w:tcW w:w="3402" w:type="dxa"/>
          </w:tcPr>
          <w:p w14:paraId="3E9CC94F" w14:textId="77777777" w:rsidR="0036723B" w:rsidRPr="0036723B" w:rsidRDefault="0036723B" w:rsidP="00B67FFB">
            <w:pPr>
              <w:spacing w:after="200" w:line="276" w:lineRule="auto"/>
              <w:rPr>
                <w:rFonts w:ascii="Times New Roman" w:eastAsia="MS Mincho" w:hAnsi="Times New Roman" w:cs="Times New Roman"/>
                <w:szCs w:val="26"/>
              </w:rPr>
            </w:pPr>
            <w:r w:rsidRPr="0036723B">
              <w:rPr>
                <w:rFonts w:ascii="Times New Roman" w:eastAsia="MS Mincho" w:hAnsi="Times New Roman" w:cs="Times New Roman"/>
                <w:szCs w:val="26"/>
              </w:rPr>
              <w:t>Define standard risk factors according to the organisation's risk management process and acceptance criteria that have a privacy impact, a business impact, and technical impact</w:t>
            </w:r>
          </w:p>
          <w:p w14:paraId="1FE3A8F4"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Sub steps: 7.4.5.1 – 7.4.5.13</w:t>
            </w:r>
          </w:p>
        </w:tc>
        <w:tc>
          <w:tcPr>
            <w:tcW w:w="3118" w:type="dxa"/>
          </w:tcPr>
          <w:p w14:paraId="7BD55687"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Risk Management Team (GRC)</w:t>
            </w:r>
          </w:p>
          <w:p w14:paraId="42657A98"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1E40A2BD" w14:textId="77777777" w:rsidTr="0036723B">
        <w:tc>
          <w:tcPr>
            <w:tcW w:w="1418" w:type="dxa"/>
          </w:tcPr>
          <w:p w14:paraId="53FB943E"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7.4.6</w:t>
            </w:r>
          </w:p>
        </w:tc>
        <w:tc>
          <w:tcPr>
            <w:tcW w:w="1985" w:type="dxa"/>
          </w:tcPr>
          <w:p w14:paraId="7572DF5E"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Custom</w:t>
            </w:r>
          </w:p>
        </w:tc>
        <w:tc>
          <w:tcPr>
            <w:tcW w:w="3402" w:type="dxa"/>
          </w:tcPr>
          <w:p w14:paraId="52F018FA" w14:textId="77777777" w:rsidR="0036723B" w:rsidRPr="0036723B" w:rsidRDefault="0036723B" w:rsidP="00B67FFB">
            <w:pPr>
              <w:spacing w:after="200" w:line="276" w:lineRule="auto"/>
              <w:rPr>
                <w:rFonts w:ascii="Times New Roman" w:eastAsia="MS Mincho" w:hAnsi="Times New Roman" w:cs="Times New Roman"/>
                <w:szCs w:val="26"/>
              </w:rPr>
            </w:pPr>
            <w:r w:rsidRPr="0036723B">
              <w:rPr>
                <w:rFonts w:ascii="Times New Roman" w:eastAsia="MS Mincho" w:hAnsi="Times New Roman" w:cs="Times New Roman"/>
                <w:szCs w:val="26"/>
              </w:rPr>
              <w:t>Define custom risk factor</w:t>
            </w:r>
          </w:p>
          <w:p w14:paraId="5FFB0429" w14:textId="77777777" w:rsidR="0036723B" w:rsidRPr="0036723B" w:rsidRDefault="0036723B" w:rsidP="00B67FFB">
            <w:pPr>
              <w:rPr>
                <w:rFonts w:ascii="Times New Roman" w:hAnsi="Times New Roman" w:cs="Times New Roman"/>
                <w:szCs w:val="26"/>
                <w:lang w:val="en-AU"/>
              </w:rPr>
            </w:pPr>
          </w:p>
        </w:tc>
        <w:tc>
          <w:tcPr>
            <w:tcW w:w="3118" w:type="dxa"/>
          </w:tcPr>
          <w:p w14:paraId="3BDB94D4"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Risk Management Team (GRC)</w:t>
            </w:r>
          </w:p>
          <w:p w14:paraId="71E94D1F"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5E34F2D7" w14:textId="77777777" w:rsidTr="0036723B">
        <w:tc>
          <w:tcPr>
            <w:tcW w:w="1418" w:type="dxa"/>
          </w:tcPr>
          <w:p w14:paraId="30AFE588"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7.4.7</w:t>
            </w:r>
          </w:p>
        </w:tc>
        <w:tc>
          <w:tcPr>
            <w:tcW w:w="1985" w:type="dxa"/>
          </w:tcPr>
          <w:p w14:paraId="67056713"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Identification of AV signature</w:t>
            </w:r>
          </w:p>
        </w:tc>
        <w:tc>
          <w:tcPr>
            <w:tcW w:w="3402" w:type="dxa"/>
          </w:tcPr>
          <w:p w14:paraId="5550277B"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the type of virus to define the steps of resolution</w:t>
            </w:r>
          </w:p>
        </w:tc>
        <w:tc>
          <w:tcPr>
            <w:tcW w:w="3118" w:type="dxa"/>
          </w:tcPr>
          <w:p w14:paraId="7F0782E1"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0446E75E" w14:textId="77777777" w:rsidTr="0036723B">
        <w:tc>
          <w:tcPr>
            <w:tcW w:w="1418" w:type="dxa"/>
          </w:tcPr>
          <w:p w14:paraId="3054FABF"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7.4.8</w:t>
            </w:r>
          </w:p>
        </w:tc>
        <w:tc>
          <w:tcPr>
            <w:tcW w:w="1985" w:type="dxa"/>
          </w:tcPr>
          <w:p w14:paraId="472446A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Update and patch AV</w:t>
            </w:r>
          </w:p>
        </w:tc>
        <w:tc>
          <w:tcPr>
            <w:tcW w:w="3402" w:type="dxa"/>
          </w:tcPr>
          <w:p w14:paraId="55B769A1"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Update and patch AV to include the vulnerability identified</w:t>
            </w:r>
          </w:p>
        </w:tc>
        <w:tc>
          <w:tcPr>
            <w:tcW w:w="3118" w:type="dxa"/>
          </w:tcPr>
          <w:p w14:paraId="785C3414"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bl>
    <w:p w14:paraId="2F26BD9E" w14:textId="77777777" w:rsidR="0036723B" w:rsidRPr="0036723B" w:rsidRDefault="0036723B" w:rsidP="0036723B">
      <w:pPr>
        <w:rPr>
          <w:szCs w:val="26"/>
          <w:lang w:val="en-AU"/>
        </w:rPr>
      </w:pPr>
    </w:p>
    <w:p w14:paraId="7C452046" w14:textId="6DC36423" w:rsidR="0036723B" w:rsidRDefault="0036723B">
      <w:pPr>
        <w:overflowPunct/>
        <w:autoSpaceDE/>
        <w:autoSpaceDN/>
        <w:adjustRightInd/>
        <w:jc w:val="left"/>
        <w:textAlignment w:val="auto"/>
        <w:rPr>
          <w:szCs w:val="26"/>
          <w:lang w:val="en-AU"/>
        </w:rPr>
      </w:pPr>
      <w:r>
        <w:rPr>
          <w:szCs w:val="26"/>
          <w:lang w:val="en-AU"/>
        </w:rPr>
        <w:br w:type="page"/>
      </w:r>
    </w:p>
    <w:p w14:paraId="6AB15B21" w14:textId="77777777" w:rsidR="0036723B" w:rsidRPr="0036723B" w:rsidRDefault="0036723B" w:rsidP="0036723B">
      <w:pPr>
        <w:spacing w:after="120"/>
        <w:rPr>
          <w:szCs w:val="26"/>
          <w:lang w:val="en-AU"/>
        </w:rPr>
      </w:pPr>
      <w:r w:rsidRPr="0036723B">
        <w:rPr>
          <w:szCs w:val="26"/>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11DF85F3" w14:textId="77777777" w:rsidTr="0036723B">
        <w:tc>
          <w:tcPr>
            <w:tcW w:w="1418" w:type="dxa"/>
            <w:shd w:val="clear" w:color="auto" w:fill="009999"/>
          </w:tcPr>
          <w:p w14:paraId="3101F97A"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Reference</w:t>
            </w:r>
          </w:p>
        </w:tc>
        <w:tc>
          <w:tcPr>
            <w:tcW w:w="1985" w:type="dxa"/>
            <w:shd w:val="clear" w:color="auto" w:fill="009999"/>
          </w:tcPr>
          <w:p w14:paraId="33CC8ACC"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Step</w:t>
            </w:r>
          </w:p>
        </w:tc>
        <w:tc>
          <w:tcPr>
            <w:tcW w:w="3402" w:type="dxa"/>
            <w:shd w:val="clear" w:color="auto" w:fill="009999"/>
          </w:tcPr>
          <w:p w14:paraId="48F586E8"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Description</w:t>
            </w:r>
          </w:p>
        </w:tc>
        <w:tc>
          <w:tcPr>
            <w:tcW w:w="3118" w:type="dxa"/>
            <w:shd w:val="clear" w:color="auto" w:fill="009999"/>
          </w:tcPr>
          <w:p w14:paraId="0E45411C" w14:textId="77777777" w:rsidR="0036723B" w:rsidRPr="0036723B" w:rsidRDefault="0036723B" w:rsidP="00B67FFB">
            <w:pPr>
              <w:jc w:val="center"/>
              <w:rPr>
                <w:rFonts w:ascii="Times New Roman" w:hAnsi="Times New Roman" w:cs="Times New Roman"/>
                <w:b/>
                <w:bCs/>
                <w:szCs w:val="26"/>
                <w:lang w:val="en-AU"/>
              </w:rPr>
            </w:pPr>
            <w:r w:rsidRPr="0036723B">
              <w:rPr>
                <w:rFonts w:ascii="Times New Roman" w:hAnsi="Times New Roman" w:cs="Times New Roman"/>
                <w:b/>
                <w:bCs/>
                <w:szCs w:val="26"/>
                <w:lang w:val="en-AU"/>
              </w:rPr>
              <w:t>Ownership/Responsibility</w:t>
            </w:r>
          </w:p>
        </w:tc>
      </w:tr>
      <w:tr w:rsidR="0036723B" w:rsidRPr="0036723B" w14:paraId="71A15091" w14:textId="77777777" w:rsidTr="0036723B">
        <w:tc>
          <w:tcPr>
            <w:tcW w:w="1418" w:type="dxa"/>
          </w:tcPr>
          <w:p w14:paraId="47226649"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7.4.1.1</w:t>
            </w:r>
          </w:p>
        </w:tc>
        <w:tc>
          <w:tcPr>
            <w:tcW w:w="1985" w:type="dxa"/>
          </w:tcPr>
          <w:p w14:paraId="0DBAE267"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the systems that have been affected</w:t>
            </w:r>
          </w:p>
        </w:tc>
        <w:tc>
          <w:tcPr>
            <w:tcW w:w="3402" w:type="dxa"/>
          </w:tcPr>
          <w:p w14:paraId="558C41C3"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List all the systems that have been compromised</w:t>
            </w:r>
          </w:p>
        </w:tc>
        <w:tc>
          <w:tcPr>
            <w:tcW w:w="3118" w:type="dxa"/>
          </w:tcPr>
          <w:p w14:paraId="00C3C67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52EB4EB2" w14:textId="77777777" w:rsidTr="0036723B">
        <w:tc>
          <w:tcPr>
            <w:tcW w:w="1418" w:type="dxa"/>
          </w:tcPr>
          <w:p w14:paraId="549CB141"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7.4.1.2</w:t>
            </w:r>
          </w:p>
        </w:tc>
        <w:tc>
          <w:tcPr>
            <w:tcW w:w="1985" w:type="dxa"/>
          </w:tcPr>
          <w:p w14:paraId="1A48E342"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user credentials compromised or at risk</w:t>
            </w:r>
          </w:p>
        </w:tc>
        <w:tc>
          <w:tcPr>
            <w:tcW w:w="3402" w:type="dxa"/>
          </w:tcPr>
          <w:p w14:paraId="794309E1"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List the login details that have been breached</w:t>
            </w:r>
          </w:p>
        </w:tc>
        <w:tc>
          <w:tcPr>
            <w:tcW w:w="3118" w:type="dxa"/>
          </w:tcPr>
          <w:p w14:paraId="1BDEF1B4"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31903785" w14:textId="77777777" w:rsidTr="0036723B">
        <w:tc>
          <w:tcPr>
            <w:tcW w:w="1418" w:type="dxa"/>
          </w:tcPr>
          <w:p w14:paraId="2836E75F"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7.4.1.3</w:t>
            </w:r>
          </w:p>
        </w:tc>
        <w:tc>
          <w:tcPr>
            <w:tcW w:w="1985" w:type="dxa"/>
          </w:tcPr>
          <w:p w14:paraId="5D56DFC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the IT services being impacted</w:t>
            </w:r>
          </w:p>
        </w:tc>
        <w:tc>
          <w:tcPr>
            <w:tcW w:w="3402" w:type="dxa"/>
          </w:tcPr>
          <w:p w14:paraId="68D3E54E"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List the organisation’s IT services breached or impacted by the incident</w:t>
            </w:r>
          </w:p>
        </w:tc>
        <w:tc>
          <w:tcPr>
            <w:tcW w:w="3118" w:type="dxa"/>
          </w:tcPr>
          <w:p w14:paraId="2410BF8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469E689A" w14:textId="77777777" w:rsidTr="0036723B">
        <w:tc>
          <w:tcPr>
            <w:tcW w:w="1418" w:type="dxa"/>
          </w:tcPr>
          <w:p w14:paraId="04AEB9DE"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7.4.1.4</w:t>
            </w:r>
          </w:p>
        </w:tc>
        <w:tc>
          <w:tcPr>
            <w:tcW w:w="1985" w:type="dxa"/>
          </w:tcPr>
          <w:p w14:paraId="3E1D373D"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 xml:space="preserve">Identify additional systems that are at risk of being compromised </w:t>
            </w:r>
          </w:p>
        </w:tc>
        <w:tc>
          <w:tcPr>
            <w:tcW w:w="3402" w:type="dxa"/>
          </w:tcPr>
          <w:p w14:paraId="01DD04D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List the systems that can be compromised</w:t>
            </w:r>
          </w:p>
        </w:tc>
        <w:tc>
          <w:tcPr>
            <w:tcW w:w="3118" w:type="dxa"/>
          </w:tcPr>
          <w:p w14:paraId="170F723E"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78769A89" w14:textId="77777777" w:rsidTr="0036723B">
        <w:tc>
          <w:tcPr>
            <w:tcW w:w="1418" w:type="dxa"/>
          </w:tcPr>
          <w:p w14:paraId="461FAFA4"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7.4.1.5</w:t>
            </w:r>
          </w:p>
        </w:tc>
        <w:tc>
          <w:tcPr>
            <w:tcW w:w="1985" w:type="dxa"/>
          </w:tcPr>
          <w:p w14:paraId="48A1FC4C"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malicious code on any systems linked to fraudulent sites</w:t>
            </w:r>
          </w:p>
        </w:tc>
        <w:tc>
          <w:tcPr>
            <w:tcW w:w="3402" w:type="dxa"/>
          </w:tcPr>
          <w:p w14:paraId="0958C1A9"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Perform code reviews to check if there is a malicious code injection</w:t>
            </w:r>
          </w:p>
        </w:tc>
        <w:tc>
          <w:tcPr>
            <w:tcW w:w="3118" w:type="dxa"/>
          </w:tcPr>
          <w:p w14:paraId="2D0A1FE7"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18CE3AAD" w14:textId="77777777" w:rsidTr="0036723B">
        <w:tc>
          <w:tcPr>
            <w:tcW w:w="1418" w:type="dxa"/>
          </w:tcPr>
          <w:p w14:paraId="79136DC1"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7.4.1.6</w:t>
            </w:r>
          </w:p>
        </w:tc>
        <w:tc>
          <w:tcPr>
            <w:tcW w:w="1985" w:type="dxa"/>
          </w:tcPr>
          <w:p w14:paraId="79668C35"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the business implication of the attack</w:t>
            </w:r>
          </w:p>
        </w:tc>
        <w:tc>
          <w:tcPr>
            <w:tcW w:w="3402" w:type="dxa"/>
          </w:tcPr>
          <w:p w14:paraId="6E1DBA4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Perform an impact assessment on the business due to the incident</w:t>
            </w:r>
          </w:p>
        </w:tc>
        <w:tc>
          <w:tcPr>
            <w:tcW w:w="3118" w:type="dxa"/>
          </w:tcPr>
          <w:p w14:paraId="057FF45D"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401739C0" w14:textId="77777777" w:rsidTr="0036723B">
        <w:tc>
          <w:tcPr>
            <w:tcW w:w="1418" w:type="dxa"/>
          </w:tcPr>
          <w:p w14:paraId="3AADBCBD"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7.4.1.7</w:t>
            </w:r>
          </w:p>
        </w:tc>
        <w:tc>
          <w:tcPr>
            <w:tcW w:w="1985" w:type="dxa"/>
          </w:tcPr>
          <w:p w14:paraId="362E79D9"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any source attribution collected</w:t>
            </w:r>
          </w:p>
        </w:tc>
        <w:tc>
          <w:tcPr>
            <w:tcW w:w="3402" w:type="dxa"/>
          </w:tcPr>
          <w:p w14:paraId="300555D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any source attribution collected</w:t>
            </w:r>
          </w:p>
        </w:tc>
        <w:tc>
          <w:tcPr>
            <w:tcW w:w="3118" w:type="dxa"/>
          </w:tcPr>
          <w:p w14:paraId="57BB1B68"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51F8B56F" w14:textId="77777777" w:rsidTr="0036723B">
        <w:tc>
          <w:tcPr>
            <w:tcW w:w="1418" w:type="dxa"/>
          </w:tcPr>
          <w:p w14:paraId="560F53D7"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7.4.1.8</w:t>
            </w:r>
          </w:p>
        </w:tc>
        <w:tc>
          <w:tcPr>
            <w:tcW w:w="1985" w:type="dxa"/>
          </w:tcPr>
          <w:p w14:paraId="251037D3"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how widespread the attack has spread</w:t>
            </w:r>
          </w:p>
        </w:tc>
        <w:tc>
          <w:tcPr>
            <w:tcW w:w="3402" w:type="dxa"/>
          </w:tcPr>
          <w:p w14:paraId="7A3A4F8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 xml:space="preserve">Assess the spread of the incident </w:t>
            </w:r>
          </w:p>
        </w:tc>
        <w:tc>
          <w:tcPr>
            <w:tcW w:w="3118" w:type="dxa"/>
          </w:tcPr>
          <w:p w14:paraId="2A09B88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2AC7D377" w14:textId="77777777" w:rsidTr="0036723B">
        <w:tc>
          <w:tcPr>
            <w:tcW w:w="1418" w:type="dxa"/>
          </w:tcPr>
          <w:p w14:paraId="4D554B79"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7.4.1.9</w:t>
            </w:r>
          </w:p>
        </w:tc>
        <w:tc>
          <w:tcPr>
            <w:tcW w:w="1985" w:type="dxa"/>
          </w:tcPr>
          <w:p w14:paraId="5C3D4D3A"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the tools used to detect the attack</w:t>
            </w:r>
          </w:p>
        </w:tc>
        <w:tc>
          <w:tcPr>
            <w:tcW w:w="3402" w:type="dxa"/>
          </w:tcPr>
          <w:p w14:paraId="36C895F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the tools that played a role in detecting and containing the incident</w:t>
            </w:r>
          </w:p>
        </w:tc>
        <w:tc>
          <w:tcPr>
            <w:tcW w:w="3118" w:type="dxa"/>
          </w:tcPr>
          <w:p w14:paraId="482E1426"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bl>
    <w:p w14:paraId="0C1746F3" w14:textId="77777777" w:rsidR="0051512C" w:rsidRDefault="0051512C">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2859B0FD" w14:textId="77777777" w:rsidTr="0036723B">
        <w:tc>
          <w:tcPr>
            <w:tcW w:w="1418" w:type="dxa"/>
          </w:tcPr>
          <w:p w14:paraId="4F085804" w14:textId="4DC14F98"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lastRenderedPageBreak/>
              <w:t>7.4.5.1</w:t>
            </w:r>
          </w:p>
        </w:tc>
        <w:tc>
          <w:tcPr>
            <w:tcW w:w="1985" w:type="dxa"/>
          </w:tcPr>
          <w:p w14:paraId="0E257EDA"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PII or other protected information has been compromised</w:t>
            </w:r>
          </w:p>
        </w:tc>
        <w:tc>
          <w:tcPr>
            <w:tcW w:w="3402" w:type="dxa"/>
          </w:tcPr>
          <w:p w14:paraId="4F802C2A"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Check if PII type of information has been breached</w:t>
            </w:r>
          </w:p>
        </w:tc>
        <w:tc>
          <w:tcPr>
            <w:tcW w:w="3118" w:type="dxa"/>
          </w:tcPr>
          <w:p w14:paraId="032B1F3A"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1367FE14" w14:textId="77777777" w:rsidTr="0036723B">
        <w:tc>
          <w:tcPr>
            <w:tcW w:w="1418" w:type="dxa"/>
          </w:tcPr>
          <w:p w14:paraId="13E7A73E"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7.4.5.2</w:t>
            </w:r>
          </w:p>
        </w:tc>
        <w:tc>
          <w:tcPr>
            <w:tcW w:w="1985" w:type="dxa"/>
          </w:tcPr>
          <w:p w14:paraId="3907AB0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External user PII or other protected information at risk of being exposed</w:t>
            </w:r>
          </w:p>
        </w:tc>
        <w:tc>
          <w:tcPr>
            <w:tcW w:w="3402" w:type="dxa"/>
          </w:tcPr>
          <w:p w14:paraId="7638D32D"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Check if External user PII or other protected information is at risk of being exposed</w:t>
            </w:r>
          </w:p>
        </w:tc>
        <w:tc>
          <w:tcPr>
            <w:tcW w:w="3118" w:type="dxa"/>
          </w:tcPr>
          <w:p w14:paraId="7D0A68EB"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1BE12156" w14:textId="77777777" w:rsidTr="0036723B">
        <w:tc>
          <w:tcPr>
            <w:tcW w:w="1418" w:type="dxa"/>
          </w:tcPr>
          <w:p w14:paraId="178AFEBD"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7.4.5.3</w:t>
            </w:r>
          </w:p>
        </w:tc>
        <w:tc>
          <w:tcPr>
            <w:tcW w:w="1985" w:type="dxa"/>
          </w:tcPr>
          <w:p w14:paraId="4A5B5859"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Internal user PII or other protected information at risk of being exposed</w:t>
            </w:r>
          </w:p>
        </w:tc>
        <w:tc>
          <w:tcPr>
            <w:tcW w:w="3402" w:type="dxa"/>
          </w:tcPr>
          <w:p w14:paraId="2D59374F" w14:textId="77777777" w:rsidR="0036723B" w:rsidRPr="0036723B" w:rsidRDefault="0036723B" w:rsidP="00B67FFB">
            <w:pPr>
              <w:rPr>
                <w:rFonts w:ascii="Times New Roman" w:hAnsi="Times New Roman" w:cs="Times New Roman"/>
                <w:b/>
                <w:bCs/>
                <w:szCs w:val="26"/>
                <w:lang w:val="en-AU"/>
              </w:rPr>
            </w:pPr>
            <w:r w:rsidRPr="0036723B">
              <w:rPr>
                <w:rFonts w:ascii="Times New Roman" w:eastAsia="MS Mincho" w:hAnsi="Times New Roman" w:cs="Times New Roman"/>
                <w:szCs w:val="26"/>
              </w:rPr>
              <w:t>Check If Internal user PII or other protected information is at risk of being exposed</w:t>
            </w:r>
          </w:p>
        </w:tc>
        <w:tc>
          <w:tcPr>
            <w:tcW w:w="3118" w:type="dxa"/>
          </w:tcPr>
          <w:p w14:paraId="52AB9788"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72047F8E" w14:textId="77777777" w:rsidTr="0036723B">
        <w:tc>
          <w:tcPr>
            <w:tcW w:w="1418" w:type="dxa"/>
          </w:tcPr>
          <w:p w14:paraId="26C8AD6C"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7.4.5.4</w:t>
            </w:r>
          </w:p>
        </w:tc>
        <w:tc>
          <w:tcPr>
            <w:tcW w:w="1985" w:type="dxa"/>
          </w:tcPr>
          <w:p w14:paraId="7BB1BF27"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Public or personnel safety affected</w:t>
            </w:r>
          </w:p>
        </w:tc>
        <w:tc>
          <w:tcPr>
            <w:tcW w:w="3402" w:type="dxa"/>
          </w:tcPr>
          <w:p w14:paraId="6CFF40D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if the incident has resulted in public or personnel safety</w:t>
            </w:r>
          </w:p>
        </w:tc>
        <w:tc>
          <w:tcPr>
            <w:tcW w:w="3118" w:type="dxa"/>
          </w:tcPr>
          <w:p w14:paraId="176753BF"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2B298FE6" w14:textId="77777777" w:rsidTr="0036723B">
        <w:tc>
          <w:tcPr>
            <w:tcW w:w="1418" w:type="dxa"/>
          </w:tcPr>
          <w:p w14:paraId="319E5B21"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7.4.5.5</w:t>
            </w:r>
          </w:p>
        </w:tc>
        <w:tc>
          <w:tcPr>
            <w:tcW w:w="1985" w:type="dxa"/>
          </w:tcPr>
          <w:p w14:paraId="231AD43C"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ISP and any other partners have been contacted regarding this event</w:t>
            </w:r>
          </w:p>
        </w:tc>
        <w:tc>
          <w:tcPr>
            <w:tcW w:w="3402" w:type="dxa"/>
          </w:tcPr>
          <w:p w14:paraId="574CD411" w14:textId="77777777" w:rsidR="0036723B" w:rsidRPr="0036723B" w:rsidRDefault="0036723B" w:rsidP="00B67FFB">
            <w:pPr>
              <w:rPr>
                <w:rFonts w:ascii="Times New Roman" w:hAnsi="Times New Roman" w:cs="Times New Roman"/>
                <w:szCs w:val="26"/>
                <w:lang w:val="en-AU"/>
              </w:rPr>
            </w:pPr>
          </w:p>
        </w:tc>
        <w:tc>
          <w:tcPr>
            <w:tcW w:w="3118" w:type="dxa"/>
          </w:tcPr>
          <w:p w14:paraId="39707AF3"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66E31953" w14:textId="77777777" w:rsidTr="0036723B">
        <w:tc>
          <w:tcPr>
            <w:tcW w:w="1418" w:type="dxa"/>
          </w:tcPr>
          <w:p w14:paraId="7482394D"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7.4.5.6</w:t>
            </w:r>
          </w:p>
        </w:tc>
        <w:tc>
          <w:tcPr>
            <w:tcW w:w="1985" w:type="dxa"/>
          </w:tcPr>
          <w:p w14:paraId="42DD3B81"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Products, goods, or services are affected by this attack</w:t>
            </w:r>
          </w:p>
        </w:tc>
        <w:tc>
          <w:tcPr>
            <w:tcW w:w="3402" w:type="dxa"/>
          </w:tcPr>
          <w:p w14:paraId="3C409982"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Define the products, goods, or services that have been impacted by the incident</w:t>
            </w:r>
          </w:p>
        </w:tc>
        <w:tc>
          <w:tcPr>
            <w:tcW w:w="3118" w:type="dxa"/>
          </w:tcPr>
          <w:p w14:paraId="154DDB4F"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7E79D579" w14:textId="77777777" w:rsidTr="0036723B">
        <w:tc>
          <w:tcPr>
            <w:tcW w:w="1418" w:type="dxa"/>
          </w:tcPr>
          <w:p w14:paraId="314F64C3"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7.4.5.7</w:t>
            </w:r>
          </w:p>
        </w:tc>
        <w:tc>
          <w:tcPr>
            <w:tcW w:w="1985" w:type="dxa"/>
          </w:tcPr>
          <w:p w14:paraId="4DD95DFD"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Customers are affected by this incident</w:t>
            </w:r>
          </w:p>
        </w:tc>
        <w:tc>
          <w:tcPr>
            <w:tcW w:w="3402" w:type="dxa"/>
          </w:tcPr>
          <w:p w14:paraId="26F781E3"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and list the customers that are impacted by the incident</w:t>
            </w:r>
          </w:p>
        </w:tc>
        <w:tc>
          <w:tcPr>
            <w:tcW w:w="3118" w:type="dxa"/>
          </w:tcPr>
          <w:p w14:paraId="003EA62E"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09557E72" w14:textId="77777777" w:rsidTr="0036723B">
        <w:tc>
          <w:tcPr>
            <w:tcW w:w="1418" w:type="dxa"/>
          </w:tcPr>
          <w:p w14:paraId="22FF8DF4"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7.4.5.8</w:t>
            </w:r>
          </w:p>
        </w:tc>
        <w:tc>
          <w:tcPr>
            <w:tcW w:w="1985" w:type="dxa"/>
          </w:tcPr>
          <w:p w14:paraId="40F5896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There is internal knowledge of this incident</w:t>
            </w:r>
          </w:p>
        </w:tc>
        <w:tc>
          <w:tcPr>
            <w:tcW w:w="3402" w:type="dxa"/>
          </w:tcPr>
          <w:p w14:paraId="26A5245D"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Ensure the right communication has been done on the incident and escalation to the appropriate stakeholders</w:t>
            </w:r>
          </w:p>
        </w:tc>
        <w:tc>
          <w:tcPr>
            <w:tcW w:w="3118" w:type="dxa"/>
          </w:tcPr>
          <w:p w14:paraId="2870C580"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26F0FB23" w14:textId="77777777" w:rsidTr="0036723B">
        <w:tc>
          <w:tcPr>
            <w:tcW w:w="1418" w:type="dxa"/>
          </w:tcPr>
          <w:p w14:paraId="2FE07EB5"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7.4.5.9</w:t>
            </w:r>
          </w:p>
        </w:tc>
        <w:tc>
          <w:tcPr>
            <w:tcW w:w="1985" w:type="dxa"/>
          </w:tcPr>
          <w:p w14:paraId="5269AE6F"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This act is being launched by known entities</w:t>
            </w:r>
          </w:p>
        </w:tc>
        <w:tc>
          <w:tcPr>
            <w:tcW w:w="3402" w:type="dxa"/>
          </w:tcPr>
          <w:p w14:paraId="3B55B982"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the source of the incident</w:t>
            </w:r>
          </w:p>
        </w:tc>
        <w:tc>
          <w:tcPr>
            <w:tcW w:w="3118" w:type="dxa"/>
          </w:tcPr>
          <w:p w14:paraId="62BA7A41"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bl>
    <w:p w14:paraId="2D433CC9" w14:textId="77777777" w:rsidR="0051512C" w:rsidRDefault="0051512C">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34F2F351" w14:textId="77777777" w:rsidTr="0036723B">
        <w:tc>
          <w:tcPr>
            <w:tcW w:w="1418" w:type="dxa"/>
          </w:tcPr>
          <w:p w14:paraId="05DF3A4C" w14:textId="74098BC0"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lastRenderedPageBreak/>
              <w:t>7.4.5.10</w:t>
            </w:r>
          </w:p>
        </w:tc>
        <w:tc>
          <w:tcPr>
            <w:tcW w:w="1985" w:type="dxa"/>
          </w:tcPr>
          <w:p w14:paraId="5FCC1B2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Ability to control, record, measure, or track any significant amounts of inventory, products, cash, or revenue lost</w:t>
            </w:r>
          </w:p>
        </w:tc>
        <w:tc>
          <w:tcPr>
            <w:tcW w:w="3402" w:type="dxa"/>
          </w:tcPr>
          <w:p w14:paraId="343A5AB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Monitor and assess the losses and impacts due to the incident</w:t>
            </w:r>
          </w:p>
        </w:tc>
        <w:tc>
          <w:tcPr>
            <w:tcW w:w="3118" w:type="dxa"/>
          </w:tcPr>
          <w:p w14:paraId="3DB71D7C"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2F4234DE" w14:textId="77777777" w:rsidTr="0036723B">
        <w:tc>
          <w:tcPr>
            <w:tcW w:w="1418" w:type="dxa"/>
          </w:tcPr>
          <w:p w14:paraId="676D3906"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7.4.5.11</w:t>
            </w:r>
          </w:p>
        </w:tc>
        <w:tc>
          <w:tcPr>
            <w:tcW w:w="1985" w:type="dxa"/>
          </w:tcPr>
          <w:p w14:paraId="643189C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There is external knowledge of this incident</w:t>
            </w:r>
          </w:p>
        </w:tc>
        <w:tc>
          <w:tcPr>
            <w:tcW w:w="3402" w:type="dxa"/>
          </w:tcPr>
          <w:p w14:paraId="5B7F4EAA"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Identify if there is public knowledge of the incident</w:t>
            </w:r>
          </w:p>
        </w:tc>
        <w:tc>
          <w:tcPr>
            <w:tcW w:w="3118" w:type="dxa"/>
          </w:tcPr>
          <w:p w14:paraId="3DF9B284"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52233A91" w14:textId="77777777" w:rsidTr="0036723B">
        <w:tc>
          <w:tcPr>
            <w:tcW w:w="1418" w:type="dxa"/>
          </w:tcPr>
          <w:p w14:paraId="19F2E3FF"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7.4.5.12</w:t>
            </w:r>
          </w:p>
        </w:tc>
        <w:tc>
          <w:tcPr>
            <w:tcW w:w="1985" w:type="dxa"/>
          </w:tcPr>
          <w:p w14:paraId="16215BB8"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This act could be exploited for criminal activity</w:t>
            </w:r>
          </w:p>
        </w:tc>
        <w:tc>
          <w:tcPr>
            <w:tcW w:w="3402" w:type="dxa"/>
          </w:tcPr>
          <w:p w14:paraId="18C87085"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 xml:space="preserve">Consider criminal intent </w:t>
            </w:r>
          </w:p>
        </w:tc>
        <w:tc>
          <w:tcPr>
            <w:tcW w:w="3118" w:type="dxa"/>
          </w:tcPr>
          <w:p w14:paraId="5C916D84"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r w:rsidR="0036723B" w:rsidRPr="0036723B" w14:paraId="6EEDAE37" w14:textId="77777777" w:rsidTr="0036723B">
        <w:tc>
          <w:tcPr>
            <w:tcW w:w="1418" w:type="dxa"/>
          </w:tcPr>
          <w:p w14:paraId="2C8AAFCF" w14:textId="77777777" w:rsidR="0036723B" w:rsidRPr="0036723B" w:rsidRDefault="0036723B" w:rsidP="00B67FFB">
            <w:pPr>
              <w:jc w:val="center"/>
              <w:rPr>
                <w:rFonts w:ascii="Times New Roman" w:hAnsi="Times New Roman" w:cs="Times New Roman"/>
                <w:szCs w:val="26"/>
                <w:lang w:val="en-AU"/>
              </w:rPr>
            </w:pPr>
            <w:r w:rsidRPr="0036723B">
              <w:rPr>
                <w:rFonts w:ascii="Times New Roman" w:eastAsia="MS Mincho" w:hAnsi="Times New Roman" w:cs="Times New Roman"/>
                <w:szCs w:val="26"/>
              </w:rPr>
              <w:t>7.4.5.13</w:t>
            </w:r>
          </w:p>
        </w:tc>
        <w:tc>
          <w:tcPr>
            <w:tcW w:w="1985" w:type="dxa"/>
          </w:tcPr>
          <w:p w14:paraId="5F875796"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Worst-case business impact if unable to mitigate this attack</w:t>
            </w:r>
          </w:p>
        </w:tc>
        <w:tc>
          <w:tcPr>
            <w:tcW w:w="3402" w:type="dxa"/>
          </w:tcPr>
          <w:p w14:paraId="663808F4" w14:textId="77777777" w:rsidR="0036723B" w:rsidRPr="0036723B" w:rsidRDefault="0036723B" w:rsidP="00B67FFB">
            <w:pPr>
              <w:rPr>
                <w:rFonts w:ascii="Times New Roman" w:hAnsi="Times New Roman" w:cs="Times New Roman"/>
                <w:szCs w:val="26"/>
                <w:lang w:val="en-AU"/>
              </w:rPr>
            </w:pPr>
            <w:r w:rsidRPr="0036723B">
              <w:rPr>
                <w:rFonts w:ascii="Times New Roman" w:eastAsia="MS Mincho" w:hAnsi="Times New Roman" w:cs="Times New Roman"/>
                <w:szCs w:val="26"/>
              </w:rPr>
              <w:t>Risk assessment of the incident and define a mitigation plan</w:t>
            </w:r>
          </w:p>
        </w:tc>
        <w:tc>
          <w:tcPr>
            <w:tcW w:w="3118" w:type="dxa"/>
          </w:tcPr>
          <w:p w14:paraId="0EBC7553" w14:textId="77777777" w:rsidR="0036723B" w:rsidRPr="0036723B" w:rsidRDefault="0036723B" w:rsidP="00B67FFB">
            <w:pPr>
              <w:rPr>
                <w:rFonts w:ascii="Times New Roman" w:hAnsi="Times New Roman" w:cs="Times New Roman"/>
                <w:szCs w:val="26"/>
                <w:lang w:val="en-AU"/>
              </w:rPr>
            </w:pPr>
            <w:r w:rsidRPr="0036723B">
              <w:rPr>
                <w:rFonts w:ascii="Times New Roman" w:hAnsi="Times New Roman" w:cs="Times New Roman"/>
                <w:szCs w:val="26"/>
                <w:lang w:val="en-AU"/>
              </w:rPr>
              <w:t>Incident Response Team</w:t>
            </w:r>
          </w:p>
        </w:tc>
      </w:tr>
    </w:tbl>
    <w:p w14:paraId="2F41759C" w14:textId="77777777" w:rsidR="0036723B" w:rsidRDefault="0036723B" w:rsidP="0036723B">
      <w:pPr>
        <w:rPr>
          <w:caps/>
          <w:sz w:val="24"/>
          <w:szCs w:val="24"/>
          <w:lang w:val="en-AU"/>
        </w:rPr>
      </w:pPr>
      <w:r w:rsidRPr="583D26FB">
        <w:rPr>
          <w:lang w:val="en-AU"/>
        </w:rPr>
        <w:br w:type="page"/>
      </w:r>
    </w:p>
    <w:p w14:paraId="7D499E6F" w14:textId="77777777" w:rsidR="0036723B" w:rsidRDefault="0036723B" w:rsidP="0036723B">
      <w:pPr>
        <w:pStyle w:val="Heading2"/>
      </w:pPr>
      <w:bookmarkStart w:id="218" w:name="_Toc107497042"/>
      <w:bookmarkStart w:id="219" w:name="_Toc210225073"/>
      <w:r>
        <w:lastRenderedPageBreak/>
        <w:t>Contain</w:t>
      </w:r>
      <w:bookmarkEnd w:id="218"/>
      <w:bookmarkEnd w:id="219"/>
    </w:p>
    <w:p w14:paraId="0CEBDD7D" w14:textId="77777777" w:rsidR="0036723B" w:rsidRDefault="0036723B" w:rsidP="0036723B"/>
    <w:p w14:paraId="0C501472" w14:textId="72F71BA1" w:rsidR="0036723B" w:rsidRDefault="0036723B" w:rsidP="0036723B">
      <w:r w:rsidRPr="3D056909">
        <w:t>The third phase, containment, has two major components: stopping the spread of the attack and preventing further damage to systems. An organisation needs to decide which methods of containment to employ early in the response. Organisations should have strategies and procedures in place for making containment-related decisions that reflect the level of risk acceptable to the organisation.</w:t>
      </w:r>
    </w:p>
    <w:p w14:paraId="772D004C" w14:textId="77777777" w:rsidR="0036723B" w:rsidRDefault="0036723B" w:rsidP="0036723B">
      <w:pPr>
        <w:jc w:val="center"/>
      </w:pPr>
      <w:r>
        <w:object w:dxaOrig="5886" w:dyaOrig="7879" w14:anchorId="5BFEC8FC">
          <v:shape id="_x0000_i1028" type="#_x0000_t75" style="width:293.9pt;height:393.8pt" o:ole="">
            <v:imagedata r:id="rId31" o:title=""/>
          </v:shape>
          <o:OLEObject Type="Embed" ProgID="Visio.Drawing.15" ShapeID="_x0000_i1028" DrawAspect="Content" ObjectID="_1821350366" r:id="rId32"/>
        </w:object>
      </w:r>
    </w:p>
    <w:p w14:paraId="173E4A95" w14:textId="77777777" w:rsidR="00372A23" w:rsidRDefault="00372A23">
      <w:pPr>
        <w:overflowPunct/>
        <w:autoSpaceDE/>
        <w:autoSpaceDN/>
        <w:adjustRightInd/>
        <w:jc w:val="left"/>
        <w:textAlignment w:val="auto"/>
        <w:rPr>
          <w:lang w:val="en-AU"/>
        </w:rPr>
      </w:pPr>
      <w:r>
        <w:rPr>
          <w:lang w:val="en-AU"/>
        </w:rPr>
        <w:br w:type="page"/>
      </w:r>
    </w:p>
    <w:p w14:paraId="14716E3B" w14:textId="409B0C93" w:rsidR="0036723B" w:rsidRPr="0036723B" w:rsidRDefault="0036723B" w:rsidP="0036723B">
      <w:pPr>
        <w:spacing w:after="120"/>
        <w:rPr>
          <w:lang w:val="en-AU"/>
        </w:rPr>
      </w:pPr>
      <w:r w:rsidRPr="0036723B">
        <w:rPr>
          <w:lang w:val="en-AU"/>
        </w:rPr>
        <w:lastRenderedPageBreak/>
        <w:t>Below are the detailed descriptions of the steps referred to in the diagram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36723B" w:rsidRPr="0036723B" w14:paraId="13CA3662" w14:textId="77777777" w:rsidTr="0036723B">
        <w:trPr>
          <w:trHeight w:val="465"/>
        </w:trPr>
        <w:tc>
          <w:tcPr>
            <w:tcW w:w="1418" w:type="dxa"/>
            <w:shd w:val="clear" w:color="auto" w:fill="009999"/>
          </w:tcPr>
          <w:p w14:paraId="5E9E8268"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2039" w:type="dxa"/>
            <w:shd w:val="clear" w:color="auto" w:fill="009999"/>
          </w:tcPr>
          <w:p w14:paraId="01FDB9BC"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57" w:type="dxa"/>
            <w:shd w:val="clear" w:color="auto" w:fill="009999"/>
          </w:tcPr>
          <w:p w14:paraId="7DCB0EA0"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51" w:type="dxa"/>
            <w:shd w:val="clear" w:color="auto" w:fill="009999"/>
          </w:tcPr>
          <w:p w14:paraId="71FD0C3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0B2856D8" w14:textId="77777777" w:rsidTr="0036723B">
        <w:trPr>
          <w:trHeight w:val="997"/>
        </w:trPr>
        <w:tc>
          <w:tcPr>
            <w:tcW w:w="1418" w:type="dxa"/>
          </w:tcPr>
          <w:p w14:paraId="4F94FB1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7.5.1</w:t>
            </w:r>
          </w:p>
        </w:tc>
        <w:tc>
          <w:tcPr>
            <w:tcW w:w="2039" w:type="dxa"/>
          </w:tcPr>
          <w:p w14:paraId="2171384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Additional Information Gathering</w:t>
            </w:r>
          </w:p>
        </w:tc>
        <w:tc>
          <w:tcPr>
            <w:tcW w:w="3457" w:type="dxa"/>
          </w:tcPr>
          <w:p w14:paraId="0F891254"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Identify the systems that have been affected, the data compromised, the IT services being impacted, the means through which the virus gained access, the vulnerability is exposed, and the ways the attack may spread</w:t>
            </w:r>
          </w:p>
          <w:p w14:paraId="1890D0C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7.5.1.1 – 7.5.1.19</w:t>
            </w:r>
          </w:p>
        </w:tc>
        <w:tc>
          <w:tcPr>
            <w:tcW w:w="3151" w:type="dxa"/>
          </w:tcPr>
          <w:p w14:paraId="06A5EE8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26BBBC0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4D334F42" w14:textId="77777777" w:rsidTr="0036723B">
        <w:trPr>
          <w:trHeight w:val="1266"/>
        </w:trPr>
        <w:tc>
          <w:tcPr>
            <w:tcW w:w="1418" w:type="dxa"/>
          </w:tcPr>
          <w:p w14:paraId="25986633"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w:t>
            </w:r>
          </w:p>
        </w:tc>
        <w:tc>
          <w:tcPr>
            <w:tcW w:w="2039" w:type="dxa"/>
          </w:tcPr>
          <w:p w14:paraId="6295822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Is the virus remotely controlled </w:t>
            </w:r>
          </w:p>
        </w:tc>
        <w:tc>
          <w:tcPr>
            <w:tcW w:w="3457" w:type="dxa"/>
          </w:tcPr>
          <w:p w14:paraId="1CAFD56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Consider the possibility that the virus is controlled remotely</w:t>
            </w:r>
          </w:p>
        </w:tc>
        <w:tc>
          <w:tcPr>
            <w:tcW w:w="3151" w:type="dxa"/>
          </w:tcPr>
          <w:p w14:paraId="209AE78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71B1CDD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F261176" w14:textId="77777777" w:rsidTr="0036723B">
        <w:trPr>
          <w:trHeight w:val="728"/>
        </w:trPr>
        <w:tc>
          <w:tcPr>
            <w:tcW w:w="1418" w:type="dxa"/>
          </w:tcPr>
          <w:p w14:paraId="447464D4"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7.5.2</w:t>
            </w:r>
          </w:p>
        </w:tc>
        <w:tc>
          <w:tcPr>
            <w:tcW w:w="2039" w:type="dxa"/>
          </w:tcPr>
          <w:p w14:paraId="404CE84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Go to malware outbreak playbook</w:t>
            </w:r>
          </w:p>
        </w:tc>
        <w:tc>
          <w:tcPr>
            <w:tcW w:w="3457" w:type="dxa"/>
          </w:tcPr>
          <w:p w14:paraId="61783F77" w14:textId="77777777" w:rsidR="0036723B" w:rsidRPr="0036723B" w:rsidRDefault="0036723B" w:rsidP="00B67FFB">
            <w:pPr>
              <w:spacing w:after="200" w:line="276" w:lineRule="auto"/>
              <w:rPr>
                <w:rFonts w:ascii="Times New Roman" w:hAnsi="Times New Roman" w:cs="Times New Roman"/>
              </w:rPr>
            </w:pPr>
            <w:r w:rsidRPr="0036723B">
              <w:rPr>
                <w:rFonts w:ascii="Times New Roman" w:eastAsia="MS Mincho" w:hAnsi="Times New Roman" w:cs="Times New Roman"/>
              </w:rPr>
              <w:t>In case of a Malware outbreak, it is recommended to follow the incident resolution steps defined in the Malware outbreak playbook</w:t>
            </w:r>
          </w:p>
        </w:tc>
        <w:tc>
          <w:tcPr>
            <w:tcW w:w="3151" w:type="dxa"/>
          </w:tcPr>
          <w:p w14:paraId="5D27973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2E1E54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6E78C1CB" w14:textId="77777777" w:rsidTr="0036723B">
        <w:trPr>
          <w:trHeight w:val="734"/>
        </w:trPr>
        <w:tc>
          <w:tcPr>
            <w:tcW w:w="1418" w:type="dxa"/>
          </w:tcPr>
          <w:p w14:paraId="3278C3F2"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7.5.3</w:t>
            </w:r>
          </w:p>
        </w:tc>
        <w:tc>
          <w:tcPr>
            <w:tcW w:w="2039" w:type="dxa"/>
          </w:tcPr>
          <w:p w14:paraId="5E01D9D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Analyse accounts on systems that have been compromised </w:t>
            </w:r>
          </w:p>
        </w:tc>
        <w:tc>
          <w:tcPr>
            <w:tcW w:w="3457" w:type="dxa"/>
          </w:tcPr>
          <w:p w14:paraId="080F703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Identify and record all user and systems accounts on compromised systems</w:t>
            </w:r>
          </w:p>
        </w:tc>
        <w:tc>
          <w:tcPr>
            <w:tcW w:w="3151" w:type="dxa"/>
          </w:tcPr>
          <w:p w14:paraId="5350B6A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A7C529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D82F041" w14:textId="77777777" w:rsidTr="0036723B">
        <w:trPr>
          <w:trHeight w:val="728"/>
        </w:trPr>
        <w:tc>
          <w:tcPr>
            <w:tcW w:w="1418" w:type="dxa"/>
          </w:tcPr>
          <w:p w14:paraId="29AF744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7.5.4</w:t>
            </w:r>
          </w:p>
        </w:tc>
        <w:tc>
          <w:tcPr>
            <w:tcW w:w="2039" w:type="dxa"/>
          </w:tcPr>
          <w:p w14:paraId="4B0C47B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Consideration for containment</w:t>
            </w:r>
          </w:p>
        </w:tc>
        <w:tc>
          <w:tcPr>
            <w:tcW w:w="3457" w:type="dxa"/>
          </w:tcPr>
          <w:p w14:paraId="312830B7"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Consideration for containment of the following:</w:t>
            </w:r>
          </w:p>
          <w:p w14:paraId="6DE1B245"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Network layer controls, host layer controls, application layer controls, Change password of breached accounts</w:t>
            </w:r>
          </w:p>
          <w:p w14:paraId="0681007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7.5.4.1 – 7.5.4.7</w:t>
            </w:r>
          </w:p>
        </w:tc>
        <w:tc>
          <w:tcPr>
            <w:tcW w:w="3151" w:type="dxa"/>
          </w:tcPr>
          <w:p w14:paraId="1DFAE72A" w14:textId="77777777" w:rsidR="0036723B" w:rsidRPr="0036723B" w:rsidRDefault="0036723B" w:rsidP="00B67FFB">
            <w:pPr>
              <w:rPr>
                <w:rFonts w:ascii="Times New Roman" w:hAnsi="Times New Roman" w:cs="Times New Roman"/>
                <w:b/>
                <w:bCs/>
                <w:lang w:val="en-AU"/>
              </w:rPr>
            </w:pPr>
            <w:r w:rsidRPr="0036723B">
              <w:rPr>
                <w:rFonts w:ascii="Times New Roman" w:hAnsi="Times New Roman" w:cs="Times New Roman"/>
                <w:lang w:val="en-AU"/>
              </w:rPr>
              <w:t>Incident Response Team</w:t>
            </w:r>
          </w:p>
        </w:tc>
      </w:tr>
    </w:tbl>
    <w:p w14:paraId="4841E86A" w14:textId="77777777" w:rsidR="0036723B" w:rsidRPr="0036723B" w:rsidRDefault="0036723B" w:rsidP="0036723B">
      <w:pPr>
        <w:rPr>
          <w:lang w:val="en-AU"/>
        </w:rPr>
      </w:pPr>
    </w:p>
    <w:p w14:paraId="1D210918" w14:textId="77777777" w:rsidR="00372A23" w:rsidRDefault="00372A23">
      <w:pPr>
        <w:overflowPunct/>
        <w:autoSpaceDE/>
        <w:autoSpaceDN/>
        <w:adjustRightInd/>
        <w:jc w:val="left"/>
        <w:textAlignment w:val="auto"/>
        <w:rPr>
          <w:lang w:val="en-AU"/>
        </w:rPr>
      </w:pPr>
      <w:r>
        <w:rPr>
          <w:lang w:val="en-AU"/>
        </w:rPr>
        <w:br w:type="page"/>
      </w:r>
    </w:p>
    <w:p w14:paraId="6347B7B7" w14:textId="4BBFEE2D" w:rsidR="0036723B" w:rsidRPr="0036723B" w:rsidRDefault="0036723B" w:rsidP="0036723B">
      <w:pPr>
        <w:spacing w:after="120"/>
        <w:rPr>
          <w:lang w:val="en-AU"/>
        </w:rPr>
      </w:pPr>
      <w:r w:rsidRPr="0036723B">
        <w:rPr>
          <w:lang w:val="en-AU"/>
        </w:rPr>
        <w:lastRenderedPageBreak/>
        <w:t>Below is the second layer of the steps described above:</w:t>
      </w:r>
    </w:p>
    <w:tbl>
      <w:tblPr>
        <w:tblStyle w:val="TableGrid"/>
        <w:tblW w:w="10065" w:type="dxa"/>
        <w:tblInd w:w="-289" w:type="dxa"/>
        <w:tblLayout w:type="fixed"/>
        <w:tblLook w:val="04A0" w:firstRow="1" w:lastRow="0" w:firstColumn="1" w:lastColumn="0" w:noHBand="0" w:noVBand="1"/>
      </w:tblPr>
      <w:tblGrid>
        <w:gridCol w:w="1418"/>
        <w:gridCol w:w="2039"/>
        <w:gridCol w:w="3457"/>
        <w:gridCol w:w="3151"/>
      </w:tblGrid>
      <w:tr w:rsidR="0036723B" w:rsidRPr="0036723B" w14:paraId="1E3DE91F" w14:textId="77777777" w:rsidTr="0036723B">
        <w:trPr>
          <w:trHeight w:val="465"/>
        </w:trPr>
        <w:tc>
          <w:tcPr>
            <w:tcW w:w="1418" w:type="dxa"/>
            <w:shd w:val="clear" w:color="auto" w:fill="009999"/>
          </w:tcPr>
          <w:p w14:paraId="515FD9F8"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2039" w:type="dxa"/>
            <w:shd w:val="clear" w:color="auto" w:fill="009999"/>
          </w:tcPr>
          <w:p w14:paraId="6539EDE9"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57" w:type="dxa"/>
            <w:shd w:val="clear" w:color="auto" w:fill="009999"/>
          </w:tcPr>
          <w:p w14:paraId="7A68F648"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51" w:type="dxa"/>
            <w:shd w:val="clear" w:color="auto" w:fill="009999"/>
          </w:tcPr>
          <w:p w14:paraId="27BD24EA"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642C8EA4" w14:textId="77777777" w:rsidTr="0036723B">
        <w:trPr>
          <w:trHeight w:val="465"/>
        </w:trPr>
        <w:tc>
          <w:tcPr>
            <w:tcW w:w="1418" w:type="dxa"/>
          </w:tcPr>
          <w:p w14:paraId="48250202"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w:t>
            </w:r>
          </w:p>
        </w:tc>
        <w:tc>
          <w:tcPr>
            <w:tcW w:w="2039" w:type="dxa"/>
          </w:tcPr>
          <w:p w14:paraId="4ECAE5F6"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Server</w:t>
            </w:r>
          </w:p>
        </w:tc>
        <w:tc>
          <w:tcPr>
            <w:tcW w:w="3457" w:type="dxa"/>
          </w:tcPr>
          <w:p w14:paraId="58E4E309"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isolate, and list servers that have been corrupted</w:t>
            </w:r>
          </w:p>
        </w:tc>
        <w:tc>
          <w:tcPr>
            <w:tcW w:w="3151" w:type="dxa"/>
          </w:tcPr>
          <w:p w14:paraId="5FE6B3D9"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308E7508"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448C11C0" w14:textId="77777777" w:rsidTr="0036723B">
        <w:trPr>
          <w:trHeight w:val="465"/>
        </w:trPr>
        <w:tc>
          <w:tcPr>
            <w:tcW w:w="1418" w:type="dxa"/>
          </w:tcPr>
          <w:p w14:paraId="1C692882"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7.5.1.2</w:t>
            </w:r>
          </w:p>
        </w:tc>
        <w:tc>
          <w:tcPr>
            <w:tcW w:w="2039" w:type="dxa"/>
          </w:tcPr>
          <w:p w14:paraId="0943D188"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Desktop</w:t>
            </w:r>
          </w:p>
        </w:tc>
        <w:tc>
          <w:tcPr>
            <w:tcW w:w="3457" w:type="dxa"/>
          </w:tcPr>
          <w:p w14:paraId="09C9FAC4"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isolate, and list desktops that have been corrupted</w:t>
            </w:r>
          </w:p>
        </w:tc>
        <w:tc>
          <w:tcPr>
            <w:tcW w:w="3151" w:type="dxa"/>
          </w:tcPr>
          <w:p w14:paraId="24A5F910"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0E5095B6"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68848EDC" w14:textId="77777777" w:rsidTr="0036723B">
        <w:trPr>
          <w:trHeight w:val="459"/>
        </w:trPr>
        <w:tc>
          <w:tcPr>
            <w:tcW w:w="1418" w:type="dxa"/>
          </w:tcPr>
          <w:p w14:paraId="4C91DA27"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7.5.1.3</w:t>
            </w:r>
          </w:p>
        </w:tc>
        <w:tc>
          <w:tcPr>
            <w:tcW w:w="2039" w:type="dxa"/>
          </w:tcPr>
          <w:p w14:paraId="126AD71F"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Laptop</w:t>
            </w:r>
          </w:p>
        </w:tc>
        <w:tc>
          <w:tcPr>
            <w:tcW w:w="3457" w:type="dxa"/>
          </w:tcPr>
          <w:p w14:paraId="27CB88A5"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isolate, and list laptops that have been corrupted</w:t>
            </w:r>
          </w:p>
        </w:tc>
        <w:tc>
          <w:tcPr>
            <w:tcW w:w="3151" w:type="dxa"/>
          </w:tcPr>
          <w:p w14:paraId="4645E740"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02C55CC4"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4C7B2EE2" w14:textId="77777777" w:rsidTr="0036723B">
        <w:trPr>
          <w:trHeight w:val="465"/>
        </w:trPr>
        <w:tc>
          <w:tcPr>
            <w:tcW w:w="1418" w:type="dxa"/>
          </w:tcPr>
          <w:p w14:paraId="40698EF3"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7.5.1.4</w:t>
            </w:r>
          </w:p>
        </w:tc>
        <w:tc>
          <w:tcPr>
            <w:tcW w:w="2039" w:type="dxa"/>
          </w:tcPr>
          <w:p w14:paraId="2C9DE8E1"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Mobile</w:t>
            </w:r>
          </w:p>
        </w:tc>
        <w:tc>
          <w:tcPr>
            <w:tcW w:w="3457" w:type="dxa"/>
          </w:tcPr>
          <w:p w14:paraId="40FBC918"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isolate, and list mobiles that have been corrupted</w:t>
            </w:r>
          </w:p>
        </w:tc>
        <w:tc>
          <w:tcPr>
            <w:tcW w:w="3151" w:type="dxa"/>
          </w:tcPr>
          <w:p w14:paraId="165E70E4"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401DA622"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1DBFB95B" w14:textId="77777777" w:rsidTr="0036723B">
        <w:trPr>
          <w:trHeight w:val="465"/>
        </w:trPr>
        <w:tc>
          <w:tcPr>
            <w:tcW w:w="1418" w:type="dxa"/>
          </w:tcPr>
          <w:p w14:paraId="2CC26759"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7.5.1.5</w:t>
            </w:r>
          </w:p>
        </w:tc>
        <w:tc>
          <w:tcPr>
            <w:tcW w:w="2039" w:type="dxa"/>
          </w:tcPr>
          <w:p w14:paraId="3903939B"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VM</w:t>
            </w:r>
          </w:p>
        </w:tc>
        <w:tc>
          <w:tcPr>
            <w:tcW w:w="3457" w:type="dxa"/>
          </w:tcPr>
          <w:p w14:paraId="594265B8"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isolate, and list virtual machines that have been corrupted</w:t>
            </w:r>
          </w:p>
        </w:tc>
        <w:tc>
          <w:tcPr>
            <w:tcW w:w="3151" w:type="dxa"/>
          </w:tcPr>
          <w:p w14:paraId="63451776"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6CA1FEFA"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5B131C13" w14:textId="77777777" w:rsidTr="0036723B">
        <w:trPr>
          <w:trHeight w:val="465"/>
        </w:trPr>
        <w:tc>
          <w:tcPr>
            <w:tcW w:w="1418" w:type="dxa"/>
          </w:tcPr>
          <w:p w14:paraId="5F368756"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7.5.1.6</w:t>
            </w:r>
          </w:p>
        </w:tc>
        <w:tc>
          <w:tcPr>
            <w:tcW w:w="2039" w:type="dxa"/>
          </w:tcPr>
          <w:p w14:paraId="49F2DFAF"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LDAP Directory</w:t>
            </w:r>
          </w:p>
        </w:tc>
        <w:tc>
          <w:tcPr>
            <w:tcW w:w="3457" w:type="dxa"/>
          </w:tcPr>
          <w:p w14:paraId="057C1691"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isolate, and list LDAP Directory that has been corrupted</w:t>
            </w:r>
          </w:p>
        </w:tc>
        <w:tc>
          <w:tcPr>
            <w:tcW w:w="3151" w:type="dxa"/>
          </w:tcPr>
          <w:p w14:paraId="047A71ED"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68713BE1"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659218AF" w14:textId="77777777" w:rsidTr="0036723B">
        <w:trPr>
          <w:trHeight w:val="465"/>
        </w:trPr>
        <w:tc>
          <w:tcPr>
            <w:tcW w:w="1418" w:type="dxa"/>
          </w:tcPr>
          <w:p w14:paraId="0728EFFB"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7.5.1.7</w:t>
            </w:r>
          </w:p>
        </w:tc>
        <w:tc>
          <w:tcPr>
            <w:tcW w:w="2039" w:type="dxa"/>
          </w:tcPr>
          <w:p w14:paraId="488B12F3"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Select Database</w:t>
            </w:r>
          </w:p>
        </w:tc>
        <w:tc>
          <w:tcPr>
            <w:tcW w:w="3457" w:type="dxa"/>
          </w:tcPr>
          <w:p w14:paraId="1A62D8E9"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Choose a database for observation </w:t>
            </w:r>
          </w:p>
        </w:tc>
        <w:tc>
          <w:tcPr>
            <w:tcW w:w="3151" w:type="dxa"/>
          </w:tcPr>
          <w:p w14:paraId="5D2813F2"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17779CCC" w14:textId="77777777" w:rsidTr="0036723B">
        <w:trPr>
          <w:trHeight w:val="465"/>
        </w:trPr>
        <w:tc>
          <w:tcPr>
            <w:tcW w:w="1418" w:type="dxa"/>
          </w:tcPr>
          <w:p w14:paraId="30C9CF63"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7.5.1.8</w:t>
            </w:r>
          </w:p>
        </w:tc>
        <w:tc>
          <w:tcPr>
            <w:tcW w:w="2039" w:type="dxa"/>
          </w:tcPr>
          <w:p w14:paraId="4925CC53"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Query Database</w:t>
            </w:r>
          </w:p>
        </w:tc>
        <w:tc>
          <w:tcPr>
            <w:tcW w:w="3457" w:type="dxa"/>
          </w:tcPr>
          <w:p w14:paraId="4A1C714E"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Extract data from the chosen database </w:t>
            </w:r>
          </w:p>
        </w:tc>
        <w:tc>
          <w:tcPr>
            <w:tcW w:w="3151" w:type="dxa"/>
          </w:tcPr>
          <w:p w14:paraId="40339F6B"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24FCECA2" w14:textId="77777777" w:rsidTr="0036723B">
        <w:trPr>
          <w:trHeight w:val="459"/>
        </w:trPr>
        <w:tc>
          <w:tcPr>
            <w:tcW w:w="1418" w:type="dxa"/>
          </w:tcPr>
          <w:p w14:paraId="62C6F82D"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7.5.1.9</w:t>
            </w:r>
          </w:p>
        </w:tc>
        <w:tc>
          <w:tcPr>
            <w:tcW w:w="2039" w:type="dxa"/>
          </w:tcPr>
          <w:p w14:paraId="062BCDCA"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Generate Report</w:t>
            </w:r>
          </w:p>
        </w:tc>
        <w:tc>
          <w:tcPr>
            <w:tcW w:w="3457" w:type="dxa"/>
          </w:tcPr>
          <w:p w14:paraId="59826006"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Generate the report to identify the abnormal activity </w:t>
            </w:r>
          </w:p>
        </w:tc>
        <w:tc>
          <w:tcPr>
            <w:tcW w:w="3151" w:type="dxa"/>
          </w:tcPr>
          <w:p w14:paraId="79AAB55F"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5AD47C1F" w14:textId="77777777" w:rsidTr="0036723B">
        <w:trPr>
          <w:trHeight w:val="465"/>
        </w:trPr>
        <w:tc>
          <w:tcPr>
            <w:tcW w:w="1418" w:type="dxa"/>
          </w:tcPr>
          <w:p w14:paraId="160EC4B7"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7.5.1.10</w:t>
            </w:r>
          </w:p>
        </w:tc>
        <w:tc>
          <w:tcPr>
            <w:tcW w:w="2039" w:type="dxa"/>
          </w:tcPr>
          <w:p w14:paraId="4F9D6D5B"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View Report</w:t>
            </w:r>
          </w:p>
        </w:tc>
        <w:tc>
          <w:tcPr>
            <w:tcW w:w="3457" w:type="dxa"/>
          </w:tcPr>
          <w:p w14:paraId="657923D5"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Generate a report on the compromised users and credentials</w:t>
            </w:r>
          </w:p>
        </w:tc>
        <w:tc>
          <w:tcPr>
            <w:tcW w:w="3151" w:type="dxa"/>
          </w:tcPr>
          <w:p w14:paraId="7360922B"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63A56E56" w14:textId="77777777" w:rsidTr="0036723B">
        <w:trPr>
          <w:trHeight w:val="465"/>
        </w:trPr>
        <w:tc>
          <w:tcPr>
            <w:tcW w:w="1418" w:type="dxa"/>
          </w:tcPr>
          <w:p w14:paraId="24AA9EE2"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7.5.1.11</w:t>
            </w:r>
          </w:p>
        </w:tc>
        <w:tc>
          <w:tcPr>
            <w:tcW w:w="2039" w:type="dxa"/>
          </w:tcPr>
          <w:p w14:paraId="409E13FA"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View Record Details</w:t>
            </w:r>
          </w:p>
        </w:tc>
        <w:tc>
          <w:tcPr>
            <w:tcW w:w="3457" w:type="dxa"/>
          </w:tcPr>
          <w:p w14:paraId="0B71296D"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Check the details of the record</w:t>
            </w:r>
          </w:p>
        </w:tc>
        <w:tc>
          <w:tcPr>
            <w:tcW w:w="3151" w:type="dxa"/>
          </w:tcPr>
          <w:p w14:paraId="0F4EF8A4"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6A448DE1" w14:textId="77777777" w:rsidTr="0036723B">
        <w:trPr>
          <w:trHeight w:val="459"/>
        </w:trPr>
        <w:tc>
          <w:tcPr>
            <w:tcW w:w="1418" w:type="dxa"/>
          </w:tcPr>
          <w:p w14:paraId="5C86D360"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7.5.1.12</w:t>
            </w:r>
          </w:p>
        </w:tc>
        <w:tc>
          <w:tcPr>
            <w:tcW w:w="2039" w:type="dxa"/>
          </w:tcPr>
          <w:p w14:paraId="3B67E690"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Layered controls</w:t>
            </w:r>
          </w:p>
        </w:tc>
        <w:tc>
          <w:tcPr>
            <w:tcW w:w="3457" w:type="dxa"/>
          </w:tcPr>
          <w:p w14:paraId="1C04F03E"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Containment steps can occur at the network, host, or application layer to obtain containment. E.g., firewall rules, host configuration changes or application of a patch</w:t>
            </w:r>
          </w:p>
        </w:tc>
        <w:tc>
          <w:tcPr>
            <w:tcW w:w="3151" w:type="dxa"/>
          </w:tcPr>
          <w:p w14:paraId="04812A68"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 and IT Teams</w:t>
            </w:r>
          </w:p>
        </w:tc>
      </w:tr>
      <w:tr w:rsidR="0036723B" w:rsidRPr="0036723B" w14:paraId="63EC7ED4" w14:textId="77777777" w:rsidTr="0036723B">
        <w:trPr>
          <w:trHeight w:val="459"/>
        </w:trPr>
        <w:tc>
          <w:tcPr>
            <w:tcW w:w="1418" w:type="dxa"/>
          </w:tcPr>
          <w:p w14:paraId="6303D01F"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7.5.1.13</w:t>
            </w:r>
          </w:p>
        </w:tc>
        <w:tc>
          <w:tcPr>
            <w:tcW w:w="2039" w:type="dxa"/>
          </w:tcPr>
          <w:p w14:paraId="245417DF"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Select Records</w:t>
            </w:r>
          </w:p>
        </w:tc>
        <w:tc>
          <w:tcPr>
            <w:tcW w:w="3457" w:type="dxa"/>
          </w:tcPr>
          <w:p w14:paraId="49247AFC"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Select records</w:t>
            </w:r>
          </w:p>
        </w:tc>
        <w:tc>
          <w:tcPr>
            <w:tcW w:w="3151" w:type="dxa"/>
          </w:tcPr>
          <w:p w14:paraId="178EFF80"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3F97B26B" w14:textId="77777777" w:rsidTr="0036723B">
        <w:trPr>
          <w:trHeight w:val="465"/>
        </w:trPr>
        <w:tc>
          <w:tcPr>
            <w:tcW w:w="1418" w:type="dxa"/>
          </w:tcPr>
          <w:p w14:paraId="02CA871A"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7.5.1.14</w:t>
            </w:r>
          </w:p>
        </w:tc>
        <w:tc>
          <w:tcPr>
            <w:tcW w:w="2039" w:type="dxa"/>
          </w:tcPr>
          <w:p w14:paraId="2EAD9C21"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Copy Record Details</w:t>
            </w:r>
          </w:p>
        </w:tc>
        <w:tc>
          <w:tcPr>
            <w:tcW w:w="3457" w:type="dxa"/>
          </w:tcPr>
          <w:p w14:paraId="554B73DC"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Copy records details</w:t>
            </w:r>
          </w:p>
        </w:tc>
        <w:tc>
          <w:tcPr>
            <w:tcW w:w="3151" w:type="dxa"/>
          </w:tcPr>
          <w:p w14:paraId="4AA88F8B"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10BF105E" w14:textId="77777777" w:rsidTr="0036723B">
        <w:trPr>
          <w:trHeight w:val="465"/>
        </w:trPr>
        <w:tc>
          <w:tcPr>
            <w:tcW w:w="1418" w:type="dxa"/>
          </w:tcPr>
          <w:p w14:paraId="39A4946E"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lastRenderedPageBreak/>
              <w:t>7.5.1.15</w:t>
            </w:r>
          </w:p>
        </w:tc>
        <w:tc>
          <w:tcPr>
            <w:tcW w:w="2039" w:type="dxa"/>
          </w:tcPr>
          <w:p w14:paraId="79DF0677"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SIEM</w:t>
            </w:r>
          </w:p>
        </w:tc>
        <w:tc>
          <w:tcPr>
            <w:tcW w:w="3457" w:type="dxa"/>
          </w:tcPr>
          <w:p w14:paraId="7C080082"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Security information and event management systems are used to provide real-time analysis of security alerts generated by applications and network hardware. This tool should be used, monitored, and owned by the organisation's security operation centre (SOC)</w:t>
            </w:r>
          </w:p>
        </w:tc>
        <w:tc>
          <w:tcPr>
            <w:tcW w:w="3151" w:type="dxa"/>
          </w:tcPr>
          <w:p w14:paraId="5A08700A"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572AA16A" w14:textId="77777777" w:rsidTr="0036723B">
        <w:trPr>
          <w:trHeight w:val="465"/>
        </w:trPr>
        <w:tc>
          <w:tcPr>
            <w:tcW w:w="1418" w:type="dxa"/>
          </w:tcPr>
          <w:p w14:paraId="0CE3ACBC"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7.5.1.16</w:t>
            </w:r>
          </w:p>
        </w:tc>
        <w:tc>
          <w:tcPr>
            <w:tcW w:w="2039" w:type="dxa"/>
          </w:tcPr>
          <w:p w14:paraId="15665FD2"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IDS</w:t>
            </w:r>
          </w:p>
        </w:tc>
        <w:tc>
          <w:tcPr>
            <w:tcW w:w="3457" w:type="dxa"/>
          </w:tcPr>
          <w:p w14:paraId="1376C59F"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Use a monitoring system such as IDS</w:t>
            </w:r>
          </w:p>
        </w:tc>
        <w:tc>
          <w:tcPr>
            <w:tcW w:w="3151" w:type="dxa"/>
          </w:tcPr>
          <w:p w14:paraId="4E881F6E"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53F5D607" w14:textId="77777777" w:rsidTr="0036723B">
        <w:trPr>
          <w:trHeight w:val="465"/>
        </w:trPr>
        <w:tc>
          <w:tcPr>
            <w:tcW w:w="1418" w:type="dxa"/>
          </w:tcPr>
          <w:p w14:paraId="197F5346"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7.5.1.17</w:t>
            </w:r>
          </w:p>
        </w:tc>
        <w:tc>
          <w:tcPr>
            <w:tcW w:w="2039" w:type="dxa"/>
          </w:tcPr>
          <w:p w14:paraId="44AA7042"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Firewall</w:t>
            </w:r>
          </w:p>
        </w:tc>
        <w:tc>
          <w:tcPr>
            <w:tcW w:w="3457" w:type="dxa"/>
          </w:tcPr>
          <w:p w14:paraId="59A166EC"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It is necessary to have in place a network security system that monitors and controls the incoming and outgoing network traffic based on predetermined security rules</w:t>
            </w:r>
          </w:p>
        </w:tc>
        <w:tc>
          <w:tcPr>
            <w:tcW w:w="3151" w:type="dxa"/>
          </w:tcPr>
          <w:p w14:paraId="1FF6487F"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46480508"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05E29011" w14:textId="77777777" w:rsidTr="0036723B">
        <w:trPr>
          <w:trHeight w:val="465"/>
        </w:trPr>
        <w:tc>
          <w:tcPr>
            <w:tcW w:w="1418" w:type="dxa"/>
          </w:tcPr>
          <w:p w14:paraId="1920A762"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7.5.1.18</w:t>
            </w:r>
          </w:p>
        </w:tc>
        <w:tc>
          <w:tcPr>
            <w:tcW w:w="2039" w:type="dxa"/>
          </w:tcPr>
          <w:p w14:paraId="14C2101A"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Scanners</w:t>
            </w:r>
          </w:p>
        </w:tc>
        <w:tc>
          <w:tcPr>
            <w:tcW w:w="3457" w:type="dxa"/>
          </w:tcPr>
          <w:p w14:paraId="73F08371"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Implemented and updated</w:t>
            </w:r>
          </w:p>
        </w:tc>
        <w:tc>
          <w:tcPr>
            <w:tcW w:w="3151" w:type="dxa"/>
          </w:tcPr>
          <w:p w14:paraId="6CEF899F"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3C7F9777"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58F7305C" w14:textId="77777777" w:rsidTr="0036723B">
        <w:trPr>
          <w:trHeight w:val="459"/>
        </w:trPr>
        <w:tc>
          <w:tcPr>
            <w:tcW w:w="1418" w:type="dxa"/>
          </w:tcPr>
          <w:p w14:paraId="5FBD9BDD"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7.5.1.19</w:t>
            </w:r>
          </w:p>
        </w:tc>
        <w:tc>
          <w:tcPr>
            <w:tcW w:w="2039" w:type="dxa"/>
          </w:tcPr>
          <w:p w14:paraId="08115643"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Antivirus</w:t>
            </w:r>
          </w:p>
        </w:tc>
        <w:tc>
          <w:tcPr>
            <w:tcW w:w="3457" w:type="dxa"/>
          </w:tcPr>
          <w:p w14:paraId="1C270E2D"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Implemented and updated</w:t>
            </w:r>
          </w:p>
        </w:tc>
        <w:tc>
          <w:tcPr>
            <w:tcW w:w="3151" w:type="dxa"/>
          </w:tcPr>
          <w:p w14:paraId="215792EA"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37ABE82F"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1BC11234" w14:textId="77777777" w:rsidTr="0036723B">
        <w:trPr>
          <w:trHeight w:val="459"/>
        </w:trPr>
        <w:tc>
          <w:tcPr>
            <w:tcW w:w="1418" w:type="dxa"/>
          </w:tcPr>
          <w:p w14:paraId="1E0718BC"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7.5.4.1</w:t>
            </w:r>
          </w:p>
        </w:tc>
        <w:tc>
          <w:tcPr>
            <w:tcW w:w="2039" w:type="dxa"/>
          </w:tcPr>
          <w:p w14:paraId="114C9993"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Run in Sandbox</w:t>
            </w:r>
          </w:p>
        </w:tc>
        <w:tc>
          <w:tcPr>
            <w:tcW w:w="3457" w:type="dxa"/>
          </w:tcPr>
          <w:p w14:paraId="42AC557F"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Execute the virus in a sandboxed environment to monitor for indicators of compromise and propagation</w:t>
            </w:r>
          </w:p>
        </w:tc>
        <w:tc>
          <w:tcPr>
            <w:tcW w:w="3151" w:type="dxa"/>
          </w:tcPr>
          <w:p w14:paraId="6858D2B5"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32986756"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7D7ED557" w14:textId="77777777" w:rsidTr="0036723B">
        <w:trPr>
          <w:trHeight w:val="459"/>
        </w:trPr>
        <w:tc>
          <w:tcPr>
            <w:tcW w:w="1418" w:type="dxa"/>
          </w:tcPr>
          <w:p w14:paraId="58E42510"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7.5.4.2</w:t>
            </w:r>
          </w:p>
        </w:tc>
        <w:tc>
          <w:tcPr>
            <w:tcW w:w="2039" w:type="dxa"/>
          </w:tcPr>
          <w:p w14:paraId="436EBE4A"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Analyse forensics </w:t>
            </w:r>
          </w:p>
        </w:tc>
        <w:tc>
          <w:tcPr>
            <w:tcW w:w="3457" w:type="dxa"/>
          </w:tcPr>
          <w:p w14:paraId="0A86F0CE"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Analyse incident logs, evidence etc </w:t>
            </w:r>
          </w:p>
        </w:tc>
        <w:tc>
          <w:tcPr>
            <w:tcW w:w="3151" w:type="dxa"/>
          </w:tcPr>
          <w:p w14:paraId="75D0D318"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673F2BC3"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3CCCC600" w14:textId="77777777" w:rsidTr="0036723B">
        <w:trPr>
          <w:trHeight w:val="459"/>
        </w:trPr>
        <w:tc>
          <w:tcPr>
            <w:tcW w:w="1418" w:type="dxa"/>
          </w:tcPr>
          <w:p w14:paraId="05CB7454"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7.5.4.3</w:t>
            </w:r>
          </w:p>
        </w:tc>
        <w:tc>
          <w:tcPr>
            <w:tcW w:w="2039" w:type="dxa"/>
          </w:tcPr>
          <w:p w14:paraId="693A6898"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Request System Patch</w:t>
            </w:r>
          </w:p>
        </w:tc>
        <w:tc>
          <w:tcPr>
            <w:tcW w:w="3457" w:type="dxa"/>
          </w:tcPr>
          <w:p w14:paraId="00CB8443"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Implement a patch management culture and schedule patch updates regularly </w:t>
            </w:r>
          </w:p>
        </w:tc>
        <w:tc>
          <w:tcPr>
            <w:tcW w:w="3151" w:type="dxa"/>
          </w:tcPr>
          <w:p w14:paraId="1A9DA72E"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p w14:paraId="2D2342F7"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193B2D61" w14:textId="77777777" w:rsidTr="0036723B">
        <w:trPr>
          <w:trHeight w:val="459"/>
        </w:trPr>
        <w:tc>
          <w:tcPr>
            <w:tcW w:w="1418" w:type="dxa"/>
          </w:tcPr>
          <w:p w14:paraId="16D4BC0A"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7.5.4.4</w:t>
            </w:r>
          </w:p>
        </w:tc>
        <w:tc>
          <w:tcPr>
            <w:tcW w:w="2039" w:type="dxa"/>
          </w:tcPr>
          <w:p w14:paraId="7A3E991B"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Block with Antivirus</w:t>
            </w:r>
          </w:p>
        </w:tc>
        <w:tc>
          <w:tcPr>
            <w:tcW w:w="3457" w:type="dxa"/>
          </w:tcPr>
          <w:p w14:paraId="4E8499F8"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Use antivirus to stop malware and virus</w:t>
            </w:r>
          </w:p>
        </w:tc>
        <w:tc>
          <w:tcPr>
            <w:tcW w:w="3151" w:type="dxa"/>
          </w:tcPr>
          <w:p w14:paraId="50138DFE"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20549109" w14:textId="77777777" w:rsidTr="0036723B">
        <w:trPr>
          <w:trHeight w:val="459"/>
        </w:trPr>
        <w:tc>
          <w:tcPr>
            <w:tcW w:w="1418" w:type="dxa"/>
          </w:tcPr>
          <w:p w14:paraId="0E48AF7E"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7.5.5.5</w:t>
            </w:r>
          </w:p>
        </w:tc>
        <w:tc>
          <w:tcPr>
            <w:tcW w:w="2039" w:type="dxa"/>
          </w:tcPr>
          <w:p w14:paraId="158132AB"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Disable Services</w:t>
            </w:r>
          </w:p>
        </w:tc>
        <w:tc>
          <w:tcPr>
            <w:tcW w:w="3457" w:type="dxa"/>
          </w:tcPr>
          <w:p w14:paraId="18817EF3"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Disable services</w:t>
            </w:r>
          </w:p>
        </w:tc>
        <w:tc>
          <w:tcPr>
            <w:tcW w:w="3151" w:type="dxa"/>
          </w:tcPr>
          <w:p w14:paraId="3AEFE5ED"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r w:rsidR="0036723B" w:rsidRPr="0036723B" w14:paraId="66EBDAA5" w14:textId="77777777" w:rsidTr="0036723B">
        <w:trPr>
          <w:trHeight w:val="459"/>
        </w:trPr>
        <w:tc>
          <w:tcPr>
            <w:tcW w:w="1418" w:type="dxa"/>
          </w:tcPr>
          <w:p w14:paraId="674CDB3C"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7.5.4.6</w:t>
            </w:r>
          </w:p>
        </w:tc>
        <w:tc>
          <w:tcPr>
            <w:tcW w:w="2039" w:type="dxa"/>
          </w:tcPr>
          <w:p w14:paraId="0A838C41"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Restrict Network and Site</w:t>
            </w:r>
          </w:p>
        </w:tc>
        <w:tc>
          <w:tcPr>
            <w:tcW w:w="3457" w:type="dxa"/>
          </w:tcPr>
          <w:p w14:paraId="73A84BF6"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Define the network and site to be restricted and action the restriction</w:t>
            </w:r>
          </w:p>
        </w:tc>
        <w:tc>
          <w:tcPr>
            <w:tcW w:w="3151" w:type="dxa"/>
          </w:tcPr>
          <w:p w14:paraId="1A771EF8"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Incident Response Team</w:t>
            </w:r>
          </w:p>
        </w:tc>
      </w:tr>
      <w:tr w:rsidR="0036723B" w:rsidRPr="0036723B" w14:paraId="653CF680" w14:textId="77777777" w:rsidTr="0036723B">
        <w:trPr>
          <w:trHeight w:val="459"/>
        </w:trPr>
        <w:tc>
          <w:tcPr>
            <w:tcW w:w="1418" w:type="dxa"/>
          </w:tcPr>
          <w:p w14:paraId="012FE1E2" w14:textId="77777777" w:rsidR="0036723B" w:rsidRPr="00372A23" w:rsidRDefault="0036723B" w:rsidP="00B67FFB">
            <w:pPr>
              <w:jc w:val="center"/>
              <w:rPr>
                <w:rFonts w:ascii="Times New Roman" w:hAnsi="Times New Roman" w:cs="Times New Roman"/>
                <w:sz w:val="25"/>
                <w:szCs w:val="25"/>
                <w:lang w:val="en-AU"/>
              </w:rPr>
            </w:pPr>
            <w:r w:rsidRPr="00372A23">
              <w:rPr>
                <w:rFonts w:ascii="Times New Roman" w:eastAsia="MS Mincho" w:hAnsi="Times New Roman" w:cs="Times New Roman"/>
                <w:sz w:val="25"/>
                <w:szCs w:val="25"/>
              </w:rPr>
              <w:t>7.5.4.7</w:t>
            </w:r>
          </w:p>
        </w:tc>
        <w:tc>
          <w:tcPr>
            <w:tcW w:w="2039" w:type="dxa"/>
          </w:tcPr>
          <w:p w14:paraId="24F94AD5"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Adjust Firewall Rules</w:t>
            </w:r>
          </w:p>
        </w:tc>
        <w:tc>
          <w:tcPr>
            <w:tcW w:w="3457" w:type="dxa"/>
          </w:tcPr>
          <w:p w14:paraId="0AB89BE9" w14:textId="77777777" w:rsidR="0036723B" w:rsidRPr="00372A23" w:rsidRDefault="0036723B" w:rsidP="00B67FFB">
            <w:pPr>
              <w:rPr>
                <w:rFonts w:ascii="Times New Roman" w:hAnsi="Times New Roman" w:cs="Times New Roman"/>
                <w:sz w:val="25"/>
                <w:szCs w:val="25"/>
                <w:lang w:val="en-AU"/>
              </w:rPr>
            </w:pPr>
            <w:r w:rsidRPr="00372A23">
              <w:rPr>
                <w:rFonts w:ascii="Times New Roman" w:eastAsia="MS Mincho" w:hAnsi="Times New Roman" w:cs="Times New Roman"/>
                <w:sz w:val="25"/>
                <w:szCs w:val="25"/>
              </w:rPr>
              <w:t xml:space="preserve">Update firewall rules to make sure that they are up to date </w:t>
            </w:r>
          </w:p>
        </w:tc>
        <w:tc>
          <w:tcPr>
            <w:tcW w:w="3151" w:type="dxa"/>
          </w:tcPr>
          <w:p w14:paraId="6741E00B" w14:textId="77777777" w:rsidR="0036723B" w:rsidRPr="00372A23" w:rsidRDefault="0036723B" w:rsidP="00B67FFB">
            <w:pPr>
              <w:rPr>
                <w:rFonts w:ascii="Times New Roman" w:hAnsi="Times New Roman" w:cs="Times New Roman"/>
                <w:sz w:val="25"/>
                <w:szCs w:val="25"/>
                <w:lang w:val="en-AU"/>
              </w:rPr>
            </w:pPr>
            <w:r w:rsidRPr="00372A23">
              <w:rPr>
                <w:rFonts w:ascii="Times New Roman" w:hAnsi="Times New Roman" w:cs="Times New Roman"/>
                <w:sz w:val="25"/>
                <w:szCs w:val="25"/>
                <w:lang w:val="en-AU"/>
              </w:rPr>
              <w:t>IT Team</w:t>
            </w:r>
          </w:p>
        </w:tc>
      </w:tr>
    </w:tbl>
    <w:p w14:paraId="6EC96F41" w14:textId="77777777" w:rsidR="0036723B" w:rsidRDefault="0036723B" w:rsidP="0036723B"/>
    <w:p w14:paraId="40BDF9E3" w14:textId="237E10C9" w:rsidR="0036723B" w:rsidRDefault="0036723B">
      <w:pPr>
        <w:overflowPunct/>
        <w:autoSpaceDE/>
        <w:autoSpaceDN/>
        <w:adjustRightInd/>
        <w:jc w:val="left"/>
        <w:textAlignment w:val="auto"/>
      </w:pPr>
      <w:r>
        <w:br w:type="page"/>
      </w:r>
    </w:p>
    <w:p w14:paraId="089FC3BA" w14:textId="77777777" w:rsidR="0036723B" w:rsidRDefault="0036723B" w:rsidP="0036723B">
      <w:pPr>
        <w:pStyle w:val="Heading2"/>
      </w:pPr>
      <w:bookmarkStart w:id="220" w:name="_Toc107497043"/>
      <w:bookmarkStart w:id="221" w:name="_Toc210225074"/>
      <w:r>
        <w:lastRenderedPageBreak/>
        <w:t>Eradicate</w:t>
      </w:r>
      <w:bookmarkEnd w:id="220"/>
      <w:bookmarkEnd w:id="221"/>
    </w:p>
    <w:p w14:paraId="1A83A614" w14:textId="77777777" w:rsidR="0036723B" w:rsidRDefault="0036723B" w:rsidP="0036723B">
      <w:pPr>
        <w:rPr>
          <w:rFonts w:ascii="Calibri" w:eastAsia="Calibri" w:hAnsi="Calibri" w:cs="Calibri"/>
          <w:color w:val="000000" w:themeColor="text1"/>
          <w:szCs w:val="22"/>
        </w:rPr>
      </w:pPr>
    </w:p>
    <w:p w14:paraId="7424755B" w14:textId="77267C83" w:rsidR="0036723B" w:rsidRPr="0036723B" w:rsidRDefault="0036723B" w:rsidP="0036723B">
      <w:pPr>
        <w:rPr>
          <w:rFonts w:eastAsia="Calibri"/>
          <w:color w:val="000000" w:themeColor="text1"/>
          <w:szCs w:val="22"/>
        </w:rPr>
      </w:pPr>
      <w:r w:rsidRPr="0036723B">
        <w:rPr>
          <w:rFonts w:eastAsia="Calibri"/>
          <w:color w:val="000000" w:themeColor="text1"/>
          <w:szCs w:val="22"/>
        </w:rPr>
        <w:t>The fourth phase, eradicate, refers to the removal of the threat and its immediate recurrence.</w:t>
      </w:r>
    </w:p>
    <w:p w14:paraId="35B72C81" w14:textId="77777777" w:rsidR="0036723B" w:rsidRDefault="0036723B" w:rsidP="0036723B">
      <w:pPr>
        <w:jc w:val="center"/>
      </w:pPr>
      <w:r>
        <w:object w:dxaOrig="7255" w:dyaOrig="8551" w14:anchorId="58714DED">
          <v:shape id="_x0000_i1029" type="#_x0000_t75" style="width:362.95pt;height:428.35pt" o:ole="">
            <v:imagedata r:id="rId33" o:title=""/>
          </v:shape>
          <o:OLEObject Type="Embed" ProgID="Visio.Drawing.15" ShapeID="_x0000_i1029" DrawAspect="Content" ObjectID="_1821350367" r:id="rId34"/>
        </w:object>
      </w:r>
    </w:p>
    <w:p w14:paraId="53EFBC81" w14:textId="77777777" w:rsidR="00996F71" w:rsidRDefault="00996F71">
      <w:pPr>
        <w:overflowPunct/>
        <w:autoSpaceDE/>
        <w:autoSpaceDN/>
        <w:adjustRightInd/>
        <w:jc w:val="left"/>
        <w:textAlignment w:val="auto"/>
        <w:rPr>
          <w:lang w:val="en-AU"/>
        </w:rPr>
      </w:pPr>
      <w:r>
        <w:rPr>
          <w:lang w:val="en-AU"/>
        </w:rPr>
        <w:br w:type="page"/>
      </w:r>
    </w:p>
    <w:p w14:paraId="4F3321DC" w14:textId="1932FBBA" w:rsidR="0036723B" w:rsidRPr="0036723B" w:rsidRDefault="0036723B" w:rsidP="0036723B">
      <w:pPr>
        <w:rPr>
          <w:lang w:val="en-AU"/>
        </w:rPr>
      </w:pPr>
      <w:r w:rsidRPr="0036723B">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0C9240BB" w14:textId="77777777" w:rsidTr="0036723B">
        <w:tc>
          <w:tcPr>
            <w:tcW w:w="1418" w:type="dxa"/>
            <w:shd w:val="clear" w:color="auto" w:fill="009999"/>
          </w:tcPr>
          <w:p w14:paraId="77A6DC52"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575F291A"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78B8B943"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61A831FA"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173BE349" w14:textId="77777777" w:rsidTr="0036723B">
        <w:tc>
          <w:tcPr>
            <w:tcW w:w="1418" w:type="dxa"/>
          </w:tcPr>
          <w:p w14:paraId="61C9F18A"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w:t>
            </w:r>
          </w:p>
        </w:tc>
        <w:tc>
          <w:tcPr>
            <w:tcW w:w="1985" w:type="dxa"/>
          </w:tcPr>
          <w:p w14:paraId="1B44306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Ensure spread is contained</w:t>
            </w:r>
          </w:p>
        </w:tc>
        <w:tc>
          <w:tcPr>
            <w:tcW w:w="3402" w:type="dxa"/>
          </w:tcPr>
          <w:p w14:paraId="220176CC"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Implement the security controls in place to prevent the spread of the virus detected</w:t>
            </w:r>
          </w:p>
          <w:p w14:paraId="2D373D5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7.6.1.1 – 7.6.1.17</w:t>
            </w:r>
          </w:p>
        </w:tc>
        <w:tc>
          <w:tcPr>
            <w:tcW w:w="3118" w:type="dxa"/>
          </w:tcPr>
          <w:p w14:paraId="3B39D6A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34ED8609" w14:textId="77777777" w:rsidR="0036723B" w:rsidRPr="0036723B" w:rsidRDefault="0036723B" w:rsidP="00B67FFB">
            <w:pPr>
              <w:rPr>
                <w:rFonts w:ascii="Times New Roman" w:hAnsi="Times New Roman" w:cs="Times New Roman"/>
                <w:lang w:val="en-AU"/>
              </w:rPr>
            </w:pPr>
          </w:p>
        </w:tc>
      </w:tr>
      <w:tr w:rsidR="0036723B" w:rsidRPr="0036723B" w14:paraId="531128DD" w14:textId="77777777" w:rsidTr="0036723B">
        <w:tc>
          <w:tcPr>
            <w:tcW w:w="1418" w:type="dxa"/>
          </w:tcPr>
          <w:p w14:paraId="6F8B1D17"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w:t>
            </w:r>
          </w:p>
        </w:tc>
        <w:tc>
          <w:tcPr>
            <w:tcW w:w="1985" w:type="dxa"/>
          </w:tcPr>
          <w:p w14:paraId="46E7F6B0"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Determine whether to clean or rebuild</w:t>
            </w:r>
          </w:p>
        </w:tc>
        <w:tc>
          <w:tcPr>
            <w:tcW w:w="3402" w:type="dxa"/>
          </w:tcPr>
          <w:p w14:paraId="4BEF972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Decision box:</w:t>
            </w:r>
          </w:p>
        </w:tc>
        <w:tc>
          <w:tcPr>
            <w:tcW w:w="3118" w:type="dxa"/>
          </w:tcPr>
          <w:p w14:paraId="4187800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06465400" w14:textId="77777777" w:rsidR="0036723B" w:rsidRPr="0036723B" w:rsidRDefault="0036723B" w:rsidP="00B67FFB">
            <w:pPr>
              <w:rPr>
                <w:rFonts w:ascii="Times New Roman" w:hAnsi="Times New Roman" w:cs="Times New Roman"/>
                <w:lang w:val="en-AU"/>
              </w:rPr>
            </w:pPr>
          </w:p>
        </w:tc>
      </w:tr>
      <w:tr w:rsidR="0036723B" w:rsidRPr="0036723B" w14:paraId="0F28351E" w14:textId="77777777" w:rsidTr="0036723B">
        <w:tc>
          <w:tcPr>
            <w:tcW w:w="1418" w:type="dxa"/>
          </w:tcPr>
          <w:p w14:paraId="54598E36"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7.6.2</w:t>
            </w:r>
          </w:p>
        </w:tc>
        <w:tc>
          <w:tcPr>
            <w:tcW w:w="1985" w:type="dxa"/>
          </w:tcPr>
          <w:p w14:paraId="0AB184F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AV Scan</w:t>
            </w:r>
          </w:p>
        </w:tc>
        <w:tc>
          <w:tcPr>
            <w:tcW w:w="3402" w:type="dxa"/>
          </w:tcPr>
          <w:p w14:paraId="57478971"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Perform AV scan </w:t>
            </w:r>
          </w:p>
        </w:tc>
        <w:tc>
          <w:tcPr>
            <w:tcW w:w="3118" w:type="dxa"/>
          </w:tcPr>
          <w:p w14:paraId="6E70A25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7210F23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095C72B0" w14:textId="77777777" w:rsidTr="0036723B">
        <w:tc>
          <w:tcPr>
            <w:tcW w:w="1418" w:type="dxa"/>
          </w:tcPr>
          <w:p w14:paraId="148A885B"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7.6.3</w:t>
            </w:r>
          </w:p>
        </w:tc>
        <w:tc>
          <w:tcPr>
            <w:tcW w:w="1985" w:type="dxa"/>
          </w:tcPr>
          <w:p w14:paraId="219DD75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Third-party cleaning tools</w:t>
            </w:r>
          </w:p>
        </w:tc>
        <w:tc>
          <w:tcPr>
            <w:tcW w:w="3402" w:type="dxa"/>
          </w:tcPr>
          <w:p w14:paraId="3F5AD4A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Use a third-party cleaning tool if available </w:t>
            </w:r>
          </w:p>
        </w:tc>
        <w:tc>
          <w:tcPr>
            <w:tcW w:w="3118" w:type="dxa"/>
          </w:tcPr>
          <w:p w14:paraId="1A9C354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75B3AF6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210180C4" w14:textId="77777777" w:rsidTr="0036723B">
        <w:tc>
          <w:tcPr>
            <w:tcW w:w="1418" w:type="dxa"/>
          </w:tcPr>
          <w:p w14:paraId="3AA8780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7.6.4</w:t>
            </w:r>
          </w:p>
        </w:tc>
        <w:tc>
          <w:tcPr>
            <w:tcW w:w="1985" w:type="dxa"/>
          </w:tcPr>
          <w:p w14:paraId="6C11267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Image machine or device</w:t>
            </w:r>
          </w:p>
        </w:tc>
        <w:tc>
          <w:tcPr>
            <w:tcW w:w="3402" w:type="dxa"/>
          </w:tcPr>
          <w:p w14:paraId="68FE7EF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Capture an image of the corrupted machine’s hard drive(s)</w:t>
            </w:r>
          </w:p>
        </w:tc>
        <w:tc>
          <w:tcPr>
            <w:tcW w:w="3118" w:type="dxa"/>
          </w:tcPr>
          <w:p w14:paraId="0659F02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435EA58A"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D0D38A0" w14:textId="77777777" w:rsidTr="0036723B">
        <w:tc>
          <w:tcPr>
            <w:tcW w:w="1418" w:type="dxa"/>
          </w:tcPr>
          <w:p w14:paraId="51B5ACAE"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7.6.5</w:t>
            </w:r>
          </w:p>
        </w:tc>
        <w:tc>
          <w:tcPr>
            <w:tcW w:w="1985" w:type="dxa"/>
          </w:tcPr>
          <w:p w14:paraId="41AE620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Wipe and rebuild or restore the device from a trusted source</w:t>
            </w:r>
          </w:p>
        </w:tc>
        <w:tc>
          <w:tcPr>
            <w:tcW w:w="3402" w:type="dxa"/>
          </w:tcPr>
          <w:p w14:paraId="59F2B58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Clean and rebuild the machine using a trusted source</w:t>
            </w:r>
          </w:p>
        </w:tc>
        <w:tc>
          <w:tcPr>
            <w:tcW w:w="3118" w:type="dxa"/>
          </w:tcPr>
          <w:p w14:paraId="4F2BBF5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C58FDC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20C10998" w14:textId="77777777" w:rsidTr="0036723B">
        <w:tc>
          <w:tcPr>
            <w:tcW w:w="1418" w:type="dxa"/>
          </w:tcPr>
          <w:p w14:paraId="5F4230D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7.6.6</w:t>
            </w:r>
          </w:p>
        </w:tc>
        <w:tc>
          <w:tcPr>
            <w:tcW w:w="1985" w:type="dxa"/>
          </w:tcPr>
          <w:p w14:paraId="09584C00"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Conduct Scan</w:t>
            </w:r>
          </w:p>
        </w:tc>
        <w:tc>
          <w:tcPr>
            <w:tcW w:w="3402" w:type="dxa"/>
          </w:tcPr>
          <w:p w14:paraId="1B684FB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Conduct a scan after the steps above to check if the number of devices corrupted increased</w:t>
            </w:r>
          </w:p>
        </w:tc>
        <w:tc>
          <w:tcPr>
            <w:tcW w:w="3118" w:type="dxa"/>
          </w:tcPr>
          <w:p w14:paraId="0BC66C9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641435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bl>
    <w:p w14:paraId="15D4487A" w14:textId="77777777" w:rsidR="0036723B" w:rsidRDefault="0036723B" w:rsidP="0036723B">
      <w:pPr>
        <w:rPr>
          <w:lang w:val="en-AU"/>
        </w:rPr>
      </w:pPr>
    </w:p>
    <w:p w14:paraId="6562A0AE" w14:textId="77777777" w:rsidR="00996F71" w:rsidRDefault="00996F71">
      <w:pPr>
        <w:overflowPunct/>
        <w:autoSpaceDE/>
        <w:autoSpaceDN/>
        <w:adjustRightInd/>
        <w:jc w:val="left"/>
        <w:textAlignment w:val="auto"/>
        <w:rPr>
          <w:lang w:val="en-AU"/>
        </w:rPr>
      </w:pPr>
      <w:r>
        <w:rPr>
          <w:lang w:val="en-AU"/>
        </w:rPr>
        <w:br w:type="page"/>
      </w:r>
    </w:p>
    <w:p w14:paraId="2899CD68" w14:textId="2F1F789B" w:rsidR="0036723B" w:rsidRPr="0036723B" w:rsidRDefault="0036723B" w:rsidP="0036723B">
      <w:pPr>
        <w:spacing w:after="120"/>
        <w:rPr>
          <w:lang w:val="en-AU"/>
        </w:rPr>
      </w:pPr>
      <w:r w:rsidRPr="0036723B">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1A8EF8D3" w14:textId="77777777" w:rsidTr="0036723B">
        <w:tc>
          <w:tcPr>
            <w:tcW w:w="1418" w:type="dxa"/>
            <w:shd w:val="clear" w:color="auto" w:fill="009999"/>
          </w:tcPr>
          <w:p w14:paraId="2F69E9AC"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0D362BA0"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72345F2E"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5E34618B"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3E471BDD" w14:textId="77777777" w:rsidTr="0036723B">
        <w:tc>
          <w:tcPr>
            <w:tcW w:w="1418" w:type="dxa"/>
          </w:tcPr>
          <w:p w14:paraId="79EC7CA2"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w:t>
            </w:r>
          </w:p>
        </w:tc>
        <w:tc>
          <w:tcPr>
            <w:tcW w:w="1985" w:type="dxa"/>
          </w:tcPr>
          <w:p w14:paraId="007645B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Run in sandbox</w:t>
            </w:r>
          </w:p>
        </w:tc>
        <w:tc>
          <w:tcPr>
            <w:tcW w:w="3402" w:type="dxa"/>
          </w:tcPr>
          <w:p w14:paraId="545D68D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Run the sandbox as a preventive action</w:t>
            </w:r>
          </w:p>
        </w:tc>
        <w:tc>
          <w:tcPr>
            <w:tcW w:w="3118" w:type="dxa"/>
          </w:tcPr>
          <w:p w14:paraId="1E8C583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09207C2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6EDAC810" w14:textId="77777777" w:rsidTr="0036723B">
        <w:tc>
          <w:tcPr>
            <w:tcW w:w="1418" w:type="dxa"/>
          </w:tcPr>
          <w:p w14:paraId="4904BC42"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7.6.1.2</w:t>
            </w:r>
          </w:p>
        </w:tc>
        <w:tc>
          <w:tcPr>
            <w:tcW w:w="1985" w:type="dxa"/>
          </w:tcPr>
          <w:p w14:paraId="55B71B0C"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Analyse in forensics</w:t>
            </w:r>
          </w:p>
        </w:tc>
        <w:tc>
          <w:tcPr>
            <w:tcW w:w="3402" w:type="dxa"/>
          </w:tcPr>
          <w:p w14:paraId="6C958AD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Gather evidence and logs and perform a forensic analysis</w:t>
            </w:r>
          </w:p>
        </w:tc>
        <w:tc>
          <w:tcPr>
            <w:tcW w:w="3118" w:type="dxa"/>
          </w:tcPr>
          <w:p w14:paraId="3FFCB1D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5C3EC36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0A1A1770" w14:textId="77777777" w:rsidTr="0036723B">
        <w:tc>
          <w:tcPr>
            <w:tcW w:w="1418" w:type="dxa"/>
          </w:tcPr>
          <w:p w14:paraId="5A3A0DDD"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7.6.1.3</w:t>
            </w:r>
          </w:p>
        </w:tc>
        <w:tc>
          <w:tcPr>
            <w:tcW w:w="1985" w:type="dxa"/>
          </w:tcPr>
          <w:p w14:paraId="0032C17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Block with antivirus</w:t>
            </w:r>
          </w:p>
        </w:tc>
        <w:tc>
          <w:tcPr>
            <w:tcW w:w="3402" w:type="dxa"/>
          </w:tcPr>
          <w:p w14:paraId="36348E1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Use AV to block the attack</w:t>
            </w:r>
          </w:p>
        </w:tc>
        <w:tc>
          <w:tcPr>
            <w:tcW w:w="3118" w:type="dxa"/>
          </w:tcPr>
          <w:p w14:paraId="193C6B2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3DE80BD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480ACD89" w14:textId="77777777" w:rsidTr="0036723B">
        <w:tc>
          <w:tcPr>
            <w:tcW w:w="1418" w:type="dxa"/>
          </w:tcPr>
          <w:p w14:paraId="2601D43E"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7.6.1.4</w:t>
            </w:r>
          </w:p>
        </w:tc>
        <w:tc>
          <w:tcPr>
            <w:tcW w:w="1985" w:type="dxa"/>
          </w:tcPr>
          <w:p w14:paraId="2F381CF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Disable services</w:t>
            </w:r>
          </w:p>
        </w:tc>
        <w:tc>
          <w:tcPr>
            <w:tcW w:w="3402" w:type="dxa"/>
          </w:tcPr>
          <w:p w14:paraId="16BC5D1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Disable the breached services to control the spread of the attack</w:t>
            </w:r>
          </w:p>
        </w:tc>
        <w:tc>
          <w:tcPr>
            <w:tcW w:w="3118" w:type="dxa"/>
          </w:tcPr>
          <w:p w14:paraId="534D078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4D260E9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4B7470C" w14:textId="77777777" w:rsidTr="0036723B">
        <w:tc>
          <w:tcPr>
            <w:tcW w:w="1418" w:type="dxa"/>
          </w:tcPr>
          <w:p w14:paraId="617BE552"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7.6.1.5</w:t>
            </w:r>
          </w:p>
        </w:tc>
        <w:tc>
          <w:tcPr>
            <w:tcW w:w="1985" w:type="dxa"/>
          </w:tcPr>
          <w:p w14:paraId="691971D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Restrict network</w:t>
            </w:r>
          </w:p>
        </w:tc>
        <w:tc>
          <w:tcPr>
            <w:tcW w:w="3402" w:type="dxa"/>
          </w:tcPr>
          <w:p w14:paraId="103183B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Ensure that the network is not accessed suspiciously </w:t>
            </w:r>
          </w:p>
        </w:tc>
        <w:tc>
          <w:tcPr>
            <w:tcW w:w="3118" w:type="dxa"/>
          </w:tcPr>
          <w:p w14:paraId="56972DA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00BED9D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09107B6" w14:textId="77777777" w:rsidTr="0036723B">
        <w:tc>
          <w:tcPr>
            <w:tcW w:w="1418" w:type="dxa"/>
          </w:tcPr>
          <w:p w14:paraId="762D7791"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7.6.1.6</w:t>
            </w:r>
          </w:p>
        </w:tc>
        <w:tc>
          <w:tcPr>
            <w:tcW w:w="1985" w:type="dxa"/>
          </w:tcPr>
          <w:p w14:paraId="4950E3B5"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Adjust firewall rules</w:t>
            </w:r>
          </w:p>
        </w:tc>
        <w:tc>
          <w:tcPr>
            <w:tcW w:w="3402" w:type="dxa"/>
          </w:tcPr>
          <w:p w14:paraId="3F3C79E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Update firewall rules</w:t>
            </w:r>
          </w:p>
        </w:tc>
        <w:tc>
          <w:tcPr>
            <w:tcW w:w="3118" w:type="dxa"/>
          </w:tcPr>
          <w:p w14:paraId="0E1CB8D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7EEC76A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EC103BC" w14:textId="77777777" w:rsidTr="0036723B">
        <w:tc>
          <w:tcPr>
            <w:tcW w:w="1418" w:type="dxa"/>
          </w:tcPr>
          <w:p w14:paraId="66E1B48C"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7.6.1.7</w:t>
            </w:r>
          </w:p>
        </w:tc>
        <w:tc>
          <w:tcPr>
            <w:tcW w:w="1985" w:type="dxa"/>
          </w:tcPr>
          <w:p w14:paraId="7BD83A1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Apply SIEM rules</w:t>
            </w:r>
          </w:p>
        </w:tc>
        <w:tc>
          <w:tcPr>
            <w:tcW w:w="3402" w:type="dxa"/>
          </w:tcPr>
          <w:p w14:paraId="313A9A3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Apply SIEM rules as required</w:t>
            </w:r>
          </w:p>
        </w:tc>
        <w:tc>
          <w:tcPr>
            <w:tcW w:w="3118" w:type="dxa"/>
          </w:tcPr>
          <w:p w14:paraId="303C146A"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0BE802D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52E7378" w14:textId="77777777" w:rsidTr="0036723B">
        <w:tc>
          <w:tcPr>
            <w:tcW w:w="1418" w:type="dxa"/>
          </w:tcPr>
          <w:p w14:paraId="2DB92E2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7.6.1.8</w:t>
            </w:r>
          </w:p>
        </w:tc>
        <w:tc>
          <w:tcPr>
            <w:tcW w:w="1985" w:type="dxa"/>
          </w:tcPr>
          <w:p w14:paraId="342C1C0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Conference Call</w:t>
            </w:r>
          </w:p>
        </w:tc>
        <w:tc>
          <w:tcPr>
            <w:tcW w:w="3402" w:type="dxa"/>
          </w:tcPr>
          <w:p w14:paraId="1B3C298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if this communication channel is corrupted, and if not, this channel can be used as Business as Usual. Inform the selected audience about the breach via conference call</w:t>
            </w:r>
          </w:p>
        </w:tc>
        <w:tc>
          <w:tcPr>
            <w:tcW w:w="3118" w:type="dxa"/>
          </w:tcPr>
          <w:p w14:paraId="6E12434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4DAD2609" w14:textId="77777777" w:rsidR="0036723B" w:rsidRPr="0036723B" w:rsidRDefault="0036723B" w:rsidP="00B67FFB">
            <w:pPr>
              <w:rPr>
                <w:rFonts w:ascii="Times New Roman" w:hAnsi="Times New Roman" w:cs="Times New Roman"/>
                <w:lang w:val="en-AU"/>
              </w:rPr>
            </w:pPr>
          </w:p>
          <w:p w14:paraId="0698F65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6D03A3D9" w14:textId="77777777" w:rsidTr="0036723B">
        <w:tc>
          <w:tcPr>
            <w:tcW w:w="1418" w:type="dxa"/>
          </w:tcPr>
          <w:p w14:paraId="5210879A"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7.6.1.9</w:t>
            </w:r>
          </w:p>
        </w:tc>
        <w:tc>
          <w:tcPr>
            <w:tcW w:w="1985" w:type="dxa"/>
          </w:tcPr>
          <w:p w14:paraId="5F2F03F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Intranet Meeting</w:t>
            </w:r>
          </w:p>
        </w:tc>
        <w:tc>
          <w:tcPr>
            <w:tcW w:w="3402" w:type="dxa"/>
          </w:tcPr>
          <w:p w14:paraId="29B7556C"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if this communication channel is corrupted, and if not, this channel can be used as Business as Usual. Inform the selected audience about the breach via Intranet Meeting</w:t>
            </w:r>
          </w:p>
        </w:tc>
        <w:tc>
          <w:tcPr>
            <w:tcW w:w="3118" w:type="dxa"/>
          </w:tcPr>
          <w:p w14:paraId="7954E96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498ACDB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2F608E4B" w14:textId="77777777" w:rsidTr="0036723B">
        <w:tc>
          <w:tcPr>
            <w:tcW w:w="1418" w:type="dxa"/>
          </w:tcPr>
          <w:p w14:paraId="3FB1B404"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7.6.1.10</w:t>
            </w:r>
          </w:p>
        </w:tc>
        <w:tc>
          <w:tcPr>
            <w:tcW w:w="1985" w:type="dxa"/>
          </w:tcPr>
          <w:p w14:paraId="1F53E4C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Internet Meeting</w:t>
            </w:r>
          </w:p>
        </w:tc>
        <w:tc>
          <w:tcPr>
            <w:tcW w:w="3402" w:type="dxa"/>
          </w:tcPr>
          <w:p w14:paraId="707C92A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if this communication channel is corrupted, and if not, this channel can be used as Business as Usual. Inform the selected audience about the breach via Internet Meeting</w:t>
            </w:r>
          </w:p>
        </w:tc>
        <w:tc>
          <w:tcPr>
            <w:tcW w:w="3118" w:type="dxa"/>
          </w:tcPr>
          <w:p w14:paraId="76126A1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3B7C6CA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6FB69F8F" w14:textId="77777777" w:rsidTr="0036723B">
        <w:tc>
          <w:tcPr>
            <w:tcW w:w="1418" w:type="dxa"/>
          </w:tcPr>
          <w:p w14:paraId="263FAE5C"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lastRenderedPageBreak/>
              <w:t>7.6.1.11</w:t>
            </w:r>
          </w:p>
        </w:tc>
        <w:tc>
          <w:tcPr>
            <w:tcW w:w="1985" w:type="dxa"/>
          </w:tcPr>
          <w:p w14:paraId="7410D47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Direct Phone Call</w:t>
            </w:r>
          </w:p>
        </w:tc>
        <w:tc>
          <w:tcPr>
            <w:tcW w:w="3402" w:type="dxa"/>
          </w:tcPr>
          <w:p w14:paraId="44B3B94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if this communication channel is corrupted, and if not, this channel can be used as Business as Usual. Inform the selected audience about the breach via Direct phone call</w:t>
            </w:r>
          </w:p>
        </w:tc>
        <w:tc>
          <w:tcPr>
            <w:tcW w:w="3118" w:type="dxa"/>
          </w:tcPr>
          <w:p w14:paraId="3DD820A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276884A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3E728B85" w14:textId="77777777" w:rsidTr="0036723B">
        <w:tc>
          <w:tcPr>
            <w:tcW w:w="1418" w:type="dxa"/>
          </w:tcPr>
          <w:p w14:paraId="4C14326D"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7.6.1.12</w:t>
            </w:r>
          </w:p>
        </w:tc>
        <w:tc>
          <w:tcPr>
            <w:tcW w:w="1985" w:type="dxa"/>
          </w:tcPr>
          <w:p w14:paraId="3DDF54A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In-Person Meeting</w:t>
            </w:r>
          </w:p>
        </w:tc>
        <w:tc>
          <w:tcPr>
            <w:tcW w:w="3402" w:type="dxa"/>
          </w:tcPr>
          <w:p w14:paraId="3BBEF7A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if this communication channel is corrupted, and if not, this channel can be used as Business as Usual. Inform the selected audience about the in-person breach meeting</w:t>
            </w:r>
          </w:p>
        </w:tc>
        <w:tc>
          <w:tcPr>
            <w:tcW w:w="3118" w:type="dxa"/>
          </w:tcPr>
          <w:p w14:paraId="282EFCD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2DA56DD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1CCE0962" w14:textId="77777777" w:rsidTr="0036723B">
        <w:tc>
          <w:tcPr>
            <w:tcW w:w="1418" w:type="dxa"/>
          </w:tcPr>
          <w:p w14:paraId="4B5F47AE"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7.6.1.13</w:t>
            </w:r>
          </w:p>
        </w:tc>
        <w:tc>
          <w:tcPr>
            <w:tcW w:w="1985" w:type="dxa"/>
          </w:tcPr>
          <w:p w14:paraId="214DBA4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Mobile Messaging</w:t>
            </w:r>
          </w:p>
        </w:tc>
        <w:tc>
          <w:tcPr>
            <w:tcW w:w="3402" w:type="dxa"/>
          </w:tcPr>
          <w:p w14:paraId="3DF0D88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if this communication channel is corrupted, and if not, this channel can be used as Business as Usual. Inform the selected audience about the breach via mobile messaging</w:t>
            </w:r>
          </w:p>
        </w:tc>
        <w:tc>
          <w:tcPr>
            <w:tcW w:w="3118" w:type="dxa"/>
          </w:tcPr>
          <w:p w14:paraId="5BAF10C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662461E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216FA11B" w14:textId="77777777" w:rsidTr="0036723B">
        <w:tc>
          <w:tcPr>
            <w:tcW w:w="1418" w:type="dxa"/>
          </w:tcPr>
          <w:p w14:paraId="274ABC3C"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7.6.1.14</w:t>
            </w:r>
          </w:p>
        </w:tc>
        <w:tc>
          <w:tcPr>
            <w:tcW w:w="1985" w:type="dxa"/>
          </w:tcPr>
          <w:p w14:paraId="79241625"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Clean with Antivirus</w:t>
            </w:r>
          </w:p>
        </w:tc>
        <w:tc>
          <w:tcPr>
            <w:tcW w:w="3402" w:type="dxa"/>
          </w:tcPr>
          <w:p w14:paraId="78728D2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Make sure to have a clean device and environment by using antivirus and cleaning the system with it</w:t>
            </w:r>
          </w:p>
        </w:tc>
        <w:tc>
          <w:tcPr>
            <w:tcW w:w="3118" w:type="dxa"/>
          </w:tcPr>
          <w:p w14:paraId="5D9E6AA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59BFE58A" w14:textId="77777777" w:rsidTr="0036723B">
        <w:tc>
          <w:tcPr>
            <w:tcW w:w="1418" w:type="dxa"/>
          </w:tcPr>
          <w:p w14:paraId="52844101"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7.6.1.15</w:t>
            </w:r>
          </w:p>
        </w:tc>
        <w:tc>
          <w:tcPr>
            <w:tcW w:w="1985" w:type="dxa"/>
          </w:tcPr>
          <w:p w14:paraId="36BEA60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Quarantine with Antivirus</w:t>
            </w:r>
          </w:p>
        </w:tc>
        <w:tc>
          <w:tcPr>
            <w:tcW w:w="3402" w:type="dxa"/>
          </w:tcPr>
          <w:p w14:paraId="4AF4D64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Enable the quarantine option within the Antivirus</w:t>
            </w:r>
          </w:p>
        </w:tc>
        <w:tc>
          <w:tcPr>
            <w:tcW w:w="3118" w:type="dxa"/>
          </w:tcPr>
          <w:p w14:paraId="2DCE2DC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E784E24" w14:textId="77777777" w:rsidTr="0036723B">
        <w:tc>
          <w:tcPr>
            <w:tcW w:w="1418" w:type="dxa"/>
          </w:tcPr>
          <w:p w14:paraId="31D5D7B2"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7.6.1.16</w:t>
            </w:r>
          </w:p>
        </w:tc>
        <w:tc>
          <w:tcPr>
            <w:tcW w:w="1985" w:type="dxa"/>
          </w:tcPr>
          <w:p w14:paraId="73C0851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Malware Removal Tool</w:t>
            </w:r>
          </w:p>
        </w:tc>
        <w:tc>
          <w:tcPr>
            <w:tcW w:w="3402" w:type="dxa"/>
          </w:tcPr>
          <w:p w14:paraId="3BBF348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Use the malware removal tool</w:t>
            </w:r>
          </w:p>
        </w:tc>
        <w:tc>
          <w:tcPr>
            <w:tcW w:w="3118" w:type="dxa"/>
          </w:tcPr>
          <w:p w14:paraId="314FD3A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70DAB97A" w14:textId="77777777" w:rsidTr="0036723B">
        <w:tc>
          <w:tcPr>
            <w:tcW w:w="1418" w:type="dxa"/>
          </w:tcPr>
          <w:p w14:paraId="485AA10E"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7.6.1.17</w:t>
            </w:r>
          </w:p>
        </w:tc>
        <w:tc>
          <w:tcPr>
            <w:tcW w:w="1985" w:type="dxa"/>
          </w:tcPr>
          <w:p w14:paraId="57E1781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Manual Intervention</w:t>
            </w:r>
          </w:p>
        </w:tc>
        <w:tc>
          <w:tcPr>
            <w:tcW w:w="3402" w:type="dxa"/>
          </w:tcPr>
          <w:p w14:paraId="7FC8FAA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In case of failure of eradicating the malware with automated tools, follow a manual process to remove traces of the malware. </w:t>
            </w:r>
          </w:p>
        </w:tc>
        <w:tc>
          <w:tcPr>
            <w:tcW w:w="3118" w:type="dxa"/>
          </w:tcPr>
          <w:p w14:paraId="5C457D0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bl>
    <w:p w14:paraId="757F3E7A" w14:textId="77777777" w:rsidR="0036723B" w:rsidRDefault="0036723B" w:rsidP="0036723B"/>
    <w:p w14:paraId="2D8CCB74" w14:textId="77777777" w:rsidR="0036723B" w:rsidRDefault="0036723B" w:rsidP="0036723B">
      <w:r>
        <w:br w:type="page"/>
      </w:r>
    </w:p>
    <w:p w14:paraId="0D65E1CF" w14:textId="77777777" w:rsidR="0036723B" w:rsidRDefault="0036723B" w:rsidP="0036723B">
      <w:pPr>
        <w:pStyle w:val="Heading2"/>
      </w:pPr>
      <w:bookmarkStart w:id="222" w:name="_Toc107497044"/>
      <w:bookmarkStart w:id="223" w:name="_Toc210225075"/>
      <w:r>
        <w:lastRenderedPageBreak/>
        <w:t>Recover</w:t>
      </w:r>
      <w:bookmarkEnd w:id="222"/>
      <w:bookmarkEnd w:id="223"/>
    </w:p>
    <w:p w14:paraId="6ACB33CF" w14:textId="77777777" w:rsidR="0036723B" w:rsidRDefault="0036723B" w:rsidP="0036723B"/>
    <w:p w14:paraId="18946C50" w14:textId="0D17F2D3" w:rsidR="0036723B" w:rsidRDefault="0036723B" w:rsidP="0036723B">
      <w:r>
        <w:t>Develop and implement appropriate activities to maintain plans for resilience and to restore any capabilities or services that were impaired due to a cybersecurity incident. The Recover Function supports timely recovery to normal operations to reduce the impact of a cybersecurity incident. Examples of outcome Categories within this Function include Recovery Planning; Improvements.</w:t>
      </w:r>
    </w:p>
    <w:p w14:paraId="110BEFB0" w14:textId="77777777" w:rsidR="0036723B" w:rsidRDefault="0036723B" w:rsidP="0036723B">
      <w:pPr>
        <w:jc w:val="center"/>
      </w:pPr>
      <w:r>
        <w:object w:dxaOrig="2713" w:dyaOrig="9835" w14:anchorId="0DC769E6">
          <v:shape id="_x0000_i1030" type="#_x0000_t75" style="width:135.9pt;height:492.25pt" o:ole="">
            <v:imagedata r:id="rId35" o:title=""/>
          </v:shape>
          <o:OLEObject Type="Embed" ProgID="Visio.Drawing.15" ShapeID="_x0000_i1030" DrawAspect="Content" ObjectID="_1821350368" r:id="rId36"/>
        </w:object>
      </w:r>
    </w:p>
    <w:p w14:paraId="4A5686A2" w14:textId="77777777" w:rsidR="0036723B" w:rsidRDefault="0036723B" w:rsidP="0036723B">
      <w:pPr>
        <w:rPr>
          <w:lang w:val="en-AU"/>
        </w:rPr>
      </w:pPr>
    </w:p>
    <w:p w14:paraId="7477D2CF" w14:textId="77777777" w:rsidR="0036723B" w:rsidRDefault="0036723B" w:rsidP="0036723B">
      <w:pPr>
        <w:rPr>
          <w:lang w:val="en-AU"/>
        </w:rPr>
      </w:pPr>
      <w:r>
        <w:rPr>
          <w:lang w:val="en-AU"/>
        </w:rPr>
        <w:br w:type="page"/>
      </w:r>
    </w:p>
    <w:p w14:paraId="33DF46DC" w14:textId="77777777" w:rsidR="0036723B" w:rsidRPr="0036723B" w:rsidRDefault="0036723B" w:rsidP="0036723B">
      <w:pPr>
        <w:spacing w:after="120"/>
        <w:rPr>
          <w:lang w:val="en-AU"/>
        </w:rPr>
      </w:pPr>
      <w:r w:rsidRPr="0036723B">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49812765" w14:textId="77777777" w:rsidTr="0036723B">
        <w:tc>
          <w:tcPr>
            <w:tcW w:w="1418" w:type="dxa"/>
            <w:shd w:val="clear" w:color="auto" w:fill="009999"/>
          </w:tcPr>
          <w:p w14:paraId="17AE42E9"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1349A81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0BC1F364"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2AA2FAED"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7F0634E5" w14:textId="77777777" w:rsidTr="0036723B">
        <w:tc>
          <w:tcPr>
            <w:tcW w:w="1418" w:type="dxa"/>
          </w:tcPr>
          <w:p w14:paraId="7AD12A99"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7.7.1</w:t>
            </w:r>
          </w:p>
        </w:tc>
        <w:tc>
          <w:tcPr>
            <w:tcW w:w="1985" w:type="dxa"/>
          </w:tcPr>
          <w:p w14:paraId="455C38C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Ensure devices are functioning as expected</w:t>
            </w:r>
          </w:p>
        </w:tc>
        <w:tc>
          <w:tcPr>
            <w:tcW w:w="3402" w:type="dxa"/>
          </w:tcPr>
          <w:p w14:paraId="7DFAF43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Rebuild the machine using a trusted source for download Sub steps: 7.7.1.1 – 7.7.1.5</w:t>
            </w:r>
          </w:p>
        </w:tc>
        <w:tc>
          <w:tcPr>
            <w:tcW w:w="3118" w:type="dxa"/>
          </w:tcPr>
          <w:p w14:paraId="1F78F97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1737F4B8" w14:textId="77777777" w:rsidTr="0036723B">
        <w:tc>
          <w:tcPr>
            <w:tcW w:w="1418" w:type="dxa"/>
          </w:tcPr>
          <w:p w14:paraId="2C28350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7.7.2</w:t>
            </w:r>
          </w:p>
        </w:tc>
        <w:tc>
          <w:tcPr>
            <w:tcW w:w="1985" w:type="dxa"/>
          </w:tcPr>
          <w:p w14:paraId="1D86D62A" w14:textId="77777777" w:rsidR="0036723B" w:rsidRPr="0036723B" w:rsidRDefault="0036723B" w:rsidP="00B67FFB">
            <w:pPr>
              <w:spacing w:after="200" w:line="276" w:lineRule="auto"/>
              <w:rPr>
                <w:rFonts w:ascii="Times New Roman" w:hAnsi="Times New Roman" w:cs="Times New Roman"/>
              </w:rPr>
            </w:pPr>
            <w:r w:rsidRPr="0036723B">
              <w:rPr>
                <w:rFonts w:ascii="Times New Roman" w:eastAsia="MS Mincho" w:hAnsi="Times New Roman" w:cs="Times New Roman"/>
              </w:rPr>
              <w:t>Raise awareness of this type of incident</w:t>
            </w:r>
          </w:p>
        </w:tc>
        <w:tc>
          <w:tcPr>
            <w:tcW w:w="3402" w:type="dxa"/>
          </w:tcPr>
          <w:p w14:paraId="58D2B876" w14:textId="77777777" w:rsidR="0036723B" w:rsidRPr="0036723B" w:rsidRDefault="0036723B" w:rsidP="00B67FFB">
            <w:pPr>
              <w:spacing w:after="200" w:line="276" w:lineRule="auto"/>
              <w:rPr>
                <w:rFonts w:ascii="Times New Roman" w:hAnsi="Times New Roman" w:cs="Times New Roman"/>
                <w:lang w:val="en-AU"/>
              </w:rPr>
            </w:pPr>
            <w:r w:rsidRPr="0036723B">
              <w:rPr>
                <w:rFonts w:ascii="Times New Roman" w:eastAsia="MS Mincho" w:hAnsi="Times New Roman" w:cs="Times New Roman"/>
              </w:rPr>
              <w:t>Ensure the education of staff on this type of incident to avoid repetition and quick reaction if there is the same incident in the future</w:t>
            </w:r>
          </w:p>
        </w:tc>
        <w:tc>
          <w:tcPr>
            <w:tcW w:w="3118" w:type="dxa"/>
          </w:tcPr>
          <w:p w14:paraId="26FB715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6EFA2C35" w14:textId="77777777" w:rsidTr="0036723B">
        <w:tc>
          <w:tcPr>
            <w:tcW w:w="1418" w:type="dxa"/>
          </w:tcPr>
          <w:p w14:paraId="58B3EFB7"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7.7.3</w:t>
            </w:r>
          </w:p>
        </w:tc>
        <w:tc>
          <w:tcPr>
            <w:tcW w:w="1985" w:type="dxa"/>
          </w:tcPr>
          <w:p w14:paraId="0A00142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Monitor metrics</w:t>
            </w:r>
          </w:p>
        </w:tc>
        <w:tc>
          <w:tcPr>
            <w:tcW w:w="3402" w:type="dxa"/>
          </w:tcPr>
          <w:p w14:paraId="4011D96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Document all the changes made </w:t>
            </w:r>
          </w:p>
        </w:tc>
        <w:tc>
          <w:tcPr>
            <w:tcW w:w="3118" w:type="dxa"/>
          </w:tcPr>
          <w:p w14:paraId="07CD6DCE"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7E889159" w14:textId="77777777" w:rsidTr="0036723B">
        <w:tc>
          <w:tcPr>
            <w:tcW w:w="1418" w:type="dxa"/>
          </w:tcPr>
          <w:p w14:paraId="0E7EEC30"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7.7.4</w:t>
            </w:r>
          </w:p>
        </w:tc>
        <w:tc>
          <w:tcPr>
            <w:tcW w:w="1985" w:type="dxa"/>
          </w:tcPr>
          <w:p w14:paraId="3637958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Documentation Update</w:t>
            </w:r>
          </w:p>
        </w:tc>
        <w:tc>
          <w:tcPr>
            <w:tcW w:w="3402" w:type="dxa"/>
          </w:tcPr>
          <w:p w14:paraId="0D70165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Document all the changes made </w:t>
            </w:r>
          </w:p>
        </w:tc>
        <w:tc>
          <w:tcPr>
            <w:tcW w:w="3118" w:type="dxa"/>
          </w:tcPr>
          <w:p w14:paraId="2015C73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4A4A4685" w14:textId="77777777" w:rsidTr="0036723B">
        <w:tc>
          <w:tcPr>
            <w:tcW w:w="1418" w:type="dxa"/>
          </w:tcPr>
          <w:p w14:paraId="583CF3A6"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7.7.5</w:t>
            </w:r>
          </w:p>
        </w:tc>
        <w:tc>
          <w:tcPr>
            <w:tcW w:w="1985" w:type="dxa"/>
          </w:tcPr>
          <w:p w14:paraId="355C0BEF"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Update ticket and Incident status</w:t>
            </w:r>
          </w:p>
        </w:tc>
        <w:tc>
          <w:tcPr>
            <w:tcW w:w="3402" w:type="dxa"/>
          </w:tcPr>
          <w:p w14:paraId="2742A77E"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Update the ticketing system with the status of the incident (open, close, in progress, pending) to assure that the stakeholder is aware of where the incident is at</w:t>
            </w:r>
          </w:p>
        </w:tc>
        <w:tc>
          <w:tcPr>
            <w:tcW w:w="3118" w:type="dxa"/>
          </w:tcPr>
          <w:p w14:paraId="4320542E"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67F17664" w14:textId="77777777" w:rsidTr="0036723B">
        <w:tc>
          <w:tcPr>
            <w:tcW w:w="1418" w:type="dxa"/>
          </w:tcPr>
          <w:p w14:paraId="1E80460B"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7.7.6</w:t>
            </w:r>
          </w:p>
        </w:tc>
        <w:tc>
          <w:tcPr>
            <w:tcW w:w="1985" w:type="dxa"/>
          </w:tcPr>
          <w:p w14:paraId="3A0BD2C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Validation &amp; Assurance</w:t>
            </w:r>
          </w:p>
        </w:tc>
        <w:tc>
          <w:tcPr>
            <w:tcW w:w="3402" w:type="dxa"/>
          </w:tcPr>
          <w:p w14:paraId="72A24B19" w14:textId="77777777" w:rsidR="0036723B" w:rsidRPr="0036723B" w:rsidRDefault="0036723B" w:rsidP="00B67FFB">
            <w:pPr>
              <w:spacing w:after="200" w:line="276" w:lineRule="auto"/>
              <w:rPr>
                <w:rFonts w:ascii="Times New Roman" w:eastAsia="MS Mincho" w:hAnsi="Times New Roman" w:cs="Times New Roman"/>
              </w:rPr>
            </w:pPr>
            <w:r w:rsidRPr="0036723B">
              <w:rPr>
                <w:rFonts w:ascii="Times New Roman" w:eastAsia="MS Mincho" w:hAnsi="Times New Roman" w:cs="Times New Roman"/>
              </w:rPr>
              <w:t>The following assurance considerations should be considered during the recovery phase:</w:t>
            </w:r>
          </w:p>
          <w:p w14:paraId="5727F55E" w14:textId="77777777" w:rsidR="0036723B" w:rsidRPr="0036723B" w:rsidRDefault="0036723B" w:rsidP="0036723B">
            <w:pPr>
              <w:pStyle w:val="ListParagraph"/>
              <w:numPr>
                <w:ilvl w:val="0"/>
                <w:numId w:val="12"/>
              </w:numPr>
              <w:overflowPunct/>
              <w:autoSpaceDE/>
              <w:autoSpaceDN/>
              <w:adjustRightInd/>
              <w:spacing w:after="200" w:line="276" w:lineRule="auto"/>
              <w:jc w:val="left"/>
              <w:textAlignment w:val="auto"/>
              <w:rPr>
                <w:rFonts w:ascii="Times New Roman" w:eastAsia="MS Mincho" w:hAnsi="Times New Roman" w:cs="Times New Roman"/>
              </w:rPr>
            </w:pPr>
            <w:r w:rsidRPr="0036723B">
              <w:rPr>
                <w:rFonts w:ascii="Times New Roman" w:eastAsia="MS Mincho" w:hAnsi="Times New Roman" w:cs="Times New Roman"/>
              </w:rPr>
              <w:t>Perform a baseline vulnerability scan</w:t>
            </w:r>
          </w:p>
          <w:p w14:paraId="32FCF795" w14:textId="77777777" w:rsidR="0036723B" w:rsidRPr="0036723B" w:rsidRDefault="0036723B" w:rsidP="0036723B">
            <w:pPr>
              <w:pStyle w:val="ListParagraph"/>
              <w:numPr>
                <w:ilvl w:val="0"/>
                <w:numId w:val="12"/>
              </w:numPr>
              <w:overflowPunct/>
              <w:autoSpaceDE/>
              <w:autoSpaceDN/>
              <w:adjustRightInd/>
              <w:spacing w:after="200" w:line="276" w:lineRule="auto"/>
              <w:jc w:val="left"/>
              <w:textAlignment w:val="auto"/>
              <w:rPr>
                <w:rFonts w:ascii="Times New Roman" w:eastAsia="MS Mincho" w:hAnsi="Times New Roman" w:cs="Times New Roman"/>
              </w:rPr>
            </w:pPr>
            <w:r w:rsidRPr="0036723B">
              <w:rPr>
                <w:rFonts w:ascii="Times New Roman" w:eastAsia="MS Mincho" w:hAnsi="Times New Roman" w:cs="Times New Roman"/>
              </w:rPr>
              <w:t>Perform penetration testing</w:t>
            </w:r>
          </w:p>
          <w:p w14:paraId="2DB2E034" w14:textId="77777777" w:rsidR="0036723B" w:rsidRPr="0036723B" w:rsidRDefault="0036723B" w:rsidP="0036723B">
            <w:pPr>
              <w:pStyle w:val="ListParagraph"/>
              <w:numPr>
                <w:ilvl w:val="0"/>
                <w:numId w:val="12"/>
              </w:numPr>
              <w:overflowPunct/>
              <w:autoSpaceDE/>
              <w:autoSpaceDN/>
              <w:adjustRightInd/>
              <w:spacing w:after="200" w:line="276" w:lineRule="auto"/>
              <w:jc w:val="left"/>
              <w:textAlignment w:val="auto"/>
              <w:rPr>
                <w:rFonts w:ascii="Times New Roman" w:eastAsia="MS Mincho" w:hAnsi="Times New Roman" w:cs="Times New Roman"/>
              </w:rPr>
            </w:pPr>
            <w:r w:rsidRPr="0036723B">
              <w:rPr>
                <w:rFonts w:ascii="Times New Roman" w:eastAsia="MS Mincho" w:hAnsi="Times New Roman" w:cs="Times New Roman"/>
              </w:rPr>
              <w:t>Ensure configuration adheres to best practice</w:t>
            </w:r>
          </w:p>
          <w:p w14:paraId="424FF2E6" w14:textId="77777777" w:rsidR="0036723B" w:rsidRPr="0036723B" w:rsidRDefault="0036723B" w:rsidP="0036723B">
            <w:pPr>
              <w:pStyle w:val="ListParagraph"/>
              <w:numPr>
                <w:ilvl w:val="0"/>
                <w:numId w:val="12"/>
              </w:numPr>
              <w:overflowPunct/>
              <w:autoSpaceDE/>
              <w:autoSpaceDN/>
              <w:adjustRightInd/>
              <w:spacing w:after="200" w:line="276" w:lineRule="auto"/>
              <w:jc w:val="left"/>
              <w:textAlignment w:val="auto"/>
              <w:rPr>
                <w:rFonts w:ascii="Times New Roman" w:eastAsia="MS Mincho" w:hAnsi="Times New Roman" w:cs="Times New Roman"/>
              </w:rPr>
            </w:pPr>
            <w:r w:rsidRPr="0036723B">
              <w:rPr>
                <w:rFonts w:ascii="Times New Roman" w:eastAsia="MS Mincho" w:hAnsi="Times New Roman" w:cs="Times New Roman"/>
              </w:rPr>
              <w:t>Perform a code review if relevant</w:t>
            </w:r>
          </w:p>
          <w:p w14:paraId="10262A63" w14:textId="77777777" w:rsidR="0036723B" w:rsidRPr="0036723B" w:rsidRDefault="0036723B" w:rsidP="0036723B">
            <w:pPr>
              <w:pStyle w:val="ListParagraph"/>
              <w:numPr>
                <w:ilvl w:val="0"/>
                <w:numId w:val="12"/>
              </w:numPr>
              <w:overflowPunct/>
              <w:autoSpaceDE/>
              <w:autoSpaceDN/>
              <w:adjustRightInd/>
              <w:spacing w:after="200" w:line="276" w:lineRule="auto"/>
              <w:jc w:val="left"/>
              <w:textAlignment w:val="auto"/>
              <w:rPr>
                <w:rFonts w:ascii="Times New Roman" w:eastAsia="MS Mincho" w:hAnsi="Times New Roman" w:cs="Times New Roman"/>
              </w:rPr>
            </w:pPr>
            <w:r w:rsidRPr="0036723B">
              <w:rPr>
                <w:rFonts w:ascii="Times New Roman" w:eastAsia="MS Mincho" w:hAnsi="Times New Roman" w:cs="Times New Roman"/>
              </w:rPr>
              <w:t>Document the findings gathered from the assessment above</w:t>
            </w:r>
          </w:p>
          <w:p w14:paraId="2334E0B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Update the risk and issue registers with the findings and prioritised them </w:t>
            </w:r>
          </w:p>
        </w:tc>
        <w:tc>
          <w:tcPr>
            <w:tcW w:w="3118" w:type="dxa"/>
          </w:tcPr>
          <w:p w14:paraId="3E9DDAFF" w14:textId="77777777" w:rsidR="0036723B" w:rsidRPr="0036723B" w:rsidRDefault="0036723B" w:rsidP="00B67FFB">
            <w:pPr>
              <w:rPr>
                <w:rFonts w:ascii="Times New Roman" w:hAnsi="Times New Roman" w:cs="Times New Roman"/>
              </w:rPr>
            </w:pPr>
            <w:r w:rsidRPr="0036723B">
              <w:rPr>
                <w:rFonts w:ascii="Times New Roman" w:hAnsi="Times New Roman" w:cs="Times New Roman"/>
              </w:rPr>
              <w:t>Incident Response Team</w:t>
            </w:r>
          </w:p>
          <w:p w14:paraId="48E72E8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IT Team</w:t>
            </w:r>
          </w:p>
        </w:tc>
      </w:tr>
    </w:tbl>
    <w:p w14:paraId="3557C9BF" w14:textId="77777777" w:rsidR="0036723B" w:rsidRPr="0036723B" w:rsidRDefault="0036723B" w:rsidP="0036723B">
      <w:pPr>
        <w:rPr>
          <w:lang w:val="en-AU"/>
        </w:rPr>
      </w:pPr>
    </w:p>
    <w:p w14:paraId="03E3820D" w14:textId="77777777" w:rsidR="0036723B" w:rsidRPr="0036723B" w:rsidRDefault="0036723B" w:rsidP="0036723B">
      <w:pPr>
        <w:rPr>
          <w:lang w:val="en-AU"/>
        </w:rPr>
      </w:pPr>
    </w:p>
    <w:p w14:paraId="4A00E225" w14:textId="77777777" w:rsidR="0036723B" w:rsidRPr="0036723B" w:rsidRDefault="0036723B" w:rsidP="0036723B">
      <w:pPr>
        <w:spacing w:after="120"/>
        <w:rPr>
          <w:lang w:val="en-AU"/>
        </w:rPr>
      </w:pPr>
      <w:r w:rsidRPr="0036723B">
        <w:rPr>
          <w:lang w:val="en-AU"/>
        </w:rPr>
        <w:t>Below is the second layer of the steps described above:</w:t>
      </w:r>
    </w:p>
    <w:tbl>
      <w:tblPr>
        <w:tblStyle w:val="TableGrid"/>
        <w:tblW w:w="992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985"/>
        <w:gridCol w:w="3402"/>
        <w:gridCol w:w="3118"/>
      </w:tblGrid>
      <w:tr w:rsidR="0036723B" w:rsidRPr="0036723B" w14:paraId="34DDC3DD" w14:textId="77777777" w:rsidTr="0036723B">
        <w:tc>
          <w:tcPr>
            <w:tcW w:w="1418" w:type="dxa"/>
            <w:shd w:val="clear" w:color="auto" w:fill="009999"/>
          </w:tcPr>
          <w:p w14:paraId="1EF092D7"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0E3DFD14"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7B2299DD"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7975BCED"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1BAD9909" w14:textId="77777777" w:rsidTr="0036723B">
        <w:tc>
          <w:tcPr>
            <w:tcW w:w="1418" w:type="dxa"/>
          </w:tcPr>
          <w:p w14:paraId="3AAFC130"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7.7.1.1</w:t>
            </w:r>
          </w:p>
        </w:tc>
        <w:tc>
          <w:tcPr>
            <w:tcW w:w="1985" w:type="dxa"/>
          </w:tcPr>
          <w:p w14:paraId="0393285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Reimage</w:t>
            </w:r>
          </w:p>
        </w:tc>
        <w:tc>
          <w:tcPr>
            <w:tcW w:w="3402" w:type="dxa"/>
          </w:tcPr>
          <w:p w14:paraId="3F7FDD56" w14:textId="77777777" w:rsidR="0036723B" w:rsidRPr="0036723B" w:rsidRDefault="0036723B" w:rsidP="00B67FFB">
            <w:pPr>
              <w:spacing w:after="200" w:line="276" w:lineRule="auto"/>
              <w:rPr>
                <w:rFonts w:ascii="Times New Roman" w:hAnsi="Times New Roman" w:cs="Times New Roman"/>
              </w:rPr>
            </w:pPr>
            <w:r w:rsidRPr="0036723B">
              <w:rPr>
                <w:rFonts w:ascii="Times New Roman" w:eastAsia="MS Mincho" w:hAnsi="Times New Roman" w:cs="Times New Roman"/>
              </w:rPr>
              <w:t>Reimage the device from a known good source of the corporate SOE or vendor-supplied restore media</w:t>
            </w:r>
          </w:p>
        </w:tc>
        <w:tc>
          <w:tcPr>
            <w:tcW w:w="3118" w:type="dxa"/>
            <w:vAlign w:val="center"/>
          </w:tcPr>
          <w:p w14:paraId="275B018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p w14:paraId="6955CD3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Support</w:t>
            </w:r>
          </w:p>
        </w:tc>
      </w:tr>
      <w:tr w:rsidR="0036723B" w:rsidRPr="0036723B" w14:paraId="5C2E2E5E" w14:textId="77777777" w:rsidTr="0036723B">
        <w:tc>
          <w:tcPr>
            <w:tcW w:w="1418" w:type="dxa"/>
          </w:tcPr>
          <w:p w14:paraId="6DD4A5A4"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7.7.1.2</w:t>
            </w:r>
          </w:p>
        </w:tc>
        <w:tc>
          <w:tcPr>
            <w:tcW w:w="1985" w:type="dxa"/>
          </w:tcPr>
          <w:p w14:paraId="11E3675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Rebuild</w:t>
            </w:r>
          </w:p>
        </w:tc>
        <w:tc>
          <w:tcPr>
            <w:tcW w:w="3402" w:type="dxa"/>
          </w:tcPr>
          <w:p w14:paraId="5C00114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Restore device to factory state and apply organisation changes to restore services.</w:t>
            </w:r>
          </w:p>
        </w:tc>
        <w:tc>
          <w:tcPr>
            <w:tcW w:w="3118" w:type="dxa"/>
          </w:tcPr>
          <w:p w14:paraId="09A4A69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0C98C79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547EA2DF" w14:textId="77777777" w:rsidTr="0036723B">
        <w:tc>
          <w:tcPr>
            <w:tcW w:w="1418" w:type="dxa"/>
          </w:tcPr>
          <w:p w14:paraId="72B5BAAA"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7.7.1.3</w:t>
            </w:r>
          </w:p>
        </w:tc>
        <w:tc>
          <w:tcPr>
            <w:tcW w:w="1985" w:type="dxa"/>
          </w:tcPr>
          <w:p w14:paraId="40C708E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Remove Temporary Containment </w:t>
            </w:r>
          </w:p>
        </w:tc>
        <w:tc>
          <w:tcPr>
            <w:tcW w:w="3402" w:type="dxa"/>
          </w:tcPr>
          <w:p w14:paraId="2EACD37E" w14:textId="77777777" w:rsidR="0036723B" w:rsidRPr="0036723B" w:rsidRDefault="0036723B" w:rsidP="00B67FFB">
            <w:pPr>
              <w:spacing w:after="200" w:line="276" w:lineRule="auto"/>
              <w:rPr>
                <w:rFonts w:ascii="Times New Roman" w:hAnsi="Times New Roman" w:cs="Times New Roman"/>
              </w:rPr>
            </w:pPr>
            <w:r w:rsidRPr="0036723B">
              <w:rPr>
                <w:rFonts w:ascii="Times New Roman" w:eastAsia="MS Mincho" w:hAnsi="Times New Roman" w:cs="Times New Roman"/>
              </w:rPr>
              <w:t>Remove any temporary containment steps such as firewall rules or configuration changes</w:t>
            </w:r>
          </w:p>
        </w:tc>
        <w:tc>
          <w:tcPr>
            <w:tcW w:w="3118" w:type="dxa"/>
          </w:tcPr>
          <w:p w14:paraId="373A593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 xml:space="preserve">IT Support </w:t>
            </w:r>
          </w:p>
        </w:tc>
      </w:tr>
      <w:tr w:rsidR="0036723B" w:rsidRPr="0036723B" w14:paraId="330147E6" w14:textId="77777777" w:rsidTr="0036723B">
        <w:tc>
          <w:tcPr>
            <w:tcW w:w="1418" w:type="dxa"/>
          </w:tcPr>
          <w:p w14:paraId="193B2ED0"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7.7.1.4</w:t>
            </w:r>
          </w:p>
        </w:tc>
        <w:tc>
          <w:tcPr>
            <w:tcW w:w="1985" w:type="dxa"/>
          </w:tcPr>
          <w:p w14:paraId="0E7FA75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Data Restore</w:t>
            </w:r>
          </w:p>
        </w:tc>
        <w:tc>
          <w:tcPr>
            <w:tcW w:w="3402" w:type="dxa"/>
          </w:tcPr>
          <w:p w14:paraId="5242D2C0" w14:textId="77777777" w:rsidR="0036723B" w:rsidRPr="0036723B" w:rsidRDefault="0036723B" w:rsidP="00B67FFB">
            <w:pPr>
              <w:spacing w:after="200" w:line="276" w:lineRule="auto"/>
              <w:rPr>
                <w:rFonts w:ascii="Times New Roman" w:hAnsi="Times New Roman" w:cs="Times New Roman"/>
              </w:rPr>
            </w:pPr>
            <w:r w:rsidRPr="0036723B">
              <w:rPr>
                <w:rFonts w:ascii="Times New Roman" w:eastAsia="MS Mincho" w:hAnsi="Times New Roman" w:cs="Times New Roman"/>
              </w:rPr>
              <w:t>Restore the data</w:t>
            </w:r>
          </w:p>
        </w:tc>
        <w:tc>
          <w:tcPr>
            <w:tcW w:w="3118" w:type="dxa"/>
          </w:tcPr>
          <w:p w14:paraId="689BE10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3F15664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Support</w:t>
            </w:r>
          </w:p>
        </w:tc>
      </w:tr>
      <w:tr w:rsidR="0036723B" w:rsidRPr="0036723B" w14:paraId="6A50BF96" w14:textId="77777777" w:rsidTr="0036723B">
        <w:tc>
          <w:tcPr>
            <w:tcW w:w="1418" w:type="dxa"/>
          </w:tcPr>
          <w:p w14:paraId="53300C6F"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7.7.1.5</w:t>
            </w:r>
          </w:p>
        </w:tc>
        <w:tc>
          <w:tcPr>
            <w:tcW w:w="1985" w:type="dxa"/>
          </w:tcPr>
          <w:p w14:paraId="7559DBE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Cloud Synchronisation</w:t>
            </w:r>
          </w:p>
        </w:tc>
        <w:tc>
          <w:tcPr>
            <w:tcW w:w="3402" w:type="dxa"/>
          </w:tcPr>
          <w:p w14:paraId="13564E77"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Ensure to programme regular synchronisation</w:t>
            </w:r>
          </w:p>
        </w:tc>
        <w:tc>
          <w:tcPr>
            <w:tcW w:w="3118" w:type="dxa"/>
          </w:tcPr>
          <w:p w14:paraId="710CF66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1954EE9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Support</w:t>
            </w:r>
          </w:p>
        </w:tc>
      </w:tr>
    </w:tbl>
    <w:p w14:paraId="36D2BCF4" w14:textId="77777777" w:rsidR="0036723B" w:rsidRPr="00CB355F" w:rsidRDefault="0036723B" w:rsidP="0036723B">
      <w:pPr>
        <w:rPr>
          <w:caps/>
          <w:spacing w:val="15"/>
          <w:sz w:val="24"/>
          <w:szCs w:val="22"/>
          <w:lang w:val="en-AU"/>
        </w:rPr>
      </w:pPr>
    </w:p>
    <w:p w14:paraId="4DA79FDA" w14:textId="603E499B" w:rsidR="0036723B" w:rsidRDefault="0036723B">
      <w:pPr>
        <w:overflowPunct/>
        <w:autoSpaceDE/>
        <w:autoSpaceDN/>
        <w:adjustRightInd/>
        <w:jc w:val="left"/>
        <w:textAlignment w:val="auto"/>
      </w:pPr>
      <w:r>
        <w:br w:type="page"/>
      </w:r>
    </w:p>
    <w:p w14:paraId="39FD1555" w14:textId="77777777" w:rsidR="0036723B" w:rsidRDefault="0036723B" w:rsidP="0036723B">
      <w:pPr>
        <w:pStyle w:val="Heading2"/>
      </w:pPr>
      <w:bookmarkStart w:id="224" w:name="_Toc107497045"/>
      <w:bookmarkStart w:id="225" w:name="_Toc210225076"/>
      <w:r>
        <w:lastRenderedPageBreak/>
        <w:t>Post-Incident</w:t>
      </w:r>
      <w:bookmarkEnd w:id="224"/>
      <w:bookmarkEnd w:id="225"/>
    </w:p>
    <w:p w14:paraId="3AB6DC27" w14:textId="77777777" w:rsidR="0036723B" w:rsidRDefault="0036723B" w:rsidP="0036723B">
      <w:pPr>
        <w:rPr>
          <w:rFonts w:ascii="Calibri" w:hAnsi="Calibri" w:cs="TT15Ct00"/>
          <w:szCs w:val="22"/>
        </w:rPr>
      </w:pPr>
    </w:p>
    <w:p w14:paraId="3D28408F" w14:textId="7AA5839B" w:rsidR="0036723B" w:rsidRPr="0036723B" w:rsidRDefault="0036723B" w:rsidP="0036723B">
      <w:r w:rsidRPr="0036723B">
        <w:rPr>
          <w:szCs w:val="22"/>
        </w:rPr>
        <w:t xml:space="preserve">Because the handling of Virus Outbreak incidents can be extremely expensive, it is particularly important </w:t>
      </w:r>
      <w:r w:rsidRPr="0036723B">
        <w:t xml:space="preserve">for organisations to conduct a robust assessment of lessons learned after major </w:t>
      </w:r>
      <w:r w:rsidRPr="0036723B">
        <w:rPr>
          <w:szCs w:val="22"/>
        </w:rPr>
        <w:t xml:space="preserve">Virus Outbreak </w:t>
      </w:r>
      <w:r w:rsidRPr="0036723B">
        <w:t>incidents to prevent similar incidents from occurring.</w:t>
      </w:r>
    </w:p>
    <w:p w14:paraId="4C419041" w14:textId="77777777" w:rsidR="0036723B" w:rsidRDefault="0036723B" w:rsidP="0036723B">
      <w:pPr>
        <w:jc w:val="center"/>
      </w:pPr>
      <w:r>
        <w:object w:dxaOrig="3055" w:dyaOrig="10477" w14:anchorId="36364624">
          <v:shape id="_x0000_i1031" type="#_x0000_t75" style="width:152.8pt;height:523.1pt" o:ole="">
            <v:imagedata r:id="rId37" o:title=""/>
          </v:shape>
          <o:OLEObject Type="Embed" ProgID="Visio.Drawing.15" ShapeID="_x0000_i1031" DrawAspect="Content" ObjectID="_1821350369" r:id="rId38"/>
        </w:object>
      </w:r>
    </w:p>
    <w:p w14:paraId="72DB6012" w14:textId="77777777" w:rsidR="0036723B" w:rsidRDefault="0036723B">
      <w:pPr>
        <w:overflowPunct/>
        <w:autoSpaceDE/>
        <w:autoSpaceDN/>
        <w:adjustRightInd/>
        <w:jc w:val="left"/>
        <w:textAlignment w:val="auto"/>
        <w:rPr>
          <w:lang w:val="en-AU"/>
        </w:rPr>
      </w:pPr>
      <w:r>
        <w:rPr>
          <w:lang w:val="en-AU"/>
        </w:rPr>
        <w:br w:type="page"/>
      </w:r>
    </w:p>
    <w:p w14:paraId="5DB81975" w14:textId="14288DFA" w:rsidR="0036723B" w:rsidRPr="0036723B" w:rsidRDefault="0036723B" w:rsidP="0036723B">
      <w:pPr>
        <w:spacing w:after="120"/>
        <w:rPr>
          <w:lang w:val="en-AU"/>
        </w:rPr>
      </w:pPr>
      <w:r w:rsidRPr="0036723B">
        <w:rPr>
          <w:lang w:val="en-AU"/>
        </w:rPr>
        <w:lastRenderedPageBreak/>
        <w:t>Below are the detailed descriptions of the steps referred to in the diagram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08557383" w14:textId="77777777" w:rsidTr="0036723B">
        <w:tc>
          <w:tcPr>
            <w:tcW w:w="1418" w:type="dxa"/>
            <w:shd w:val="clear" w:color="auto" w:fill="009999"/>
          </w:tcPr>
          <w:p w14:paraId="7AB5814E"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202E8B71"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34A83C80"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3525DB29"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388CB094" w14:textId="77777777" w:rsidTr="0036723B">
        <w:tc>
          <w:tcPr>
            <w:tcW w:w="1418" w:type="dxa"/>
          </w:tcPr>
          <w:p w14:paraId="513D243B"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7.8.1</w:t>
            </w:r>
          </w:p>
        </w:tc>
        <w:tc>
          <w:tcPr>
            <w:tcW w:w="1985" w:type="dxa"/>
          </w:tcPr>
          <w:p w14:paraId="31A3DBC1"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Incident review</w:t>
            </w:r>
          </w:p>
        </w:tc>
        <w:tc>
          <w:tcPr>
            <w:tcW w:w="3402" w:type="dxa"/>
          </w:tcPr>
          <w:p w14:paraId="7632394D" w14:textId="77777777" w:rsidR="0036723B" w:rsidRPr="0036723B" w:rsidRDefault="0036723B" w:rsidP="00B67FFB">
            <w:pPr>
              <w:rPr>
                <w:rFonts w:ascii="Times New Roman" w:eastAsia="MS Mincho" w:hAnsi="Times New Roman" w:cs="Times New Roman"/>
              </w:rPr>
            </w:pPr>
            <w:r w:rsidRPr="0036723B">
              <w:rPr>
                <w:rFonts w:ascii="Times New Roman" w:eastAsia="MS Mincho" w:hAnsi="Times New Roman" w:cs="Times New Roman"/>
              </w:rPr>
              <w:t xml:space="preserve">It is necessary to include an incident review in the Incident management process </w:t>
            </w:r>
          </w:p>
          <w:p w14:paraId="7FCD360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7.8.1.1 – 7.8.1.2</w:t>
            </w:r>
          </w:p>
        </w:tc>
        <w:tc>
          <w:tcPr>
            <w:tcW w:w="3118" w:type="dxa"/>
          </w:tcPr>
          <w:p w14:paraId="7E9EC2DE"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 (IRP)</w:t>
            </w:r>
          </w:p>
          <w:p w14:paraId="2BA6C97E" w14:textId="77777777" w:rsidR="0036723B" w:rsidRPr="0036723B" w:rsidRDefault="0036723B" w:rsidP="00B67FFB">
            <w:pPr>
              <w:rPr>
                <w:rFonts w:ascii="Times New Roman" w:hAnsi="Times New Roman" w:cs="Times New Roman"/>
                <w:lang w:val="en-AU"/>
              </w:rPr>
            </w:pPr>
          </w:p>
        </w:tc>
      </w:tr>
      <w:tr w:rsidR="0036723B" w:rsidRPr="0036723B" w14:paraId="5849C686" w14:textId="77777777" w:rsidTr="0036723B">
        <w:tc>
          <w:tcPr>
            <w:tcW w:w="1418" w:type="dxa"/>
          </w:tcPr>
          <w:p w14:paraId="085EF463"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7.8.2</w:t>
            </w:r>
          </w:p>
        </w:tc>
        <w:tc>
          <w:tcPr>
            <w:tcW w:w="1985" w:type="dxa"/>
          </w:tcPr>
          <w:p w14:paraId="3DD22C8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Lessons uncovered</w:t>
            </w:r>
          </w:p>
        </w:tc>
        <w:tc>
          <w:tcPr>
            <w:tcW w:w="3402" w:type="dxa"/>
          </w:tcPr>
          <w:p w14:paraId="43039B46" w14:textId="77777777" w:rsidR="0036723B" w:rsidRPr="0036723B" w:rsidRDefault="0036723B" w:rsidP="00B67FFB">
            <w:pPr>
              <w:rPr>
                <w:rFonts w:ascii="Times New Roman" w:eastAsia="MS Mincho" w:hAnsi="Times New Roman" w:cs="Times New Roman"/>
              </w:rPr>
            </w:pPr>
            <w:r w:rsidRPr="0036723B">
              <w:rPr>
                <w:rFonts w:ascii="Times New Roman" w:eastAsia="MS Mincho" w:hAnsi="Times New Roman" w:cs="Times New Roman"/>
              </w:rPr>
              <w:t>Identify the items that require improvements such as policy updates, new controls to implement, new standards or frameworks to implement, etc.</w:t>
            </w:r>
          </w:p>
          <w:p w14:paraId="7C68B0E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7.8.2.1 – 7.8.2.4</w:t>
            </w:r>
          </w:p>
        </w:tc>
        <w:tc>
          <w:tcPr>
            <w:tcW w:w="3118" w:type="dxa"/>
          </w:tcPr>
          <w:p w14:paraId="5757A45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24AA0543" w14:textId="77777777" w:rsidTr="0036723B">
        <w:tc>
          <w:tcPr>
            <w:tcW w:w="1418" w:type="dxa"/>
          </w:tcPr>
          <w:p w14:paraId="2151DFBE"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7.8.3</w:t>
            </w:r>
          </w:p>
        </w:tc>
        <w:tc>
          <w:tcPr>
            <w:tcW w:w="1985" w:type="dxa"/>
          </w:tcPr>
          <w:p w14:paraId="5D01466D"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Lessons applied</w:t>
            </w:r>
          </w:p>
        </w:tc>
        <w:tc>
          <w:tcPr>
            <w:tcW w:w="3402" w:type="dxa"/>
          </w:tcPr>
          <w:p w14:paraId="14F7AB9A" w14:textId="77777777" w:rsidR="0036723B" w:rsidRPr="0036723B" w:rsidRDefault="0036723B" w:rsidP="00B67FFB">
            <w:pPr>
              <w:rPr>
                <w:rFonts w:ascii="Times New Roman" w:eastAsia="MS Mincho" w:hAnsi="Times New Roman" w:cs="Times New Roman"/>
              </w:rPr>
            </w:pPr>
            <w:r w:rsidRPr="0036723B">
              <w:rPr>
                <w:rFonts w:ascii="Times New Roman" w:eastAsia="MS Mincho" w:hAnsi="Times New Roman" w:cs="Times New Roman"/>
              </w:rPr>
              <w:t>Determine what worked well in the organisation's incident response plan and opportunities for improvement. Lessons learned from both mock and real events will help strengthen systems against future attacks.</w:t>
            </w:r>
          </w:p>
          <w:p w14:paraId="7C7EEAE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Sub steps: 7.8.3.1 – 7.8.3.3</w:t>
            </w:r>
          </w:p>
        </w:tc>
        <w:tc>
          <w:tcPr>
            <w:tcW w:w="3118" w:type="dxa"/>
          </w:tcPr>
          <w:p w14:paraId="2C07072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27C02A87" w14:textId="77777777" w:rsidTr="0036723B">
        <w:tc>
          <w:tcPr>
            <w:tcW w:w="1418" w:type="dxa"/>
          </w:tcPr>
          <w:p w14:paraId="2998A79E"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7.8.4</w:t>
            </w:r>
          </w:p>
        </w:tc>
        <w:tc>
          <w:tcPr>
            <w:tcW w:w="1985" w:type="dxa"/>
          </w:tcPr>
          <w:p w14:paraId="60632EC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Response workflow updated</w:t>
            </w:r>
          </w:p>
        </w:tc>
        <w:tc>
          <w:tcPr>
            <w:tcW w:w="3402" w:type="dxa"/>
          </w:tcPr>
          <w:p w14:paraId="5806E5C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that the new configurations are in place via the performance of internal audits and following a continuous improvement process</w:t>
            </w:r>
          </w:p>
        </w:tc>
        <w:tc>
          <w:tcPr>
            <w:tcW w:w="3118" w:type="dxa"/>
          </w:tcPr>
          <w:p w14:paraId="1BAA00C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p w14:paraId="63ED757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7200CE92" w14:textId="77777777" w:rsidTr="0036723B">
        <w:tc>
          <w:tcPr>
            <w:tcW w:w="1418" w:type="dxa"/>
          </w:tcPr>
          <w:p w14:paraId="122C3DC9"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7.8.5</w:t>
            </w:r>
          </w:p>
        </w:tc>
        <w:tc>
          <w:tcPr>
            <w:tcW w:w="1985" w:type="dxa"/>
          </w:tcPr>
          <w:p w14:paraId="464AF919"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Update of the knowledgebase</w:t>
            </w:r>
          </w:p>
        </w:tc>
        <w:tc>
          <w:tcPr>
            <w:tcW w:w="3402" w:type="dxa"/>
          </w:tcPr>
          <w:p w14:paraId="45430CF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Add the new processes or procedures used in this incident to the organisation knowledgebase</w:t>
            </w:r>
          </w:p>
        </w:tc>
        <w:tc>
          <w:tcPr>
            <w:tcW w:w="3118" w:type="dxa"/>
          </w:tcPr>
          <w:p w14:paraId="38548A17"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p w14:paraId="1E42569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7DEC411E" w14:textId="77777777" w:rsidTr="0036723B">
        <w:tc>
          <w:tcPr>
            <w:tcW w:w="1418" w:type="dxa"/>
          </w:tcPr>
          <w:p w14:paraId="2401B093"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7.8.6</w:t>
            </w:r>
          </w:p>
        </w:tc>
        <w:tc>
          <w:tcPr>
            <w:tcW w:w="1985" w:type="dxa"/>
          </w:tcPr>
          <w:p w14:paraId="6FDFC2D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Update Risk Register</w:t>
            </w:r>
          </w:p>
        </w:tc>
        <w:tc>
          <w:tcPr>
            <w:tcW w:w="3402" w:type="dxa"/>
          </w:tcPr>
          <w:p w14:paraId="76432206"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Update the risk register to define the new level of the risk and define its new status </w:t>
            </w:r>
          </w:p>
        </w:tc>
        <w:tc>
          <w:tcPr>
            <w:tcW w:w="3118" w:type="dxa"/>
          </w:tcPr>
          <w:p w14:paraId="087D31B3" w14:textId="77777777" w:rsidR="0036723B" w:rsidRPr="0036723B" w:rsidRDefault="0036723B" w:rsidP="00B67FFB">
            <w:pPr>
              <w:rPr>
                <w:rFonts w:ascii="Times New Roman" w:hAnsi="Times New Roman" w:cs="Times New Roman"/>
              </w:rPr>
            </w:pPr>
            <w:r w:rsidRPr="0036723B">
              <w:rPr>
                <w:rFonts w:ascii="Times New Roman" w:hAnsi="Times New Roman" w:cs="Times New Roman"/>
              </w:rPr>
              <w:t>Incident Response Team</w:t>
            </w:r>
          </w:p>
          <w:p w14:paraId="45E85AB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GRC Team</w:t>
            </w:r>
          </w:p>
        </w:tc>
      </w:tr>
    </w:tbl>
    <w:p w14:paraId="427E91AC" w14:textId="77777777" w:rsidR="0036723B" w:rsidRDefault="0036723B" w:rsidP="0036723B">
      <w:pPr>
        <w:spacing w:after="120"/>
        <w:rPr>
          <w:lang w:val="en-AU"/>
        </w:rPr>
      </w:pPr>
    </w:p>
    <w:p w14:paraId="0B08E6E9" w14:textId="77777777" w:rsidR="0036723B" w:rsidRDefault="0036723B">
      <w:pPr>
        <w:overflowPunct/>
        <w:autoSpaceDE/>
        <w:autoSpaceDN/>
        <w:adjustRightInd/>
        <w:jc w:val="left"/>
        <w:textAlignment w:val="auto"/>
        <w:rPr>
          <w:lang w:val="en-AU"/>
        </w:rPr>
      </w:pPr>
      <w:r>
        <w:rPr>
          <w:lang w:val="en-AU"/>
        </w:rPr>
        <w:br w:type="page"/>
      </w:r>
    </w:p>
    <w:p w14:paraId="6B8B0FA9" w14:textId="0CA758DE" w:rsidR="0036723B" w:rsidRPr="0036723B" w:rsidRDefault="0036723B" w:rsidP="0036723B">
      <w:pPr>
        <w:spacing w:after="120"/>
        <w:rPr>
          <w:lang w:val="en-AU"/>
        </w:rPr>
      </w:pPr>
      <w:r w:rsidRPr="0036723B">
        <w:rPr>
          <w:lang w:val="en-AU"/>
        </w:rPr>
        <w:lastRenderedPageBreak/>
        <w:t>Below is the second layer of the steps described above:</w:t>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6111D62D" w14:textId="77777777" w:rsidTr="0036723B">
        <w:tc>
          <w:tcPr>
            <w:tcW w:w="1418" w:type="dxa"/>
            <w:shd w:val="clear" w:color="auto" w:fill="009999"/>
          </w:tcPr>
          <w:p w14:paraId="50E4B8A9"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Reference</w:t>
            </w:r>
          </w:p>
        </w:tc>
        <w:tc>
          <w:tcPr>
            <w:tcW w:w="1985" w:type="dxa"/>
            <w:shd w:val="clear" w:color="auto" w:fill="009999"/>
          </w:tcPr>
          <w:p w14:paraId="718D0561"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Step</w:t>
            </w:r>
          </w:p>
        </w:tc>
        <w:tc>
          <w:tcPr>
            <w:tcW w:w="3402" w:type="dxa"/>
            <w:shd w:val="clear" w:color="auto" w:fill="009999"/>
          </w:tcPr>
          <w:p w14:paraId="4A146036"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Description</w:t>
            </w:r>
          </w:p>
        </w:tc>
        <w:tc>
          <w:tcPr>
            <w:tcW w:w="3118" w:type="dxa"/>
            <w:shd w:val="clear" w:color="auto" w:fill="009999"/>
          </w:tcPr>
          <w:p w14:paraId="0ABBC8C5" w14:textId="77777777" w:rsidR="0036723B" w:rsidRPr="0036723B" w:rsidRDefault="0036723B" w:rsidP="00B67FFB">
            <w:pPr>
              <w:jc w:val="center"/>
              <w:rPr>
                <w:rFonts w:ascii="Times New Roman" w:hAnsi="Times New Roman" w:cs="Times New Roman"/>
                <w:b/>
                <w:bCs/>
                <w:lang w:val="en-AU"/>
              </w:rPr>
            </w:pPr>
            <w:r w:rsidRPr="0036723B">
              <w:rPr>
                <w:rFonts w:ascii="Times New Roman" w:hAnsi="Times New Roman" w:cs="Times New Roman"/>
                <w:b/>
                <w:bCs/>
                <w:lang w:val="en-AU"/>
              </w:rPr>
              <w:t>Ownership/Responsibility</w:t>
            </w:r>
          </w:p>
        </w:tc>
      </w:tr>
      <w:tr w:rsidR="0036723B" w:rsidRPr="0036723B" w14:paraId="25611C00" w14:textId="77777777" w:rsidTr="0036723B">
        <w:tc>
          <w:tcPr>
            <w:tcW w:w="1418" w:type="dxa"/>
          </w:tcPr>
          <w:p w14:paraId="0452676D" w14:textId="77777777" w:rsidR="0036723B" w:rsidRPr="0036723B" w:rsidRDefault="0036723B" w:rsidP="00B67FFB">
            <w:pPr>
              <w:jc w:val="center"/>
              <w:rPr>
                <w:rFonts w:ascii="Times New Roman" w:hAnsi="Times New Roman" w:cs="Times New Roman"/>
                <w:lang w:val="en-AU"/>
              </w:rPr>
            </w:pPr>
            <w:r w:rsidRPr="0036723B">
              <w:rPr>
                <w:rFonts w:ascii="Times New Roman" w:hAnsi="Times New Roman" w:cs="Times New Roman"/>
              </w:rPr>
              <w:t>7.8.1.1</w:t>
            </w:r>
          </w:p>
        </w:tc>
        <w:tc>
          <w:tcPr>
            <w:tcW w:w="1985" w:type="dxa"/>
          </w:tcPr>
          <w:p w14:paraId="6856635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Electronic Personal Health Information (ePHI) compromised?</w:t>
            </w:r>
          </w:p>
        </w:tc>
        <w:tc>
          <w:tcPr>
            <w:tcW w:w="3402" w:type="dxa"/>
          </w:tcPr>
          <w:p w14:paraId="552ECB6A"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Identify if Electronic Personal Health Information has been compromised as a consequence of this type of incident</w:t>
            </w:r>
          </w:p>
        </w:tc>
        <w:tc>
          <w:tcPr>
            <w:tcW w:w="3118" w:type="dxa"/>
          </w:tcPr>
          <w:p w14:paraId="7F3E792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 xml:space="preserve">Incident Response Team </w:t>
            </w:r>
          </w:p>
          <w:p w14:paraId="1ABB7AC2"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0DE9276B" w14:textId="77777777" w:rsidTr="0036723B">
        <w:tc>
          <w:tcPr>
            <w:tcW w:w="1418" w:type="dxa"/>
          </w:tcPr>
          <w:p w14:paraId="197BF655" w14:textId="77777777" w:rsidR="0036723B" w:rsidRPr="0036723B" w:rsidRDefault="0036723B" w:rsidP="00B67FFB">
            <w:pPr>
              <w:jc w:val="center"/>
              <w:rPr>
                <w:rFonts w:ascii="Times New Roman" w:hAnsi="Times New Roman" w:cs="Times New Roman"/>
                <w:lang w:val="en-AU"/>
              </w:rPr>
            </w:pPr>
            <w:r w:rsidRPr="0036723B">
              <w:rPr>
                <w:rFonts w:ascii="Times New Roman" w:hAnsi="Times New Roman" w:cs="Times New Roman"/>
              </w:rPr>
              <w:t>7.8.1.2</w:t>
            </w:r>
          </w:p>
        </w:tc>
        <w:tc>
          <w:tcPr>
            <w:tcW w:w="1985" w:type="dxa"/>
          </w:tcPr>
          <w:p w14:paraId="43A5D58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Sensitive information compromised?</w:t>
            </w:r>
          </w:p>
        </w:tc>
        <w:tc>
          <w:tcPr>
            <w:tcW w:w="3402" w:type="dxa"/>
          </w:tcPr>
          <w:p w14:paraId="4BFE3E51"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Identify if sensitive information is compromised as a consequence of this type of incident</w:t>
            </w:r>
          </w:p>
        </w:tc>
        <w:tc>
          <w:tcPr>
            <w:tcW w:w="3118" w:type="dxa"/>
          </w:tcPr>
          <w:p w14:paraId="73A976D3"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 xml:space="preserve">Incident Response Team </w:t>
            </w:r>
          </w:p>
          <w:p w14:paraId="47406ED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002FCCD4" w14:textId="77777777" w:rsidTr="0036723B">
        <w:tc>
          <w:tcPr>
            <w:tcW w:w="1418" w:type="dxa"/>
          </w:tcPr>
          <w:p w14:paraId="4499EA45"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7.8.2.1</w:t>
            </w:r>
          </w:p>
        </w:tc>
        <w:tc>
          <w:tcPr>
            <w:tcW w:w="1985" w:type="dxa"/>
          </w:tcPr>
          <w:p w14:paraId="5FBD2DF5"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Discovery meeting</w:t>
            </w:r>
          </w:p>
        </w:tc>
        <w:tc>
          <w:tcPr>
            <w:tcW w:w="3402" w:type="dxa"/>
          </w:tcPr>
          <w:p w14:paraId="7799087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rPr>
              <w:t>Once the investigation is complete, hold an after-action meeting with all Incident Response Team members and discuss what was learned from the incident</w:t>
            </w:r>
          </w:p>
        </w:tc>
        <w:tc>
          <w:tcPr>
            <w:tcW w:w="3118" w:type="dxa"/>
          </w:tcPr>
          <w:p w14:paraId="44E7803F"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tc>
      </w:tr>
      <w:tr w:rsidR="0036723B" w:rsidRPr="0036723B" w14:paraId="56AB83C7" w14:textId="77777777" w:rsidTr="0036723B">
        <w:tc>
          <w:tcPr>
            <w:tcW w:w="1418" w:type="dxa"/>
          </w:tcPr>
          <w:p w14:paraId="44D18F9F"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7.8.2.2</w:t>
            </w:r>
          </w:p>
        </w:tc>
        <w:tc>
          <w:tcPr>
            <w:tcW w:w="1985" w:type="dxa"/>
          </w:tcPr>
          <w:p w14:paraId="367F9FD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Policy updates defined</w:t>
            </w:r>
          </w:p>
        </w:tc>
        <w:tc>
          <w:tcPr>
            <w:tcW w:w="3402" w:type="dxa"/>
          </w:tcPr>
          <w:p w14:paraId="5924554C"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Define the uplift required to improve the organisation's security policies by embedding them in the organisation</w:t>
            </w:r>
          </w:p>
        </w:tc>
        <w:tc>
          <w:tcPr>
            <w:tcW w:w="3118" w:type="dxa"/>
          </w:tcPr>
          <w:p w14:paraId="61E91C0D"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 xml:space="preserve">Incident Response Team </w:t>
            </w:r>
          </w:p>
          <w:p w14:paraId="46E5F79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p w14:paraId="7F581FA9"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Governance &amp; Compliance Team</w:t>
            </w:r>
          </w:p>
          <w:p w14:paraId="72C3A55B"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Leadership Team (C-Level)</w:t>
            </w:r>
          </w:p>
        </w:tc>
      </w:tr>
      <w:tr w:rsidR="0036723B" w:rsidRPr="0036723B" w14:paraId="325EC2FD" w14:textId="77777777" w:rsidTr="0036723B">
        <w:tc>
          <w:tcPr>
            <w:tcW w:w="1418" w:type="dxa"/>
          </w:tcPr>
          <w:p w14:paraId="0CEB3C8B"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7.8.2.3</w:t>
            </w:r>
          </w:p>
        </w:tc>
        <w:tc>
          <w:tcPr>
            <w:tcW w:w="1985" w:type="dxa"/>
          </w:tcPr>
          <w:p w14:paraId="377E4C6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Process updates</w:t>
            </w:r>
          </w:p>
        </w:tc>
        <w:tc>
          <w:tcPr>
            <w:tcW w:w="3402" w:type="dxa"/>
          </w:tcPr>
          <w:p w14:paraId="0345F632"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Update processes to ensure the inclusion of the new steps identified as missing to ensure an improved security posture</w:t>
            </w:r>
          </w:p>
        </w:tc>
        <w:tc>
          <w:tcPr>
            <w:tcW w:w="3118" w:type="dxa"/>
          </w:tcPr>
          <w:p w14:paraId="2E02896C"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All organisation</w:t>
            </w:r>
          </w:p>
        </w:tc>
      </w:tr>
      <w:tr w:rsidR="0036723B" w:rsidRPr="0036723B" w14:paraId="7D0C7D42" w14:textId="77777777" w:rsidTr="0036723B">
        <w:tc>
          <w:tcPr>
            <w:tcW w:w="1418" w:type="dxa"/>
          </w:tcPr>
          <w:p w14:paraId="786B2AB7"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7.8.2.4</w:t>
            </w:r>
          </w:p>
        </w:tc>
        <w:tc>
          <w:tcPr>
            <w:tcW w:w="1985" w:type="dxa"/>
          </w:tcPr>
          <w:p w14:paraId="4252A145"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Configuration updates defined</w:t>
            </w:r>
          </w:p>
        </w:tc>
        <w:tc>
          <w:tcPr>
            <w:tcW w:w="3402" w:type="dxa"/>
          </w:tcPr>
          <w:p w14:paraId="7701B86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Implement the configuration updates as required to strengthen systems against future attacks</w:t>
            </w:r>
          </w:p>
        </w:tc>
        <w:tc>
          <w:tcPr>
            <w:tcW w:w="3118" w:type="dxa"/>
          </w:tcPr>
          <w:p w14:paraId="180BDCDA"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Incident Response Team</w:t>
            </w:r>
          </w:p>
          <w:p w14:paraId="1A2448E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r w:rsidR="0036723B" w:rsidRPr="0036723B" w14:paraId="0AC05F8B" w14:textId="77777777" w:rsidTr="0036723B">
        <w:tc>
          <w:tcPr>
            <w:tcW w:w="1418" w:type="dxa"/>
          </w:tcPr>
          <w:p w14:paraId="632E3C8B"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7.8.3.1</w:t>
            </w:r>
          </w:p>
        </w:tc>
        <w:tc>
          <w:tcPr>
            <w:tcW w:w="1985" w:type="dxa"/>
          </w:tcPr>
          <w:p w14:paraId="7FD58C2A"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Policies implemented</w:t>
            </w:r>
          </w:p>
        </w:tc>
        <w:tc>
          <w:tcPr>
            <w:tcW w:w="3402" w:type="dxa"/>
          </w:tcPr>
          <w:p w14:paraId="3E6F2823"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 xml:space="preserve">Once policies are updated, these have to be implemented and communicated within the organisation. Owners should be defined for each </w:t>
            </w:r>
            <w:proofErr w:type="gramStart"/>
            <w:r w:rsidRPr="0036723B">
              <w:rPr>
                <w:rFonts w:ascii="Times New Roman" w:eastAsia="MS Mincho" w:hAnsi="Times New Roman" w:cs="Times New Roman"/>
              </w:rPr>
              <w:t>policy</w:t>
            </w:r>
            <w:proofErr w:type="gramEnd"/>
            <w:r w:rsidRPr="0036723B">
              <w:rPr>
                <w:rFonts w:ascii="Times New Roman" w:eastAsia="MS Mincho" w:hAnsi="Times New Roman" w:cs="Times New Roman"/>
              </w:rPr>
              <w:t xml:space="preserve"> and the review date should be determined</w:t>
            </w:r>
          </w:p>
        </w:tc>
        <w:tc>
          <w:tcPr>
            <w:tcW w:w="3118" w:type="dxa"/>
          </w:tcPr>
          <w:p w14:paraId="49638A60"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Policy Owners</w:t>
            </w:r>
          </w:p>
        </w:tc>
      </w:tr>
    </w:tbl>
    <w:p w14:paraId="0FAA7B71" w14:textId="77777777" w:rsidR="00996F71" w:rsidRDefault="00996F71">
      <w:r>
        <w:br w:type="page"/>
      </w:r>
    </w:p>
    <w:tbl>
      <w:tblPr>
        <w:tblStyle w:val="TableGrid"/>
        <w:tblW w:w="9923" w:type="dxa"/>
        <w:tblInd w:w="-289" w:type="dxa"/>
        <w:tblLayout w:type="fixed"/>
        <w:tblLook w:val="04A0" w:firstRow="1" w:lastRow="0" w:firstColumn="1" w:lastColumn="0" w:noHBand="0" w:noVBand="1"/>
      </w:tblPr>
      <w:tblGrid>
        <w:gridCol w:w="1418"/>
        <w:gridCol w:w="1985"/>
        <w:gridCol w:w="3402"/>
        <w:gridCol w:w="3118"/>
      </w:tblGrid>
      <w:tr w:rsidR="0036723B" w:rsidRPr="0036723B" w14:paraId="7D21B970" w14:textId="77777777" w:rsidTr="0036723B">
        <w:tc>
          <w:tcPr>
            <w:tcW w:w="1418" w:type="dxa"/>
          </w:tcPr>
          <w:p w14:paraId="111E02BC" w14:textId="13BB3344"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lastRenderedPageBreak/>
              <w:t>7.8.3.2</w:t>
            </w:r>
          </w:p>
        </w:tc>
        <w:tc>
          <w:tcPr>
            <w:tcW w:w="1985" w:type="dxa"/>
          </w:tcPr>
          <w:p w14:paraId="475B925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Process changes implemented</w:t>
            </w:r>
          </w:p>
        </w:tc>
        <w:tc>
          <w:tcPr>
            <w:tcW w:w="3402" w:type="dxa"/>
          </w:tcPr>
          <w:p w14:paraId="1F0A7F68"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Implementation of the uplifted or updated processes</w:t>
            </w:r>
          </w:p>
        </w:tc>
        <w:tc>
          <w:tcPr>
            <w:tcW w:w="3118" w:type="dxa"/>
          </w:tcPr>
          <w:p w14:paraId="70C68428"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Policy Owners</w:t>
            </w:r>
          </w:p>
          <w:p w14:paraId="0AC8E86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Organisational Change management Team</w:t>
            </w:r>
          </w:p>
          <w:p w14:paraId="588839E4"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The project team in charge of the process update project</w:t>
            </w:r>
          </w:p>
        </w:tc>
      </w:tr>
      <w:tr w:rsidR="0036723B" w:rsidRPr="0036723B" w14:paraId="4141F3CC" w14:textId="77777777" w:rsidTr="0036723B">
        <w:tc>
          <w:tcPr>
            <w:tcW w:w="1418" w:type="dxa"/>
          </w:tcPr>
          <w:p w14:paraId="11D4072F" w14:textId="77777777" w:rsidR="0036723B" w:rsidRPr="0036723B" w:rsidRDefault="0036723B" w:rsidP="00B67FFB">
            <w:pPr>
              <w:jc w:val="center"/>
              <w:rPr>
                <w:rFonts w:ascii="Times New Roman" w:hAnsi="Times New Roman" w:cs="Times New Roman"/>
                <w:lang w:val="en-AU"/>
              </w:rPr>
            </w:pPr>
            <w:r w:rsidRPr="0036723B">
              <w:rPr>
                <w:rFonts w:ascii="Times New Roman" w:eastAsia="MS Mincho" w:hAnsi="Times New Roman" w:cs="Times New Roman"/>
              </w:rPr>
              <w:t>7.8.3.3</w:t>
            </w:r>
          </w:p>
        </w:tc>
        <w:tc>
          <w:tcPr>
            <w:tcW w:w="1985" w:type="dxa"/>
          </w:tcPr>
          <w:p w14:paraId="0E24558B"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Configurations applied</w:t>
            </w:r>
          </w:p>
        </w:tc>
        <w:tc>
          <w:tcPr>
            <w:tcW w:w="3402" w:type="dxa"/>
          </w:tcPr>
          <w:p w14:paraId="22F26334" w14:textId="77777777" w:rsidR="0036723B" w:rsidRPr="0036723B" w:rsidRDefault="0036723B" w:rsidP="00B67FFB">
            <w:pPr>
              <w:rPr>
                <w:rFonts w:ascii="Times New Roman" w:hAnsi="Times New Roman" w:cs="Times New Roman"/>
                <w:lang w:val="en-AU"/>
              </w:rPr>
            </w:pPr>
            <w:r w:rsidRPr="0036723B">
              <w:rPr>
                <w:rFonts w:ascii="Times New Roman" w:eastAsia="MS Mincho" w:hAnsi="Times New Roman" w:cs="Times New Roman"/>
              </w:rPr>
              <w:t>Check that the updated configurations are in place and following a continuous improvement process</w:t>
            </w:r>
          </w:p>
        </w:tc>
        <w:tc>
          <w:tcPr>
            <w:tcW w:w="3118" w:type="dxa"/>
          </w:tcPr>
          <w:p w14:paraId="47D49416" w14:textId="77777777" w:rsidR="0036723B" w:rsidRPr="0036723B" w:rsidRDefault="0036723B" w:rsidP="00B67FFB">
            <w:pPr>
              <w:rPr>
                <w:rFonts w:ascii="Times New Roman" w:hAnsi="Times New Roman" w:cs="Times New Roman"/>
                <w:lang w:val="en-AU"/>
              </w:rPr>
            </w:pPr>
            <w:r w:rsidRPr="0036723B">
              <w:rPr>
                <w:rFonts w:ascii="Times New Roman" w:hAnsi="Times New Roman" w:cs="Times New Roman"/>
                <w:lang w:val="en-AU"/>
              </w:rPr>
              <w:t>IT Team</w:t>
            </w:r>
          </w:p>
        </w:tc>
      </w:tr>
    </w:tbl>
    <w:p w14:paraId="1A32B0DA" w14:textId="5DA8636F" w:rsidR="0036723B" w:rsidRDefault="0036723B" w:rsidP="0036723B">
      <w:pPr>
        <w:rPr>
          <w:lang w:val="en-AU"/>
        </w:rPr>
      </w:pPr>
    </w:p>
    <w:p w14:paraId="1FFB7E2E" w14:textId="77777777" w:rsidR="0036723B" w:rsidRDefault="0036723B">
      <w:pPr>
        <w:overflowPunct/>
        <w:autoSpaceDE/>
        <w:autoSpaceDN/>
        <w:adjustRightInd/>
        <w:jc w:val="left"/>
        <w:textAlignment w:val="auto"/>
        <w:rPr>
          <w:lang w:val="en-AU"/>
        </w:rPr>
      </w:pPr>
      <w:r>
        <w:rPr>
          <w:lang w:val="en-AU"/>
        </w:rPr>
        <w:br w:type="page"/>
      </w:r>
    </w:p>
    <w:p w14:paraId="0859DFBB" w14:textId="77777777" w:rsidR="0036723B" w:rsidRDefault="0036723B" w:rsidP="0036723B">
      <w:pPr>
        <w:pStyle w:val="Heading1"/>
      </w:pPr>
      <w:bookmarkStart w:id="226" w:name="_Toc17229121"/>
      <w:bookmarkStart w:id="227" w:name="_Toc19787689"/>
      <w:bookmarkStart w:id="228" w:name="_Toc20729177"/>
      <w:bookmarkStart w:id="229" w:name="_Toc107497046"/>
      <w:bookmarkStart w:id="230" w:name="_Toc210225077"/>
      <w:r>
        <w:lastRenderedPageBreak/>
        <w:t>Glossary</w:t>
      </w:r>
      <w:bookmarkEnd w:id="226"/>
      <w:bookmarkEnd w:id="227"/>
      <w:bookmarkEnd w:id="228"/>
      <w:bookmarkEnd w:id="229"/>
      <w:bookmarkEnd w:id="230"/>
    </w:p>
    <w:p w14:paraId="12AFBE0E" w14:textId="77777777" w:rsidR="0036723B" w:rsidRDefault="0036723B" w:rsidP="0036723B"/>
    <w:p w14:paraId="7AE8CCAA" w14:textId="24FCD623" w:rsidR="0036723B" w:rsidRPr="000274F0" w:rsidRDefault="0036723B" w:rsidP="0036723B">
      <w:pPr>
        <w:spacing w:before="200" w:after="200"/>
      </w:pPr>
      <w:r w:rsidRPr="000274F0">
        <w:t xml:space="preserve">BC: Business Continuity </w:t>
      </w:r>
    </w:p>
    <w:p w14:paraId="50009DC1" w14:textId="77777777" w:rsidR="0036723B" w:rsidRPr="000274F0" w:rsidRDefault="0036723B" w:rsidP="0036723B">
      <w:pPr>
        <w:spacing w:before="200" w:after="200"/>
      </w:pPr>
      <w:r w:rsidRPr="000274F0">
        <w:t>CIO: Chief Information Officer</w:t>
      </w:r>
    </w:p>
    <w:p w14:paraId="42B0C2AA" w14:textId="77777777" w:rsidR="0036723B" w:rsidRPr="000274F0" w:rsidRDefault="0036723B" w:rsidP="0036723B">
      <w:pPr>
        <w:spacing w:before="200" w:after="200"/>
      </w:pPr>
      <w:r w:rsidRPr="000274F0">
        <w:t>CISO: Chief Information Security Officer</w:t>
      </w:r>
    </w:p>
    <w:p w14:paraId="1228CD86" w14:textId="77777777" w:rsidR="0036723B" w:rsidRPr="000274F0" w:rsidRDefault="0036723B" w:rsidP="0036723B">
      <w:pPr>
        <w:spacing w:before="200" w:after="200"/>
      </w:pPr>
      <w:r w:rsidRPr="000274F0">
        <w:t>CTO: Chief Technology Officer</w:t>
      </w:r>
    </w:p>
    <w:p w14:paraId="42615862" w14:textId="77777777" w:rsidR="0036723B" w:rsidRPr="000274F0" w:rsidRDefault="0036723B" w:rsidP="0036723B">
      <w:pPr>
        <w:spacing w:before="200" w:after="200"/>
      </w:pPr>
      <w:r w:rsidRPr="000274F0">
        <w:t>DDOS: Distributed Denial Of Service (attack)</w:t>
      </w:r>
    </w:p>
    <w:p w14:paraId="2B88851D" w14:textId="77777777" w:rsidR="0036723B" w:rsidRPr="000274F0" w:rsidRDefault="0036723B" w:rsidP="0036723B">
      <w:pPr>
        <w:spacing w:before="200" w:after="200"/>
      </w:pPr>
      <w:r w:rsidRPr="000274F0">
        <w:t>DOS: Denial Of Service (attack)</w:t>
      </w:r>
    </w:p>
    <w:p w14:paraId="2F677763" w14:textId="77777777" w:rsidR="0036723B" w:rsidRPr="000274F0" w:rsidRDefault="0036723B" w:rsidP="0036723B">
      <w:pPr>
        <w:spacing w:before="200" w:after="200"/>
      </w:pPr>
      <w:r w:rsidRPr="000274F0">
        <w:t>DR: Disaster Recovery</w:t>
      </w:r>
    </w:p>
    <w:p w14:paraId="2F5BE03E" w14:textId="77777777" w:rsidR="0036723B" w:rsidRPr="000274F0" w:rsidRDefault="0036723B" w:rsidP="0036723B">
      <w:pPr>
        <w:spacing w:before="200" w:after="200"/>
      </w:pPr>
      <w:r w:rsidRPr="000274F0">
        <w:t>GRC: Governance Risk &amp; Compliance</w:t>
      </w:r>
    </w:p>
    <w:p w14:paraId="72B664BD" w14:textId="77777777" w:rsidR="0036723B" w:rsidRPr="000274F0" w:rsidRDefault="0036723B" w:rsidP="0036723B">
      <w:pPr>
        <w:spacing w:before="200" w:after="200"/>
      </w:pPr>
      <w:r w:rsidRPr="000274F0">
        <w:t>IDS: Intrusion Detection System</w:t>
      </w:r>
    </w:p>
    <w:p w14:paraId="5A43AC08" w14:textId="77777777" w:rsidR="0036723B" w:rsidRPr="000274F0" w:rsidRDefault="0036723B" w:rsidP="0036723B">
      <w:pPr>
        <w:spacing w:before="200" w:after="200"/>
      </w:pPr>
      <w:r w:rsidRPr="000274F0">
        <w:t>IPS: Intrusion Prevention System</w:t>
      </w:r>
    </w:p>
    <w:p w14:paraId="712B9508" w14:textId="77777777" w:rsidR="0036723B" w:rsidRPr="000274F0" w:rsidRDefault="0036723B" w:rsidP="0036723B">
      <w:pPr>
        <w:spacing w:before="200" w:after="200"/>
      </w:pPr>
      <w:r w:rsidRPr="000274F0">
        <w:t>IR Team: Incident Response Team</w:t>
      </w:r>
    </w:p>
    <w:p w14:paraId="300143DA" w14:textId="77777777" w:rsidR="0036723B" w:rsidRPr="000274F0" w:rsidRDefault="0036723B" w:rsidP="0036723B">
      <w:pPr>
        <w:spacing w:before="200" w:after="200"/>
      </w:pPr>
      <w:r w:rsidRPr="000274F0">
        <w:t>IRP: Incident Response Plan</w:t>
      </w:r>
    </w:p>
    <w:p w14:paraId="3B94C40F" w14:textId="77777777" w:rsidR="0036723B" w:rsidRPr="000274F0" w:rsidRDefault="0036723B" w:rsidP="0036723B">
      <w:pPr>
        <w:spacing w:before="200" w:after="200"/>
      </w:pPr>
      <w:r w:rsidRPr="000274F0">
        <w:t>ISP: Internet Source Provider</w:t>
      </w:r>
    </w:p>
    <w:p w14:paraId="55324053" w14:textId="77777777" w:rsidR="0036723B" w:rsidRPr="000274F0" w:rsidRDefault="0036723B" w:rsidP="0036723B">
      <w:pPr>
        <w:spacing w:before="200" w:after="200"/>
      </w:pPr>
      <w:r w:rsidRPr="000274F0">
        <w:t>IT: Information Technology</w:t>
      </w:r>
    </w:p>
    <w:p w14:paraId="03DA97EF" w14:textId="77777777" w:rsidR="0036723B" w:rsidRPr="000274F0" w:rsidRDefault="0036723B" w:rsidP="0036723B">
      <w:pPr>
        <w:spacing w:before="200" w:after="200"/>
      </w:pPr>
      <w:r w:rsidRPr="000274F0">
        <w:t>LDAP: Lightweight Directory Access Protocol</w:t>
      </w:r>
    </w:p>
    <w:p w14:paraId="74034EE3" w14:textId="77777777" w:rsidR="0036723B" w:rsidRPr="000274F0" w:rsidRDefault="0036723B" w:rsidP="0036723B">
      <w:pPr>
        <w:spacing w:before="200" w:after="200"/>
      </w:pPr>
      <w:r w:rsidRPr="000274F0">
        <w:t>Malware: Malware is any software intentionally designed to cause damage to a computer, server, client, or computer network</w:t>
      </w:r>
    </w:p>
    <w:p w14:paraId="3DF65AF8" w14:textId="77777777" w:rsidR="0036723B" w:rsidRPr="000274F0" w:rsidRDefault="0036723B" w:rsidP="0036723B">
      <w:pPr>
        <w:spacing w:before="200" w:after="200"/>
      </w:pPr>
      <w:r w:rsidRPr="000274F0">
        <w:t>MB: Megabyte</w:t>
      </w:r>
    </w:p>
    <w:p w14:paraId="2F0CA35A" w14:textId="77777777" w:rsidR="0036723B" w:rsidRPr="000274F0" w:rsidRDefault="0036723B" w:rsidP="0036723B">
      <w:pPr>
        <w:spacing w:before="200" w:after="200"/>
      </w:pPr>
      <w:r w:rsidRPr="000274F0">
        <w:t xml:space="preserve">NDB: Notifiable Data Breach </w:t>
      </w:r>
    </w:p>
    <w:p w14:paraId="12E38392" w14:textId="77777777" w:rsidR="0036723B" w:rsidRPr="000274F0" w:rsidRDefault="0036723B" w:rsidP="0036723B">
      <w:pPr>
        <w:spacing w:before="200" w:after="200"/>
      </w:pPr>
      <w:r w:rsidRPr="000274F0">
        <w:t>Procedure: A document written to support a specific process</w:t>
      </w:r>
    </w:p>
    <w:p w14:paraId="3D3B43A4" w14:textId="77777777" w:rsidR="0036723B" w:rsidRPr="000274F0" w:rsidRDefault="0036723B" w:rsidP="0036723B">
      <w:pPr>
        <w:spacing w:before="200" w:after="200"/>
      </w:pPr>
      <w:r w:rsidRPr="000274F0">
        <w:t>Process: A series of actions or steps taken to achieve a particular end state</w:t>
      </w:r>
    </w:p>
    <w:p w14:paraId="259ECEFC" w14:textId="77777777" w:rsidR="0036723B" w:rsidRPr="000274F0" w:rsidRDefault="0036723B" w:rsidP="0036723B">
      <w:pPr>
        <w:spacing w:before="200" w:after="200"/>
      </w:pPr>
      <w:r w:rsidRPr="000274F0">
        <w:t>SIEM: Security Information and Event Management</w:t>
      </w:r>
    </w:p>
    <w:p w14:paraId="58775C4F" w14:textId="77777777" w:rsidR="0036723B" w:rsidRPr="000274F0" w:rsidRDefault="0036723B" w:rsidP="0036723B">
      <w:pPr>
        <w:spacing w:before="200" w:after="200"/>
      </w:pPr>
      <w:r w:rsidRPr="000274F0">
        <w:t>SOC: Security Operation Centre</w:t>
      </w:r>
    </w:p>
    <w:p w14:paraId="761D1677" w14:textId="77777777" w:rsidR="0036723B" w:rsidRDefault="0036723B" w:rsidP="0036723B">
      <w:pPr>
        <w:spacing w:before="200" w:after="200"/>
      </w:pPr>
      <w:r>
        <w:t>VM: Vir</w:t>
      </w:r>
      <w:r w:rsidRPr="000274F0">
        <w:t>tual Machine</w:t>
      </w:r>
    </w:p>
    <w:p w14:paraId="7FF5FBE5" w14:textId="77777777" w:rsidR="00D3386A" w:rsidRPr="00F255BD" w:rsidRDefault="00D3386A" w:rsidP="2BAB837A">
      <w:pPr>
        <w:ind w:right="-571"/>
        <w:jc w:val="left"/>
        <w:rPr>
          <w:rFonts w:asciiTheme="minorHAnsi" w:eastAsiaTheme="minorEastAsia" w:hAnsiTheme="minorHAnsi" w:cstheme="minorBidi"/>
          <w:sz w:val="22"/>
          <w:szCs w:val="22"/>
          <w:lang w:val="en-AU"/>
        </w:rPr>
      </w:pPr>
    </w:p>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sectPr w:rsidR="00D3386A" w:rsidRPr="00F255BD" w:rsidSect="006D598B">
      <w:pgSz w:w="11907" w:h="16840" w:code="9"/>
      <w:pgMar w:top="1276" w:right="1701" w:bottom="709" w:left="1138" w:header="792" w:footer="0" w:gutter="0"/>
      <w:paperSrc w:first="283" w:other="283"/>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C378E" w14:textId="77777777" w:rsidR="004B2ADC" w:rsidRDefault="004B2ADC" w:rsidP="00DB6BE3">
      <w:r>
        <w:separator/>
      </w:r>
    </w:p>
  </w:endnote>
  <w:endnote w:type="continuationSeparator" w:id="0">
    <w:p w14:paraId="024C378F" w14:textId="77777777" w:rsidR="004B2ADC" w:rsidRDefault="004B2ADC" w:rsidP="00DB6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Sans">
    <w:altName w:val="Calibri"/>
    <w:panose1 w:val="00000000000000000000"/>
    <w:charset w:val="00"/>
    <w:family w:val="swiss"/>
    <w:notTrueType/>
    <w:pitch w:val="variable"/>
    <w:sig w:usb0="00000003" w:usb1="00000000" w:usb2="00000000" w:usb3="00000000" w:csb0="00000001" w:csb1="00000000"/>
  </w:font>
  <w:font w:name="Myriad-BoldItalic">
    <w:panose1 w:val="00000000000000000000"/>
    <w:charset w:val="00"/>
    <w:family w:val="auto"/>
    <w:notTrueType/>
    <w:pitch w:val="variable"/>
    <w:sig w:usb0="00000003" w:usb1="00000000" w:usb2="00000000" w:usb3="00000000" w:csb0="00000001" w:csb1="00000000"/>
  </w:font>
  <w:font w:name="RabobankFont">
    <w:panose1 w:val="00000000000000000000"/>
    <w:charset w:val="00"/>
    <w:family w:val="auto"/>
    <w:notTrueType/>
    <w:pitch w:val="variable"/>
    <w:sig w:usb0="00000003" w:usb1="00000000" w:usb2="00000000" w:usb3="00000000" w:csb0="00000001" w:csb1="00000000"/>
  </w:font>
  <w:font w:name="Myriad-Italic">
    <w:panose1 w:val="00000000000000000000"/>
    <w:charset w:val="00"/>
    <w:family w:val="auto"/>
    <w:notTrueType/>
    <w:pitch w:val="variable"/>
    <w:sig w:usb0="00000003" w:usb1="00000000" w:usb2="00000000" w:usb3="00000000" w:csb0="00000001" w:csb1="00000000"/>
  </w:font>
  <w:font w:name="Myriad-ExtraBoldItalic">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 w:name="&amp;quo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94508927"/>
      <w:docPartObj>
        <w:docPartGallery w:val="Page Numbers (Bottom of Page)"/>
        <w:docPartUnique/>
      </w:docPartObj>
    </w:sdtPr>
    <w:sdtEndPr>
      <w:rPr>
        <w:noProof/>
      </w:rPr>
    </w:sdtEndPr>
    <w:sdtContent>
      <w:p w14:paraId="44235327" w14:textId="640A251D" w:rsidR="0036723B" w:rsidRDefault="003672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0DBD6" w14:textId="77777777" w:rsidR="0036723B" w:rsidRDefault="00367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C378C" w14:textId="77777777" w:rsidR="004B2ADC" w:rsidRDefault="004B2ADC" w:rsidP="00DB6BE3">
      <w:r>
        <w:separator/>
      </w:r>
    </w:p>
  </w:footnote>
  <w:footnote w:type="continuationSeparator" w:id="0">
    <w:p w14:paraId="024C378D" w14:textId="77777777" w:rsidR="004B2ADC" w:rsidRDefault="004B2ADC" w:rsidP="00DB6BE3">
      <w:r>
        <w:continuationSeparator/>
      </w:r>
    </w:p>
  </w:footnote>
  <w:footnote w:id="1">
    <w:p w14:paraId="6D00CD1C" w14:textId="77777777" w:rsidR="0036723B" w:rsidRPr="00C839D9" w:rsidRDefault="0036723B" w:rsidP="0036723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1" w:history="1">
        <w:r w:rsidRPr="00C839D9">
          <w:rPr>
            <w:rStyle w:val="Hyperlink"/>
            <w:sz w:val="12"/>
            <w:szCs w:val="10"/>
          </w:rPr>
          <w:t>https://nvlpubs.nist.gov/nistpubs/SpecialPublications/NIST.SP.800-61r2.pdf</w:t>
        </w:r>
      </w:hyperlink>
    </w:p>
  </w:footnote>
  <w:footnote w:id="2">
    <w:p w14:paraId="52C9AA66" w14:textId="77777777" w:rsidR="0036723B" w:rsidRPr="00C839D9" w:rsidRDefault="0036723B" w:rsidP="0036723B">
      <w:pPr>
        <w:rPr>
          <w:sz w:val="12"/>
          <w:szCs w:val="10"/>
        </w:rPr>
      </w:pPr>
      <w:r>
        <w:rPr>
          <w:rStyle w:val="FootnoteReference"/>
        </w:rPr>
        <w:footnoteRef/>
      </w:r>
      <w:r>
        <w:rPr>
          <w:sz w:val="12"/>
          <w:szCs w:val="10"/>
        </w:rP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2" w:history="1">
        <w:r w:rsidRPr="00C839D9">
          <w:rPr>
            <w:rStyle w:val="Hyperlink"/>
            <w:sz w:val="12"/>
            <w:szCs w:val="10"/>
          </w:rPr>
          <w:t>https://nvlpubs.nist.gov/nistpubs/SpecialPublications/NIST.SP.800-61r2.pdf</w:t>
        </w:r>
      </w:hyperlink>
    </w:p>
  </w:footnote>
  <w:footnote w:id="3">
    <w:p w14:paraId="1D9AF561" w14:textId="77777777" w:rsidR="0036723B" w:rsidRPr="00C839D9" w:rsidRDefault="0036723B" w:rsidP="0036723B">
      <w:pPr>
        <w:rPr>
          <w:sz w:val="12"/>
          <w:szCs w:val="10"/>
        </w:rPr>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3" w:history="1">
        <w:r w:rsidRPr="00C839D9">
          <w:rPr>
            <w:rStyle w:val="Hyperlink"/>
            <w:sz w:val="12"/>
            <w:szCs w:val="10"/>
          </w:rPr>
          <w:t>https://nvlpubs.nist.gov/nistpubs/SpecialPublications/NIST.SP.800-61r2.pdf</w:t>
        </w:r>
      </w:hyperlink>
    </w:p>
  </w:footnote>
  <w:footnote w:id="4">
    <w:p w14:paraId="5CC45A69" w14:textId="77777777" w:rsidR="0036723B" w:rsidRPr="00C839D9" w:rsidRDefault="0036723B" w:rsidP="0036723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4" w:history="1">
        <w:r w:rsidRPr="00C839D9">
          <w:rPr>
            <w:rStyle w:val="Hyperlink"/>
            <w:sz w:val="12"/>
            <w:szCs w:val="10"/>
          </w:rPr>
          <w:t>https://nvlpubs.nist.gov/nistpubs/SpecialPublications/NIST.SP.800-61r2.pdf</w:t>
        </w:r>
      </w:hyperlink>
    </w:p>
  </w:footnote>
  <w:footnote w:id="5">
    <w:p w14:paraId="73CD559E" w14:textId="77777777" w:rsidR="0036723B" w:rsidRPr="00C839D9" w:rsidRDefault="0036723B" w:rsidP="0036723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5" w:history="1">
        <w:r w:rsidRPr="00C839D9">
          <w:rPr>
            <w:rStyle w:val="Hyperlink"/>
            <w:sz w:val="12"/>
            <w:szCs w:val="10"/>
          </w:rPr>
          <w:t>https://nvlpubs.nist.gov/nistpubs/SpecialPublications/NIST.SP.800-61r2.pdf</w:t>
        </w:r>
      </w:hyperlink>
    </w:p>
  </w:footnote>
  <w:footnote w:id="6">
    <w:p w14:paraId="275A88AF" w14:textId="77777777" w:rsidR="0036723B" w:rsidRPr="00A964BD" w:rsidRDefault="0036723B" w:rsidP="0036723B">
      <w:pPr>
        <w:pStyle w:val="FootnoteText"/>
      </w:pPr>
      <w:r>
        <w:rPr>
          <w:rStyle w:val="FootnoteReference"/>
        </w:rPr>
        <w:footnoteRef/>
      </w:r>
      <w:r>
        <w:t xml:space="preserve"> </w:t>
      </w:r>
      <w:r w:rsidRPr="00483FD0">
        <w:rPr>
          <w:sz w:val="12"/>
          <w:szCs w:val="10"/>
        </w:rPr>
        <w:t>NIST Computer Incident Handling Guide SP 800-61 Revision 2</w:t>
      </w:r>
      <w:r>
        <w:rPr>
          <w:sz w:val="12"/>
          <w:szCs w:val="10"/>
        </w:rPr>
        <w:t>:</w:t>
      </w:r>
      <w:r w:rsidRPr="00C839D9">
        <w:rPr>
          <w:sz w:val="10"/>
          <w:szCs w:val="8"/>
        </w:rPr>
        <w:t xml:space="preserve"> </w:t>
      </w:r>
      <w:hyperlink r:id="rId6" w:history="1">
        <w:r w:rsidRPr="00C839D9">
          <w:rPr>
            <w:rStyle w:val="Hyperlink"/>
            <w:sz w:val="12"/>
            <w:szCs w:val="10"/>
          </w:rPr>
          <w:t>https://nvlpubs.nist.gov/nistpubs/SpecialPublications/NIST.SP.800-61r2.pdf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A73AF9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Arial" w:hAnsi="Arial" w:cs="Arial" w:hint="default"/>
        <w:sz w:val="24"/>
        <w:szCs w:val="24"/>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E1DC7"/>
    <w:multiLevelType w:val="hybridMultilevel"/>
    <w:tmpl w:val="249CFC08"/>
    <w:lvl w:ilvl="0" w:tplc="622A563C">
      <w:start w:val="1"/>
      <w:numFmt w:val="bullet"/>
      <w:lvlText w:val=""/>
      <w:lvlJc w:val="left"/>
      <w:pPr>
        <w:tabs>
          <w:tab w:val="num" w:pos="720"/>
        </w:tabs>
        <w:ind w:left="720" w:hanging="360"/>
      </w:pPr>
      <w:rPr>
        <w:rFonts w:ascii="Symbol" w:hAnsi="Symbol" w:hint="default"/>
      </w:rPr>
    </w:lvl>
    <w:lvl w:ilvl="1" w:tplc="D1624E88" w:tentative="1">
      <w:start w:val="1"/>
      <w:numFmt w:val="bullet"/>
      <w:lvlText w:val=""/>
      <w:lvlJc w:val="left"/>
      <w:pPr>
        <w:tabs>
          <w:tab w:val="num" w:pos="1440"/>
        </w:tabs>
        <w:ind w:left="1440" w:hanging="360"/>
      </w:pPr>
      <w:rPr>
        <w:rFonts w:ascii="Symbol" w:hAnsi="Symbol" w:hint="default"/>
      </w:rPr>
    </w:lvl>
    <w:lvl w:ilvl="2" w:tplc="1A9401D6" w:tentative="1">
      <w:start w:val="1"/>
      <w:numFmt w:val="bullet"/>
      <w:lvlText w:val=""/>
      <w:lvlJc w:val="left"/>
      <w:pPr>
        <w:tabs>
          <w:tab w:val="num" w:pos="2160"/>
        </w:tabs>
        <w:ind w:left="2160" w:hanging="360"/>
      </w:pPr>
      <w:rPr>
        <w:rFonts w:ascii="Symbol" w:hAnsi="Symbol" w:hint="default"/>
      </w:rPr>
    </w:lvl>
    <w:lvl w:ilvl="3" w:tplc="F0269F78" w:tentative="1">
      <w:start w:val="1"/>
      <w:numFmt w:val="bullet"/>
      <w:lvlText w:val=""/>
      <w:lvlJc w:val="left"/>
      <w:pPr>
        <w:tabs>
          <w:tab w:val="num" w:pos="2880"/>
        </w:tabs>
        <w:ind w:left="2880" w:hanging="360"/>
      </w:pPr>
      <w:rPr>
        <w:rFonts w:ascii="Symbol" w:hAnsi="Symbol" w:hint="default"/>
      </w:rPr>
    </w:lvl>
    <w:lvl w:ilvl="4" w:tplc="46BC10FE" w:tentative="1">
      <w:start w:val="1"/>
      <w:numFmt w:val="bullet"/>
      <w:lvlText w:val=""/>
      <w:lvlJc w:val="left"/>
      <w:pPr>
        <w:tabs>
          <w:tab w:val="num" w:pos="3600"/>
        </w:tabs>
        <w:ind w:left="3600" w:hanging="360"/>
      </w:pPr>
      <w:rPr>
        <w:rFonts w:ascii="Symbol" w:hAnsi="Symbol" w:hint="default"/>
      </w:rPr>
    </w:lvl>
    <w:lvl w:ilvl="5" w:tplc="283E59AE" w:tentative="1">
      <w:start w:val="1"/>
      <w:numFmt w:val="bullet"/>
      <w:lvlText w:val=""/>
      <w:lvlJc w:val="left"/>
      <w:pPr>
        <w:tabs>
          <w:tab w:val="num" w:pos="4320"/>
        </w:tabs>
        <w:ind w:left="4320" w:hanging="360"/>
      </w:pPr>
      <w:rPr>
        <w:rFonts w:ascii="Symbol" w:hAnsi="Symbol" w:hint="default"/>
      </w:rPr>
    </w:lvl>
    <w:lvl w:ilvl="6" w:tplc="E648D4A2" w:tentative="1">
      <w:start w:val="1"/>
      <w:numFmt w:val="bullet"/>
      <w:lvlText w:val=""/>
      <w:lvlJc w:val="left"/>
      <w:pPr>
        <w:tabs>
          <w:tab w:val="num" w:pos="5040"/>
        </w:tabs>
        <w:ind w:left="5040" w:hanging="360"/>
      </w:pPr>
      <w:rPr>
        <w:rFonts w:ascii="Symbol" w:hAnsi="Symbol" w:hint="default"/>
      </w:rPr>
    </w:lvl>
    <w:lvl w:ilvl="7" w:tplc="ED2E9692" w:tentative="1">
      <w:start w:val="1"/>
      <w:numFmt w:val="bullet"/>
      <w:lvlText w:val=""/>
      <w:lvlJc w:val="left"/>
      <w:pPr>
        <w:tabs>
          <w:tab w:val="num" w:pos="5760"/>
        </w:tabs>
        <w:ind w:left="5760" w:hanging="360"/>
      </w:pPr>
      <w:rPr>
        <w:rFonts w:ascii="Symbol" w:hAnsi="Symbol" w:hint="default"/>
      </w:rPr>
    </w:lvl>
    <w:lvl w:ilvl="8" w:tplc="EF8215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C665D38"/>
    <w:multiLevelType w:val="hybridMultilevel"/>
    <w:tmpl w:val="151C1FC2"/>
    <w:lvl w:ilvl="0" w:tplc="DC125244">
      <w:start w:val="1"/>
      <w:numFmt w:val="bullet"/>
      <w:lvlText w:val=""/>
      <w:lvlJc w:val="left"/>
      <w:pPr>
        <w:tabs>
          <w:tab w:val="num" w:pos="720"/>
        </w:tabs>
        <w:ind w:left="720" w:hanging="360"/>
      </w:pPr>
      <w:rPr>
        <w:rFonts w:ascii="Symbol" w:hAnsi="Symbol" w:hint="default"/>
      </w:rPr>
    </w:lvl>
    <w:lvl w:ilvl="1" w:tplc="68F642AA" w:tentative="1">
      <w:start w:val="1"/>
      <w:numFmt w:val="bullet"/>
      <w:lvlText w:val=""/>
      <w:lvlJc w:val="left"/>
      <w:pPr>
        <w:tabs>
          <w:tab w:val="num" w:pos="1440"/>
        </w:tabs>
        <w:ind w:left="1440" w:hanging="360"/>
      </w:pPr>
      <w:rPr>
        <w:rFonts w:ascii="Symbol" w:hAnsi="Symbol" w:hint="default"/>
      </w:rPr>
    </w:lvl>
    <w:lvl w:ilvl="2" w:tplc="C3B6C512" w:tentative="1">
      <w:start w:val="1"/>
      <w:numFmt w:val="bullet"/>
      <w:lvlText w:val=""/>
      <w:lvlJc w:val="left"/>
      <w:pPr>
        <w:tabs>
          <w:tab w:val="num" w:pos="2160"/>
        </w:tabs>
        <w:ind w:left="2160" w:hanging="360"/>
      </w:pPr>
      <w:rPr>
        <w:rFonts w:ascii="Symbol" w:hAnsi="Symbol" w:hint="default"/>
      </w:rPr>
    </w:lvl>
    <w:lvl w:ilvl="3" w:tplc="C5106EFE" w:tentative="1">
      <w:start w:val="1"/>
      <w:numFmt w:val="bullet"/>
      <w:lvlText w:val=""/>
      <w:lvlJc w:val="left"/>
      <w:pPr>
        <w:tabs>
          <w:tab w:val="num" w:pos="2880"/>
        </w:tabs>
        <w:ind w:left="2880" w:hanging="360"/>
      </w:pPr>
      <w:rPr>
        <w:rFonts w:ascii="Symbol" w:hAnsi="Symbol" w:hint="default"/>
      </w:rPr>
    </w:lvl>
    <w:lvl w:ilvl="4" w:tplc="A5485D62" w:tentative="1">
      <w:start w:val="1"/>
      <w:numFmt w:val="bullet"/>
      <w:lvlText w:val=""/>
      <w:lvlJc w:val="left"/>
      <w:pPr>
        <w:tabs>
          <w:tab w:val="num" w:pos="3600"/>
        </w:tabs>
        <w:ind w:left="3600" w:hanging="360"/>
      </w:pPr>
      <w:rPr>
        <w:rFonts w:ascii="Symbol" w:hAnsi="Symbol" w:hint="default"/>
      </w:rPr>
    </w:lvl>
    <w:lvl w:ilvl="5" w:tplc="0FC6A3F8" w:tentative="1">
      <w:start w:val="1"/>
      <w:numFmt w:val="bullet"/>
      <w:lvlText w:val=""/>
      <w:lvlJc w:val="left"/>
      <w:pPr>
        <w:tabs>
          <w:tab w:val="num" w:pos="4320"/>
        </w:tabs>
        <w:ind w:left="4320" w:hanging="360"/>
      </w:pPr>
      <w:rPr>
        <w:rFonts w:ascii="Symbol" w:hAnsi="Symbol" w:hint="default"/>
      </w:rPr>
    </w:lvl>
    <w:lvl w:ilvl="6" w:tplc="D8086CD4" w:tentative="1">
      <w:start w:val="1"/>
      <w:numFmt w:val="bullet"/>
      <w:lvlText w:val=""/>
      <w:lvlJc w:val="left"/>
      <w:pPr>
        <w:tabs>
          <w:tab w:val="num" w:pos="5040"/>
        </w:tabs>
        <w:ind w:left="5040" w:hanging="360"/>
      </w:pPr>
      <w:rPr>
        <w:rFonts w:ascii="Symbol" w:hAnsi="Symbol" w:hint="default"/>
      </w:rPr>
    </w:lvl>
    <w:lvl w:ilvl="7" w:tplc="6B761DE4" w:tentative="1">
      <w:start w:val="1"/>
      <w:numFmt w:val="bullet"/>
      <w:lvlText w:val=""/>
      <w:lvlJc w:val="left"/>
      <w:pPr>
        <w:tabs>
          <w:tab w:val="num" w:pos="5760"/>
        </w:tabs>
        <w:ind w:left="5760" w:hanging="360"/>
      </w:pPr>
      <w:rPr>
        <w:rFonts w:ascii="Symbol" w:hAnsi="Symbol" w:hint="default"/>
      </w:rPr>
    </w:lvl>
    <w:lvl w:ilvl="8" w:tplc="0A42D36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FA957DA"/>
    <w:multiLevelType w:val="hybridMultilevel"/>
    <w:tmpl w:val="3886C6F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29B4CA6"/>
    <w:multiLevelType w:val="hybridMultilevel"/>
    <w:tmpl w:val="9306D726"/>
    <w:lvl w:ilvl="0" w:tplc="8EA00C0A">
      <w:start w:val="1"/>
      <w:numFmt w:val="bullet"/>
      <w:lvlText w:val=""/>
      <w:lvlJc w:val="left"/>
      <w:pPr>
        <w:tabs>
          <w:tab w:val="num" w:pos="720"/>
        </w:tabs>
        <w:ind w:left="720" w:hanging="360"/>
      </w:pPr>
      <w:rPr>
        <w:rFonts w:ascii="Symbol" w:hAnsi="Symbol" w:hint="default"/>
      </w:rPr>
    </w:lvl>
    <w:lvl w:ilvl="1" w:tplc="5BF8B7F8" w:tentative="1">
      <w:start w:val="1"/>
      <w:numFmt w:val="bullet"/>
      <w:lvlText w:val=""/>
      <w:lvlJc w:val="left"/>
      <w:pPr>
        <w:tabs>
          <w:tab w:val="num" w:pos="1440"/>
        </w:tabs>
        <w:ind w:left="1440" w:hanging="360"/>
      </w:pPr>
      <w:rPr>
        <w:rFonts w:ascii="Symbol" w:hAnsi="Symbol" w:hint="default"/>
      </w:rPr>
    </w:lvl>
    <w:lvl w:ilvl="2" w:tplc="5D16AE66" w:tentative="1">
      <w:start w:val="1"/>
      <w:numFmt w:val="bullet"/>
      <w:lvlText w:val=""/>
      <w:lvlJc w:val="left"/>
      <w:pPr>
        <w:tabs>
          <w:tab w:val="num" w:pos="2160"/>
        </w:tabs>
        <w:ind w:left="2160" w:hanging="360"/>
      </w:pPr>
      <w:rPr>
        <w:rFonts w:ascii="Symbol" w:hAnsi="Symbol" w:hint="default"/>
      </w:rPr>
    </w:lvl>
    <w:lvl w:ilvl="3" w:tplc="F6CEC062" w:tentative="1">
      <w:start w:val="1"/>
      <w:numFmt w:val="bullet"/>
      <w:lvlText w:val=""/>
      <w:lvlJc w:val="left"/>
      <w:pPr>
        <w:tabs>
          <w:tab w:val="num" w:pos="2880"/>
        </w:tabs>
        <w:ind w:left="2880" w:hanging="360"/>
      </w:pPr>
      <w:rPr>
        <w:rFonts w:ascii="Symbol" w:hAnsi="Symbol" w:hint="default"/>
      </w:rPr>
    </w:lvl>
    <w:lvl w:ilvl="4" w:tplc="EF1CCE94" w:tentative="1">
      <w:start w:val="1"/>
      <w:numFmt w:val="bullet"/>
      <w:lvlText w:val=""/>
      <w:lvlJc w:val="left"/>
      <w:pPr>
        <w:tabs>
          <w:tab w:val="num" w:pos="3600"/>
        </w:tabs>
        <w:ind w:left="3600" w:hanging="360"/>
      </w:pPr>
      <w:rPr>
        <w:rFonts w:ascii="Symbol" w:hAnsi="Symbol" w:hint="default"/>
      </w:rPr>
    </w:lvl>
    <w:lvl w:ilvl="5" w:tplc="8E08481A" w:tentative="1">
      <w:start w:val="1"/>
      <w:numFmt w:val="bullet"/>
      <w:lvlText w:val=""/>
      <w:lvlJc w:val="left"/>
      <w:pPr>
        <w:tabs>
          <w:tab w:val="num" w:pos="4320"/>
        </w:tabs>
        <w:ind w:left="4320" w:hanging="360"/>
      </w:pPr>
      <w:rPr>
        <w:rFonts w:ascii="Symbol" w:hAnsi="Symbol" w:hint="default"/>
      </w:rPr>
    </w:lvl>
    <w:lvl w:ilvl="6" w:tplc="8286F0DC" w:tentative="1">
      <w:start w:val="1"/>
      <w:numFmt w:val="bullet"/>
      <w:lvlText w:val=""/>
      <w:lvlJc w:val="left"/>
      <w:pPr>
        <w:tabs>
          <w:tab w:val="num" w:pos="5040"/>
        </w:tabs>
        <w:ind w:left="5040" w:hanging="360"/>
      </w:pPr>
      <w:rPr>
        <w:rFonts w:ascii="Symbol" w:hAnsi="Symbol" w:hint="default"/>
      </w:rPr>
    </w:lvl>
    <w:lvl w:ilvl="7" w:tplc="DF266A8C" w:tentative="1">
      <w:start w:val="1"/>
      <w:numFmt w:val="bullet"/>
      <w:lvlText w:val=""/>
      <w:lvlJc w:val="left"/>
      <w:pPr>
        <w:tabs>
          <w:tab w:val="num" w:pos="5760"/>
        </w:tabs>
        <w:ind w:left="5760" w:hanging="360"/>
      </w:pPr>
      <w:rPr>
        <w:rFonts w:ascii="Symbol" w:hAnsi="Symbol" w:hint="default"/>
      </w:rPr>
    </w:lvl>
    <w:lvl w:ilvl="8" w:tplc="FEFE0672"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5AE3311"/>
    <w:multiLevelType w:val="hybridMultilevel"/>
    <w:tmpl w:val="8088649A"/>
    <w:lvl w:ilvl="0" w:tplc="DFCC5260">
      <w:start w:val="1"/>
      <w:numFmt w:val="bullet"/>
      <w:lvlText w:val=""/>
      <w:lvlJc w:val="left"/>
      <w:pPr>
        <w:tabs>
          <w:tab w:val="num" w:pos="720"/>
        </w:tabs>
        <w:ind w:left="720" w:hanging="360"/>
      </w:pPr>
      <w:rPr>
        <w:rFonts w:ascii="Symbol" w:hAnsi="Symbol" w:hint="default"/>
      </w:rPr>
    </w:lvl>
    <w:lvl w:ilvl="1" w:tplc="AD7023FA" w:tentative="1">
      <w:start w:val="1"/>
      <w:numFmt w:val="bullet"/>
      <w:lvlText w:val=""/>
      <w:lvlJc w:val="left"/>
      <w:pPr>
        <w:tabs>
          <w:tab w:val="num" w:pos="1440"/>
        </w:tabs>
        <w:ind w:left="1440" w:hanging="360"/>
      </w:pPr>
      <w:rPr>
        <w:rFonts w:ascii="Symbol" w:hAnsi="Symbol" w:hint="default"/>
      </w:rPr>
    </w:lvl>
    <w:lvl w:ilvl="2" w:tplc="857E9516" w:tentative="1">
      <w:start w:val="1"/>
      <w:numFmt w:val="bullet"/>
      <w:lvlText w:val=""/>
      <w:lvlJc w:val="left"/>
      <w:pPr>
        <w:tabs>
          <w:tab w:val="num" w:pos="2160"/>
        </w:tabs>
        <w:ind w:left="2160" w:hanging="360"/>
      </w:pPr>
      <w:rPr>
        <w:rFonts w:ascii="Symbol" w:hAnsi="Symbol" w:hint="default"/>
      </w:rPr>
    </w:lvl>
    <w:lvl w:ilvl="3" w:tplc="DDE2BDB2" w:tentative="1">
      <w:start w:val="1"/>
      <w:numFmt w:val="bullet"/>
      <w:lvlText w:val=""/>
      <w:lvlJc w:val="left"/>
      <w:pPr>
        <w:tabs>
          <w:tab w:val="num" w:pos="2880"/>
        </w:tabs>
        <w:ind w:left="2880" w:hanging="360"/>
      </w:pPr>
      <w:rPr>
        <w:rFonts w:ascii="Symbol" w:hAnsi="Symbol" w:hint="default"/>
      </w:rPr>
    </w:lvl>
    <w:lvl w:ilvl="4" w:tplc="CB3C693A" w:tentative="1">
      <w:start w:val="1"/>
      <w:numFmt w:val="bullet"/>
      <w:lvlText w:val=""/>
      <w:lvlJc w:val="left"/>
      <w:pPr>
        <w:tabs>
          <w:tab w:val="num" w:pos="3600"/>
        </w:tabs>
        <w:ind w:left="3600" w:hanging="360"/>
      </w:pPr>
      <w:rPr>
        <w:rFonts w:ascii="Symbol" w:hAnsi="Symbol" w:hint="default"/>
      </w:rPr>
    </w:lvl>
    <w:lvl w:ilvl="5" w:tplc="563470A8" w:tentative="1">
      <w:start w:val="1"/>
      <w:numFmt w:val="bullet"/>
      <w:lvlText w:val=""/>
      <w:lvlJc w:val="left"/>
      <w:pPr>
        <w:tabs>
          <w:tab w:val="num" w:pos="4320"/>
        </w:tabs>
        <w:ind w:left="4320" w:hanging="360"/>
      </w:pPr>
      <w:rPr>
        <w:rFonts w:ascii="Symbol" w:hAnsi="Symbol" w:hint="default"/>
      </w:rPr>
    </w:lvl>
    <w:lvl w:ilvl="6" w:tplc="49E8ADAC" w:tentative="1">
      <w:start w:val="1"/>
      <w:numFmt w:val="bullet"/>
      <w:lvlText w:val=""/>
      <w:lvlJc w:val="left"/>
      <w:pPr>
        <w:tabs>
          <w:tab w:val="num" w:pos="5040"/>
        </w:tabs>
        <w:ind w:left="5040" w:hanging="360"/>
      </w:pPr>
      <w:rPr>
        <w:rFonts w:ascii="Symbol" w:hAnsi="Symbol" w:hint="default"/>
      </w:rPr>
    </w:lvl>
    <w:lvl w:ilvl="7" w:tplc="2B629A9A" w:tentative="1">
      <w:start w:val="1"/>
      <w:numFmt w:val="bullet"/>
      <w:lvlText w:val=""/>
      <w:lvlJc w:val="left"/>
      <w:pPr>
        <w:tabs>
          <w:tab w:val="num" w:pos="5760"/>
        </w:tabs>
        <w:ind w:left="5760" w:hanging="360"/>
      </w:pPr>
      <w:rPr>
        <w:rFonts w:ascii="Symbol" w:hAnsi="Symbol" w:hint="default"/>
      </w:rPr>
    </w:lvl>
    <w:lvl w:ilvl="8" w:tplc="AE52FEF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2A454684"/>
    <w:multiLevelType w:val="hybridMultilevel"/>
    <w:tmpl w:val="C6A88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1314F8"/>
    <w:multiLevelType w:val="hybridMultilevel"/>
    <w:tmpl w:val="223CDB9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EA20D90"/>
    <w:multiLevelType w:val="hybridMultilevel"/>
    <w:tmpl w:val="24D6A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0A82F34"/>
    <w:multiLevelType w:val="hybridMultilevel"/>
    <w:tmpl w:val="EA16FCA0"/>
    <w:lvl w:ilvl="0" w:tplc="7E7E4A82">
      <w:start w:val="7"/>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C535F6B"/>
    <w:multiLevelType w:val="multilevel"/>
    <w:tmpl w:val="C8CA6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175909"/>
    <w:multiLevelType w:val="hybridMultilevel"/>
    <w:tmpl w:val="072EA8D8"/>
    <w:lvl w:ilvl="0" w:tplc="DF80B7D8">
      <w:start w:val="1"/>
      <w:numFmt w:val="bullet"/>
      <w:lvlText w:val=""/>
      <w:lvlJc w:val="left"/>
      <w:pPr>
        <w:tabs>
          <w:tab w:val="num" w:pos="720"/>
        </w:tabs>
        <w:ind w:left="720" w:hanging="360"/>
      </w:pPr>
      <w:rPr>
        <w:rFonts w:ascii="Symbol" w:hAnsi="Symbol" w:hint="default"/>
      </w:rPr>
    </w:lvl>
    <w:lvl w:ilvl="1" w:tplc="58E6D6C6" w:tentative="1">
      <w:start w:val="1"/>
      <w:numFmt w:val="bullet"/>
      <w:lvlText w:val=""/>
      <w:lvlJc w:val="left"/>
      <w:pPr>
        <w:tabs>
          <w:tab w:val="num" w:pos="1440"/>
        </w:tabs>
        <w:ind w:left="1440" w:hanging="360"/>
      </w:pPr>
      <w:rPr>
        <w:rFonts w:ascii="Symbol" w:hAnsi="Symbol" w:hint="default"/>
      </w:rPr>
    </w:lvl>
    <w:lvl w:ilvl="2" w:tplc="2B56CD2C" w:tentative="1">
      <w:start w:val="1"/>
      <w:numFmt w:val="bullet"/>
      <w:lvlText w:val=""/>
      <w:lvlJc w:val="left"/>
      <w:pPr>
        <w:tabs>
          <w:tab w:val="num" w:pos="2160"/>
        </w:tabs>
        <w:ind w:left="2160" w:hanging="360"/>
      </w:pPr>
      <w:rPr>
        <w:rFonts w:ascii="Symbol" w:hAnsi="Symbol" w:hint="default"/>
      </w:rPr>
    </w:lvl>
    <w:lvl w:ilvl="3" w:tplc="A100F348" w:tentative="1">
      <w:start w:val="1"/>
      <w:numFmt w:val="bullet"/>
      <w:lvlText w:val=""/>
      <w:lvlJc w:val="left"/>
      <w:pPr>
        <w:tabs>
          <w:tab w:val="num" w:pos="2880"/>
        </w:tabs>
        <w:ind w:left="2880" w:hanging="360"/>
      </w:pPr>
      <w:rPr>
        <w:rFonts w:ascii="Symbol" w:hAnsi="Symbol" w:hint="default"/>
      </w:rPr>
    </w:lvl>
    <w:lvl w:ilvl="4" w:tplc="98E05D78" w:tentative="1">
      <w:start w:val="1"/>
      <w:numFmt w:val="bullet"/>
      <w:lvlText w:val=""/>
      <w:lvlJc w:val="left"/>
      <w:pPr>
        <w:tabs>
          <w:tab w:val="num" w:pos="3600"/>
        </w:tabs>
        <w:ind w:left="3600" w:hanging="360"/>
      </w:pPr>
      <w:rPr>
        <w:rFonts w:ascii="Symbol" w:hAnsi="Symbol" w:hint="default"/>
      </w:rPr>
    </w:lvl>
    <w:lvl w:ilvl="5" w:tplc="52FC1DF2" w:tentative="1">
      <w:start w:val="1"/>
      <w:numFmt w:val="bullet"/>
      <w:lvlText w:val=""/>
      <w:lvlJc w:val="left"/>
      <w:pPr>
        <w:tabs>
          <w:tab w:val="num" w:pos="4320"/>
        </w:tabs>
        <w:ind w:left="4320" w:hanging="360"/>
      </w:pPr>
      <w:rPr>
        <w:rFonts w:ascii="Symbol" w:hAnsi="Symbol" w:hint="default"/>
      </w:rPr>
    </w:lvl>
    <w:lvl w:ilvl="6" w:tplc="3B48BF48" w:tentative="1">
      <w:start w:val="1"/>
      <w:numFmt w:val="bullet"/>
      <w:lvlText w:val=""/>
      <w:lvlJc w:val="left"/>
      <w:pPr>
        <w:tabs>
          <w:tab w:val="num" w:pos="5040"/>
        </w:tabs>
        <w:ind w:left="5040" w:hanging="360"/>
      </w:pPr>
      <w:rPr>
        <w:rFonts w:ascii="Symbol" w:hAnsi="Symbol" w:hint="default"/>
      </w:rPr>
    </w:lvl>
    <w:lvl w:ilvl="7" w:tplc="DBA6F4C4" w:tentative="1">
      <w:start w:val="1"/>
      <w:numFmt w:val="bullet"/>
      <w:lvlText w:val=""/>
      <w:lvlJc w:val="left"/>
      <w:pPr>
        <w:tabs>
          <w:tab w:val="num" w:pos="5760"/>
        </w:tabs>
        <w:ind w:left="5760" w:hanging="360"/>
      </w:pPr>
      <w:rPr>
        <w:rFonts w:ascii="Symbol" w:hAnsi="Symbol" w:hint="default"/>
      </w:rPr>
    </w:lvl>
    <w:lvl w:ilvl="8" w:tplc="A200511E" w:tentative="1">
      <w:start w:val="1"/>
      <w:numFmt w:val="bullet"/>
      <w:lvlText w:val=""/>
      <w:lvlJc w:val="left"/>
      <w:pPr>
        <w:tabs>
          <w:tab w:val="num" w:pos="6480"/>
        </w:tabs>
        <w:ind w:left="6480" w:hanging="360"/>
      </w:pPr>
      <w:rPr>
        <w:rFonts w:ascii="Symbol" w:hAnsi="Symbol" w:hint="default"/>
      </w:rPr>
    </w:lvl>
  </w:abstractNum>
  <w:num w:numId="1" w16cid:durableId="1900357197">
    <w:abstractNumId w:val="0"/>
  </w:num>
  <w:num w:numId="2" w16cid:durableId="1206529682">
    <w:abstractNumId w:val="3"/>
  </w:num>
  <w:num w:numId="3" w16cid:durableId="528447702">
    <w:abstractNumId w:val="10"/>
  </w:num>
  <w:num w:numId="4" w16cid:durableId="1794245965">
    <w:abstractNumId w:val="8"/>
  </w:num>
  <w:num w:numId="5" w16cid:durableId="142891921">
    <w:abstractNumId w:val="6"/>
  </w:num>
  <w:num w:numId="6" w16cid:durableId="864952148">
    <w:abstractNumId w:val="7"/>
  </w:num>
  <w:num w:numId="7" w16cid:durableId="410589373">
    <w:abstractNumId w:val="11"/>
  </w:num>
  <w:num w:numId="8" w16cid:durableId="509371697">
    <w:abstractNumId w:val="5"/>
  </w:num>
  <w:num w:numId="9" w16cid:durableId="1409500699">
    <w:abstractNumId w:val="2"/>
  </w:num>
  <w:num w:numId="10" w16cid:durableId="822623208">
    <w:abstractNumId w:val="1"/>
  </w:num>
  <w:num w:numId="11" w16cid:durableId="863862289">
    <w:abstractNumId w:val="4"/>
  </w:num>
  <w:num w:numId="12" w16cid:durableId="692803613">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catalog"/>
    <w:dataType w:val="textFile"/>
    <w:activeRecord w:val="-1"/>
  </w:mailMerge>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867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92"/>
    <w:rsid w:val="00001360"/>
    <w:rsid w:val="000048F9"/>
    <w:rsid w:val="00006166"/>
    <w:rsid w:val="00016C07"/>
    <w:rsid w:val="00024D57"/>
    <w:rsid w:val="00026B39"/>
    <w:rsid w:val="00026FA4"/>
    <w:rsid w:val="00036E61"/>
    <w:rsid w:val="000375D4"/>
    <w:rsid w:val="000476E7"/>
    <w:rsid w:val="00050FEA"/>
    <w:rsid w:val="00051492"/>
    <w:rsid w:val="0005298C"/>
    <w:rsid w:val="00054289"/>
    <w:rsid w:val="0006041D"/>
    <w:rsid w:val="000710E9"/>
    <w:rsid w:val="00073026"/>
    <w:rsid w:val="00075E56"/>
    <w:rsid w:val="0007769E"/>
    <w:rsid w:val="000818AE"/>
    <w:rsid w:val="000857B2"/>
    <w:rsid w:val="0009265C"/>
    <w:rsid w:val="000A2218"/>
    <w:rsid w:val="000A236C"/>
    <w:rsid w:val="000B7B30"/>
    <w:rsid w:val="000D11E1"/>
    <w:rsid w:val="000D2BE3"/>
    <w:rsid w:val="000D5888"/>
    <w:rsid w:val="000D77A7"/>
    <w:rsid w:val="000F4E54"/>
    <w:rsid w:val="00111693"/>
    <w:rsid w:val="0012137D"/>
    <w:rsid w:val="00125745"/>
    <w:rsid w:val="001269B2"/>
    <w:rsid w:val="00127FA6"/>
    <w:rsid w:val="001365C4"/>
    <w:rsid w:val="00136776"/>
    <w:rsid w:val="00150E18"/>
    <w:rsid w:val="00152E27"/>
    <w:rsid w:val="00156174"/>
    <w:rsid w:val="0016135A"/>
    <w:rsid w:val="00170880"/>
    <w:rsid w:val="0017236F"/>
    <w:rsid w:val="00173B32"/>
    <w:rsid w:val="00175F56"/>
    <w:rsid w:val="0017757D"/>
    <w:rsid w:val="001804BA"/>
    <w:rsid w:val="00185B50"/>
    <w:rsid w:val="00186C77"/>
    <w:rsid w:val="001912F6"/>
    <w:rsid w:val="001970E6"/>
    <w:rsid w:val="001B4EE7"/>
    <w:rsid w:val="001B566C"/>
    <w:rsid w:val="001B5F0A"/>
    <w:rsid w:val="001B638C"/>
    <w:rsid w:val="001C0348"/>
    <w:rsid w:val="001C6647"/>
    <w:rsid w:val="001C798C"/>
    <w:rsid w:val="001D08A1"/>
    <w:rsid w:val="001D0BFD"/>
    <w:rsid w:val="001D1E0E"/>
    <w:rsid w:val="001E7C34"/>
    <w:rsid w:val="001E7CD9"/>
    <w:rsid w:val="001F05E3"/>
    <w:rsid w:val="001F0C11"/>
    <w:rsid w:val="001F25E5"/>
    <w:rsid w:val="001F5F05"/>
    <w:rsid w:val="002015E1"/>
    <w:rsid w:val="00204139"/>
    <w:rsid w:val="002144B0"/>
    <w:rsid w:val="00226863"/>
    <w:rsid w:val="00230D2E"/>
    <w:rsid w:val="00240D53"/>
    <w:rsid w:val="002516D0"/>
    <w:rsid w:val="00266CDA"/>
    <w:rsid w:val="00267242"/>
    <w:rsid w:val="0028572C"/>
    <w:rsid w:val="00287F9F"/>
    <w:rsid w:val="002A5339"/>
    <w:rsid w:val="002C5F68"/>
    <w:rsid w:val="002C63FC"/>
    <w:rsid w:val="002D01D3"/>
    <w:rsid w:val="002D4823"/>
    <w:rsid w:val="002E00E3"/>
    <w:rsid w:val="002E0A3F"/>
    <w:rsid w:val="002F13C0"/>
    <w:rsid w:val="002F1ED6"/>
    <w:rsid w:val="002F78B6"/>
    <w:rsid w:val="00300687"/>
    <w:rsid w:val="00304771"/>
    <w:rsid w:val="003062BE"/>
    <w:rsid w:val="0030651A"/>
    <w:rsid w:val="00310312"/>
    <w:rsid w:val="00312A37"/>
    <w:rsid w:val="00316F0B"/>
    <w:rsid w:val="00320479"/>
    <w:rsid w:val="003528D3"/>
    <w:rsid w:val="00353D1F"/>
    <w:rsid w:val="0036723B"/>
    <w:rsid w:val="00370662"/>
    <w:rsid w:val="00372A23"/>
    <w:rsid w:val="003752B9"/>
    <w:rsid w:val="00384BA0"/>
    <w:rsid w:val="0039127B"/>
    <w:rsid w:val="003923C2"/>
    <w:rsid w:val="00396A9C"/>
    <w:rsid w:val="003A09AF"/>
    <w:rsid w:val="003B2007"/>
    <w:rsid w:val="003B4F76"/>
    <w:rsid w:val="003B683B"/>
    <w:rsid w:val="003C32DB"/>
    <w:rsid w:val="003C3D2C"/>
    <w:rsid w:val="003D6C14"/>
    <w:rsid w:val="003D704C"/>
    <w:rsid w:val="003F181F"/>
    <w:rsid w:val="003F28A8"/>
    <w:rsid w:val="003F5C91"/>
    <w:rsid w:val="00405586"/>
    <w:rsid w:val="00405A00"/>
    <w:rsid w:val="00405D73"/>
    <w:rsid w:val="004105F7"/>
    <w:rsid w:val="00431364"/>
    <w:rsid w:val="00433A0D"/>
    <w:rsid w:val="004403B9"/>
    <w:rsid w:val="00440889"/>
    <w:rsid w:val="004412C5"/>
    <w:rsid w:val="004426F0"/>
    <w:rsid w:val="00447898"/>
    <w:rsid w:val="00452233"/>
    <w:rsid w:val="00462AE8"/>
    <w:rsid w:val="00462BB5"/>
    <w:rsid w:val="00464619"/>
    <w:rsid w:val="00464A82"/>
    <w:rsid w:val="00464DCE"/>
    <w:rsid w:val="00480BF5"/>
    <w:rsid w:val="00483A5C"/>
    <w:rsid w:val="004903EA"/>
    <w:rsid w:val="00492246"/>
    <w:rsid w:val="004949FA"/>
    <w:rsid w:val="004A0538"/>
    <w:rsid w:val="004B27D1"/>
    <w:rsid w:val="004B2ADC"/>
    <w:rsid w:val="004C35F1"/>
    <w:rsid w:val="004D26ED"/>
    <w:rsid w:val="004D3373"/>
    <w:rsid w:val="004E0F7C"/>
    <w:rsid w:val="00503CA7"/>
    <w:rsid w:val="00505134"/>
    <w:rsid w:val="0051512C"/>
    <w:rsid w:val="005158A4"/>
    <w:rsid w:val="005164A2"/>
    <w:rsid w:val="00580457"/>
    <w:rsid w:val="00585CA1"/>
    <w:rsid w:val="00593A27"/>
    <w:rsid w:val="005A5A14"/>
    <w:rsid w:val="005C2D52"/>
    <w:rsid w:val="005E22E4"/>
    <w:rsid w:val="005F0D81"/>
    <w:rsid w:val="00602F9C"/>
    <w:rsid w:val="00606DCE"/>
    <w:rsid w:val="006114F7"/>
    <w:rsid w:val="006208E2"/>
    <w:rsid w:val="00624576"/>
    <w:rsid w:val="00624CBF"/>
    <w:rsid w:val="00633307"/>
    <w:rsid w:val="00642D3A"/>
    <w:rsid w:val="00643F7C"/>
    <w:rsid w:val="006671C8"/>
    <w:rsid w:val="0067345C"/>
    <w:rsid w:val="00675190"/>
    <w:rsid w:val="006777B2"/>
    <w:rsid w:val="006868E3"/>
    <w:rsid w:val="00691FFD"/>
    <w:rsid w:val="00692D5F"/>
    <w:rsid w:val="006B6E7C"/>
    <w:rsid w:val="006C03AE"/>
    <w:rsid w:val="006D2EF4"/>
    <w:rsid w:val="006D598B"/>
    <w:rsid w:val="006E728A"/>
    <w:rsid w:val="006F0159"/>
    <w:rsid w:val="00711FD3"/>
    <w:rsid w:val="00712BB6"/>
    <w:rsid w:val="00715A78"/>
    <w:rsid w:val="00722336"/>
    <w:rsid w:val="00725963"/>
    <w:rsid w:val="007263B2"/>
    <w:rsid w:val="0073587E"/>
    <w:rsid w:val="007358B6"/>
    <w:rsid w:val="007373C5"/>
    <w:rsid w:val="00744C63"/>
    <w:rsid w:val="0074774A"/>
    <w:rsid w:val="00753B26"/>
    <w:rsid w:val="00755DCB"/>
    <w:rsid w:val="007628A2"/>
    <w:rsid w:val="00762EA8"/>
    <w:rsid w:val="00771F4A"/>
    <w:rsid w:val="00793C92"/>
    <w:rsid w:val="007A0029"/>
    <w:rsid w:val="007A7395"/>
    <w:rsid w:val="007C1F87"/>
    <w:rsid w:val="007C4540"/>
    <w:rsid w:val="007D2ABC"/>
    <w:rsid w:val="007E6919"/>
    <w:rsid w:val="007F5B1E"/>
    <w:rsid w:val="00803F2A"/>
    <w:rsid w:val="00804525"/>
    <w:rsid w:val="00816F53"/>
    <w:rsid w:val="0083059A"/>
    <w:rsid w:val="00851BD1"/>
    <w:rsid w:val="008644C2"/>
    <w:rsid w:val="008A0045"/>
    <w:rsid w:val="008A05AD"/>
    <w:rsid w:val="008B0671"/>
    <w:rsid w:val="008B7039"/>
    <w:rsid w:val="008C56B2"/>
    <w:rsid w:val="008D2E1F"/>
    <w:rsid w:val="008D6AA6"/>
    <w:rsid w:val="008E18CA"/>
    <w:rsid w:val="008E33DF"/>
    <w:rsid w:val="008E458E"/>
    <w:rsid w:val="008F7601"/>
    <w:rsid w:val="008F7DBC"/>
    <w:rsid w:val="00900C22"/>
    <w:rsid w:val="00907E55"/>
    <w:rsid w:val="009105D8"/>
    <w:rsid w:val="00934339"/>
    <w:rsid w:val="009464BD"/>
    <w:rsid w:val="00951004"/>
    <w:rsid w:val="0095707C"/>
    <w:rsid w:val="009611AB"/>
    <w:rsid w:val="009749F5"/>
    <w:rsid w:val="0097532F"/>
    <w:rsid w:val="00996F71"/>
    <w:rsid w:val="009A12B2"/>
    <w:rsid w:val="009A32BC"/>
    <w:rsid w:val="009F77B7"/>
    <w:rsid w:val="00A13A2B"/>
    <w:rsid w:val="00A13FE2"/>
    <w:rsid w:val="00A16467"/>
    <w:rsid w:val="00A200F0"/>
    <w:rsid w:val="00A26D6F"/>
    <w:rsid w:val="00A27506"/>
    <w:rsid w:val="00A3360E"/>
    <w:rsid w:val="00A34956"/>
    <w:rsid w:val="00A40E6D"/>
    <w:rsid w:val="00A46BA4"/>
    <w:rsid w:val="00A47A1E"/>
    <w:rsid w:val="00A53A84"/>
    <w:rsid w:val="00A53FFA"/>
    <w:rsid w:val="00A61C2B"/>
    <w:rsid w:val="00A81136"/>
    <w:rsid w:val="00A87FCD"/>
    <w:rsid w:val="00A90C83"/>
    <w:rsid w:val="00AA0976"/>
    <w:rsid w:val="00AA495D"/>
    <w:rsid w:val="00AB021C"/>
    <w:rsid w:val="00AB2350"/>
    <w:rsid w:val="00AB4BBB"/>
    <w:rsid w:val="00AB7EDE"/>
    <w:rsid w:val="00AC1FAA"/>
    <w:rsid w:val="00AD57AE"/>
    <w:rsid w:val="00AF6E3D"/>
    <w:rsid w:val="00AF7A27"/>
    <w:rsid w:val="00B02C57"/>
    <w:rsid w:val="00B133D4"/>
    <w:rsid w:val="00B166E7"/>
    <w:rsid w:val="00B2038F"/>
    <w:rsid w:val="00B25B0A"/>
    <w:rsid w:val="00B40279"/>
    <w:rsid w:val="00B413C1"/>
    <w:rsid w:val="00B429DD"/>
    <w:rsid w:val="00B47EBB"/>
    <w:rsid w:val="00B520C2"/>
    <w:rsid w:val="00B557C8"/>
    <w:rsid w:val="00B60D49"/>
    <w:rsid w:val="00B61E07"/>
    <w:rsid w:val="00B622CC"/>
    <w:rsid w:val="00B70F68"/>
    <w:rsid w:val="00B763E1"/>
    <w:rsid w:val="00B829F6"/>
    <w:rsid w:val="00B86C1A"/>
    <w:rsid w:val="00B93E55"/>
    <w:rsid w:val="00B95102"/>
    <w:rsid w:val="00BC2F56"/>
    <w:rsid w:val="00BD2596"/>
    <w:rsid w:val="00BD6301"/>
    <w:rsid w:val="00BE2B48"/>
    <w:rsid w:val="00BE35FB"/>
    <w:rsid w:val="00C12386"/>
    <w:rsid w:val="00C22225"/>
    <w:rsid w:val="00C24CB9"/>
    <w:rsid w:val="00C41FBA"/>
    <w:rsid w:val="00C44F67"/>
    <w:rsid w:val="00C8054F"/>
    <w:rsid w:val="00C810A5"/>
    <w:rsid w:val="00C815D0"/>
    <w:rsid w:val="00C851F1"/>
    <w:rsid w:val="00C938AA"/>
    <w:rsid w:val="00C9481C"/>
    <w:rsid w:val="00CA72A3"/>
    <w:rsid w:val="00CB4FC6"/>
    <w:rsid w:val="00CC1FC0"/>
    <w:rsid w:val="00CC2BEC"/>
    <w:rsid w:val="00CC3A5F"/>
    <w:rsid w:val="00CC7AA3"/>
    <w:rsid w:val="00CD00FE"/>
    <w:rsid w:val="00CD1862"/>
    <w:rsid w:val="00CE42AA"/>
    <w:rsid w:val="00CF1136"/>
    <w:rsid w:val="00D01626"/>
    <w:rsid w:val="00D04FAB"/>
    <w:rsid w:val="00D05C7C"/>
    <w:rsid w:val="00D218CE"/>
    <w:rsid w:val="00D21EE5"/>
    <w:rsid w:val="00D31D0C"/>
    <w:rsid w:val="00D3386A"/>
    <w:rsid w:val="00D4033D"/>
    <w:rsid w:val="00D430FA"/>
    <w:rsid w:val="00D513D9"/>
    <w:rsid w:val="00D53E1A"/>
    <w:rsid w:val="00D56882"/>
    <w:rsid w:val="00D56CC8"/>
    <w:rsid w:val="00D573A8"/>
    <w:rsid w:val="00D57AE3"/>
    <w:rsid w:val="00D6433F"/>
    <w:rsid w:val="00D64B22"/>
    <w:rsid w:val="00D7181D"/>
    <w:rsid w:val="00D74D0C"/>
    <w:rsid w:val="00D814B8"/>
    <w:rsid w:val="00D83585"/>
    <w:rsid w:val="00D87C7B"/>
    <w:rsid w:val="00D91562"/>
    <w:rsid w:val="00D91B91"/>
    <w:rsid w:val="00D9341F"/>
    <w:rsid w:val="00DB6BE3"/>
    <w:rsid w:val="00DB70CD"/>
    <w:rsid w:val="00DD74E8"/>
    <w:rsid w:val="00E02A33"/>
    <w:rsid w:val="00E1390D"/>
    <w:rsid w:val="00E20BE7"/>
    <w:rsid w:val="00E23D30"/>
    <w:rsid w:val="00E32A91"/>
    <w:rsid w:val="00E37879"/>
    <w:rsid w:val="00E40ADA"/>
    <w:rsid w:val="00E41618"/>
    <w:rsid w:val="00E434FF"/>
    <w:rsid w:val="00E510CE"/>
    <w:rsid w:val="00E64637"/>
    <w:rsid w:val="00E65D7F"/>
    <w:rsid w:val="00E67FA9"/>
    <w:rsid w:val="00E70E6D"/>
    <w:rsid w:val="00EA14EC"/>
    <w:rsid w:val="00EA4124"/>
    <w:rsid w:val="00EB7881"/>
    <w:rsid w:val="00EC165B"/>
    <w:rsid w:val="00EF73B4"/>
    <w:rsid w:val="00F05B72"/>
    <w:rsid w:val="00F162F2"/>
    <w:rsid w:val="00F254C8"/>
    <w:rsid w:val="00F255BD"/>
    <w:rsid w:val="00F32308"/>
    <w:rsid w:val="00F40744"/>
    <w:rsid w:val="00F41A92"/>
    <w:rsid w:val="00F52629"/>
    <w:rsid w:val="00F54598"/>
    <w:rsid w:val="00F55F2E"/>
    <w:rsid w:val="00F56B97"/>
    <w:rsid w:val="00F71F4B"/>
    <w:rsid w:val="00F72507"/>
    <w:rsid w:val="00F742D6"/>
    <w:rsid w:val="00F75A8B"/>
    <w:rsid w:val="00F90EE3"/>
    <w:rsid w:val="00FA05FC"/>
    <w:rsid w:val="00FB3950"/>
    <w:rsid w:val="00FB3D73"/>
    <w:rsid w:val="00FC013C"/>
    <w:rsid w:val="00FC034B"/>
    <w:rsid w:val="00FC4326"/>
    <w:rsid w:val="00FC4439"/>
    <w:rsid w:val="00FD0E46"/>
    <w:rsid w:val="00FD521A"/>
    <w:rsid w:val="00FE6FCA"/>
    <w:rsid w:val="00FE7394"/>
    <w:rsid w:val="00FF78A9"/>
    <w:rsid w:val="01030B58"/>
    <w:rsid w:val="01FB390D"/>
    <w:rsid w:val="0282204C"/>
    <w:rsid w:val="03690FCD"/>
    <w:rsid w:val="0EAE3BE6"/>
    <w:rsid w:val="0FD094C0"/>
    <w:rsid w:val="103470BA"/>
    <w:rsid w:val="129B8B21"/>
    <w:rsid w:val="14A2CDD6"/>
    <w:rsid w:val="14DBC7B6"/>
    <w:rsid w:val="16C2704F"/>
    <w:rsid w:val="176972D4"/>
    <w:rsid w:val="185DADD6"/>
    <w:rsid w:val="1ABF13C3"/>
    <w:rsid w:val="1B342500"/>
    <w:rsid w:val="1BC2E392"/>
    <w:rsid w:val="1CE19BA1"/>
    <w:rsid w:val="1D520A0D"/>
    <w:rsid w:val="1F0AA351"/>
    <w:rsid w:val="208465C5"/>
    <w:rsid w:val="221EED86"/>
    <w:rsid w:val="232BB884"/>
    <w:rsid w:val="24E4F752"/>
    <w:rsid w:val="281D0FA1"/>
    <w:rsid w:val="29924561"/>
    <w:rsid w:val="2BAB837A"/>
    <w:rsid w:val="2FEEA7BD"/>
    <w:rsid w:val="32D31F80"/>
    <w:rsid w:val="33491888"/>
    <w:rsid w:val="33AC12D5"/>
    <w:rsid w:val="34E2CB73"/>
    <w:rsid w:val="35049A4C"/>
    <w:rsid w:val="36BAE21B"/>
    <w:rsid w:val="37678402"/>
    <w:rsid w:val="37990110"/>
    <w:rsid w:val="398F6E0B"/>
    <w:rsid w:val="3B2B3E6C"/>
    <w:rsid w:val="3E62DF2E"/>
    <w:rsid w:val="3F2AE38E"/>
    <w:rsid w:val="40164550"/>
    <w:rsid w:val="41815793"/>
    <w:rsid w:val="4560FA3A"/>
    <w:rsid w:val="4566FB0B"/>
    <w:rsid w:val="489E9BCD"/>
    <w:rsid w:val="48B66269"/>
    <w:rsid w:val="4B3A17BB"/>
    <w:rsid w:val="4CD5E81C"/>
    <w:rsid w:val="4D7EB556"/>
    <w:rsid w:val="4DFECD54"/>
    <w:rsid w:val="4F0C7B90"/>
    <w:rsid w:val="4F76F9A7"/>
    <w:rsid w:val="4F97E22B"/>
    <w:rsid w:val="51FCFA54"/>
    <w:rsid w:val="58E15777"/>
    <w:rsid w:val="5963F8F4"/>
    <w:rsid w:val="5AA38017"/>
    <w:rsid w:val="5C18F839"/>
    <w:rsid w:val="5DD17A6F"/>
    <w:rsid w:val="5FC9A78D"/>
    <w:rsid w:val="60EC695C"/>
    <w:rsid w:val="62902743"/>
    <w:rsid w:val="62A07942"/>
    <w:rsid w:val="637A0854"/>
    <w:rsid w:val="642BF7A4"/>
    <w:rsid w:val="65496257"/>
    <w:rsid w:val="6609004E"/>
    <w:rsid w:val="666C7B74"/>
    <w:rsid w:val="67639866"/>
    <w:rsid w:val="67F08539"/>
    <w:rsid w:val="6A9B3928"/>
    <w:rsid w:val="6B2825FB"/>
    <w:rsid w:val="74A4CB72"/>
    <w:rsid w:val="7614E2E7"/>
    <w:rsid w:val="785BCB4E"/>
    <w:rsid w:val="79C22D86"/>
    <w:rsid w:val="79FB95F7"/>
    <w:rsid w:val="7A094F84"/>
    <w:rsid w:val="7C7B794B"/>
    <w:rsid w:val="7D420556"/>
    <w:rsid w:val="7E959EA9"/>
    <w:rsid w:val="7EC3984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024C2E3C"/>
  <w15:docId w15:val="{53D1D658-1BCA-4904-BF28-DD075A47D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2" w:uiPriority="42"/>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2AA"/>
    <w:pPr>
      <w:overflowPunct w:val="0"/>
      <w:autoSpaceDE w:val="0"/>
      <w:autoSpaceDN w:val="0"/>
      <w:adjustRightInd w:val="0"/>
      <w:jc w:val="both"/>
      <w:textAlignment w:val="baseline"/>
    </w:pPr>
    <w:rPr>
      <w:sz w:val="26"/>
      <w:lang w:val="en-GB" w:eastAsia="en-AU"/>
    </w:rPr>
  </w:style>
  <w:style w:type="paragraph" w:styleId="Heading1">
    <w:name w:val="heading 1"/>
    <w:basedOn w:val="Normal"/>
    <w:next w:val="Normal"/>
    <w:link w:val="Heading1Char"/>
    <w:uiPriority w:val="9"/>
    <w:qFormat/>
    <w:rsid w:val="00CE42AA"/>
    <w:pPr>
      <w:numPr>
        <w:numId w:val="1"/>
      </w:numPr>
      <w:spacing w:before="240"/>
      <w:jc w:val="left"/>
      <w:outlineLvl w:val="0"/>
    </w:pPr>
    <w:rPr>
      <w:rFonts w:ascii="Arial" w:hAnsi="Arial"/>
      <w:b/>
      <w:sz w:val="32"/>
      <w:lang w:val="en-AU"/>
    </w:rPr>
  </w:style>
  <w:style w:type="paragraph" w:styleId="Heading2">
    <w:name w:val="heading 2"/>
    <w:basedOn w:val="Normal"/>
    <w:next w:val="Normal"/>
    <w:link w:val="Heading2Char"/>
    <w:uiPriority w:val="9"/>
    <w:qFormat/>
    <w:rsid w:val="00CE42AA"/>
    <w:pPr>
      <w:numPr>
        <w:ilvl w:val="1"/>
        <w:numId w:val="1"/>
      </w:numPr>
      <w:spacing w:before="120"/>
      <w:jc w:val="left"/>
      <w:outlineLvl w:val="1"/>
    </w:pPr>
    <w:rPr>
      <w:rFonts w:ascii="Arial" w:hAnsi="Arial"/>
      <w:b/>
      <w:lang w:val="en-AU"/>
    </w:rPr>
  </w:style>
  <w:style w:type="paragraph" w:styleId="Heading3">
    <w:name w:val="heading 3"/>
    <w:basedOn w:val="Normal"/>
    <w:next w:val="NormalIndent"/>
    <w:link w:val="Heading3Char"/>
    <w:uiPriority w:val="9"/>
    <w:qFormat/>
    <w:rsid w:val="00CE42AA"/>
    <w:pPr>
      <w:numPr>
        <w:ilvl w:val="2"/>
        <w:numId w:val="1"/>
      </w:numPr>
      <w:jc w:val="left"/>
      <w:outlineLvl w:val="2"/>
    </w:pPr>
    <w:rPr>
      <w:rFonts w:ascii="Arial" w:hAnsi="Arial"/>
      <w:b/>
      <w:sz w:val="24"/>
      <w:lang w:val="en-AU"/>
    </w:rPr>
  </w:style>
  <w:style w:type="paragraph" w:styleId="Heading4">
    <w:name w:val="heading 4"/>
    <w:basedOn w:val="Normal"/>
    <w:next w:val="NormalIndent"/>
    <w:link w:val="Heading4Char"/>
    <w:uiPriority w:val="9"/>
    <w:qFormat/>
    <w:rsid w:val="00CE42AA"/>
    <w:pPr>
      <w:numPr>
        <w:ilvl w:val="3"/>
        <w:numId w:val="1"/>
      </w:numPr>
      <w:jc w:val="left"/>
      <w:outlineLvl w:val="3"/>
    </w:pPr>
    <w:rPr>
      <w:rFonts w:ascii="Arial" w:hAnsi="Arial"/>
      <w:b/>
      <w:sz w:val="24"/>
      <w:lang w:val="en-AU"/>
    </w:rPr>
  </w:style>
  <w:style w:type="paragraph" w:styleId="Heading5">
    <w:name w:val="heading 5"/>
    <w:basedOn w:val="Normal"/>
    <w:next w:val="norm5"/>
    <w:link w:val="Heading5Char"/>
    <w:uiPriority w:val="9"/>
    <w:qFormat/>
    <w:rsid w:val="00CE42AA"/>
    <w:pPr>
      <w:numPr>
        <w:ilvl w:val="4"/>
        <w:numId w:val="1"/>
      </w:numPr>
      <w:jc w:val="left"/>
      <w:outlineLvl w:val="4"/>
    </w:pPr>
    <w:rPr>
      <w:rFonts w:ascii="Arial" w:hAnsi="Arial"/>
      <w:b/>
      <w:sz w:val="22"/>
      <w:lang w:val="en-AU"/>
    </w:rPr>
  </w:style>
  <w:style w:type="paragraph" w:styleId="Heading6">
    <w:name w:val="heading 6"/>
    <w:basedOn w:val="Normal"/>
    <w:next w:val="NormalIndent"/>
    <w:link w:val="Heading6Char"/>
    <w:uiPriority w:val="9"/>
    <w:qFormat/>
    <w:rsid w:val="00CE42AA"/>
    <w:pPr>
      <w:numPr>
        <w:ilvl w:val="5"/>
        <w:numId w:val="1"/>
      </w:numPr>
      <w:jc w:val="left"/>
      <w:outlineLvl w:val="5"/>
    </w:pPr>
    <w:rPr>
      <w:sz w:val="20"/>
      <w:u w:val="single"/>
      <w:lang w:val="en-AU"/>
    </w:rPr>
  </w:style>
  <w:style w:type="paragraph" w:styleId="Heading7">
    <w:name w:val="heading 7"/>
    <w:basedOn w:val="Normal"/>
    <w:next w:val="NormalIndent"/>
    <w:link w:val="Heading7Char"/>
    <w:uiPriority w:val="9"/>
    <w:qFormat/>
    <w:rsid w:val="00CE42AA"/>
    <w:pPr>
      <w:numPr>
        <w:ilvl w:val="6"/>
        <w:numId w:val="1"/>
      </w:numPr>
      <w:jc w:val="left"/>
      <w:outlineLvl w:val="6"/>
    </w:pPr>
    <w:rPr>
      <w:i/>
      <w:sz w:val="20"/>
      <w:lang w:val="en-AU"/>
    </w:rPr>
  </w:style>
  <w:style w:type="paragraph" w:styleId="Heading8">
    <w:name w:val="heading 8"/>
    <w:basedOn w:val="Normal"/>
    <w:next w:val="NormalIndent"/>
    <w:link w:val="Heading8Char"/>
    <w:uiPriority w:val="9"/>
    <w:qFormat/>
    <w:rsid w:val="00CE42AA"/>
    <w:pPr>
      <w:numPr>
        <w:ilvl w:val="7"/>
        <w:numId w:val="1"/>
      </w:numPr>
      <w:jc w:val="left"/>
      <w:outlineLvl w:val="7"/>
    </w:pPr>
    <w:rPr>
      <w:i/>
      <w:sz w:val="20"/>
      <w:lang w:val="en-AU"/>
    </w:rPr>
  </w:style>
  <w:style w:type="paragraph" w:styleId="Heading9">
    <w:name w:val="heading 9"/>
    <w:basedOn w:val="Normal"/>
    <w:next w:val="NormalIndent"/>
    <w:link w:val="Heading9Char"/>
    <w:uiPriority w:val="9"/>
    <w:qFormat/>
    <w:rsid w:val="00CE42AA"/>
    <w:pPr>
      <w:numPr>
        <w:ilvl w:val="8"/>
        <w:numId w:val="1"/>
      </w:numPr>
      <w:jc w:val="left"/>
      <w:outlineLvl w:val="8"/>
    </w:pPr>
    <w:rPr>
      <w:i/>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CE42AA"/>
    <w:pPr>
      <w:ind w:left="426"/>
      <w:jc w:val="left"/>
    </w:pPr>
    <w:rPr>
      <w:lang w:val="en-AU"/>
    </w:rPr>
  </w:style>
  <w:style w:type="paragraph" w:customStyle="1" w:styleId="norm5">
    <w:name w:val="norm5"/>
    <w:basedOn w:val="NormalIndent"/>
    <w:rsid w:val="00CE42AA"/>
    <w:pPr>
      <w:ind w:left="709"/>
    </w:pPr>
  </w:style>
  <w:style w:type="paragraph" w:styleId="TOC5">
    <w:name w:val="toc 5"/>
    <w:basedOn w:val="Normal"/>
    <w:next w:val="Normal"/>
    <w:uiPriority w:val="39"/>
    <w:rsid w:val="00CE42AA"/>
    <w:pPr>
      <w:tabs>
        <w:tab w:val="right" w:leader="dot" w:pos="9639"/>
      </w:tabs>
      <w:ind w:left="1040"/>
      <w:jc w:val="left"/>
    </w:pPr>
    <w:rPr>
      <w:sz w:val="18"/>
      <w:lang w:val="en-AU"/>
    </w:rPr>
  </w:style>
  <w:style w:type="paragraph" w:styleId="TOC4">
    <w:name w:val="toc 4"/>
    <w:basedOn w:val="Normal"/>
    <w:next w:val="Normal"/>
    <w:uiPriority w:val="39"/>
    <w:rsid w:val="00CE42AA"/>
    <w:pPr>
      <w:tabs>
        <w:tab w:val="right" w:leader="dot" w:pos="9639"/>
      </w:tabs>
      <w:ind w:left="780"/>
      <w:jc w:val="left"/>
    </w:pPr>
    <w:rPr>
      <w:sz w:val="18"/>
      <w:lang w:val="en-AU"/>
    </w:rPr>
  </w:style>
  <w:style w:type="paragraph" w:styleId="TOC3">
    <w:name w:val="toc 3"/>
    <w:basedOn w:val="Normal"/>
    <w:next w:val="Normal"/>
    <w:uiPriority w:val="39"/>
    <w:rsid w:val="00CE42AA"/>
    <w:pPr>
      <w:tabs>
        <w:tab w:val="right" w:leader="dot" w:pos="9639"/>
      </w:tabs>
      <w:ind w:left="520"/>
      <w:jc w:val="left"/>
    </w:pPr>
    <w:rPr>
      <w:i/>
      <w:sz w:val="20"/>
      <w:lang w:val="en-AU"/>
    </w:rPr>
  </w:style>
  <w:style w:type="paragraph" w:styleId="TOC2">
    <w:name w:val="toc 2"/>
    <w:basedOn w:val="Normal"/>
    <w:next w:val="Normal"/>
    <w:uiPriority w:val="39"/>
    <w:rsid w:val="00CE42AA"/>
    <w:pPr>
      <w:tabs>
        <w:tab w:val="right" w:leader="dot" w:pos="9639"/>
      </w:tabs>
      <w:ind w:left="260"/>
      <w:jc w:val="left"/>
    </w:pPr>
    <w:rPr>
      <w:smallCaps/>
      <w:sz w:val="20"/>
      <w:lang w:val="en-AU"/>
    </w:rPr>
  </w:style>
  <w:style w:type="paragraph" w:styleId="TOC1">
    <w:name w:val="toc 1"/>
    <w:basedOn w:val="Normal"/>
    <w:next w:val="Normal"/>
    <w:uiPriority w:val="39"/>
    <w:rsid w:val="00CE42AA"/>
    <w:pPr>
      <w:tabs>
        <w:tab w:val="right" w:leader="dot" w:pos="9639"/>
      </w:tabs>
      <w:spacing w:before="120" w:after="120"/>
      <w:jc w:val="left"/>
    </w:pPr>
    <w:rPr>
      <w:b/>
      <w:caps/>
      <w:sz w:val="20"/>
      <w:lang w:val="en-AU"/>
    </w:rPr>
  </w:style>
  <w:style w:type="paragraph" w:styleId="Footer">
    <w:name w:val="footer"/>
    <w:basedOn w:val="Normal"/>
    <w:link w:val="FooterChar"/>
    <w:uiPriority w:val="99"/>
    <w:rsid w:val="00CE42AA"/>
    <w:pPr>
      <w:tabs>
        <w:tab w:val="center" w:pos="4819"/>
        <w:tab w:val="right" w:pos="9071"/>
      </w:tabs>
      <w:jc w:val="left"/>
    </w:pPr>
    <w:rPr>
      <w:lang w:val="en-AU"/>
    </w:rPr>
  </w:style>
  <w:style w:type="paragraph" w:styleId="Header">
    <w:name w:val="header"/>
    <w:basedOn w:val="Normal"/>
    <w:link w:val="HeaderChar"/>
    <w:uiPriority w:val="99"/>
    <w:rsid w:val="00CE42AA"/>
    <w:pPr>
      <w:tabs>
        <w:tab w:val="center" w:pos="4819"/>
        <w:tab w:val="right" w:pos="9071"/>
      </w:tabs>
      <w:jc w:val="left"/>
    </w:pPr>
    <w:rPr>
      <w:lang w:val="en-AU"/>
    </w:rPr>
  </w:style>
  <w:style w:type="character" w:styleId="FootnoteReference">
    <w:name w:val="footnote reference"/>
    <w:basedOn w:val="DefaultParagraphFont"/>
    <w:uiPriority w:val="99"/>
    <w:semiHidden/>
    <w:rsid w:val="00CE42AA"/>
    <w:rPr>
      <w:position w:val="6"/>
      <w:sz w:val="16"/>
    </w:rPr>
  </w:style>
  <w:style w:type="paragraph" w:styleId="FootnoteText">
    <w:name w:val="footnote text"/>
    <w:basedOn w:val="Normal"/>
    <w:link w:val="FootnoteTextChar"/>
    <w:uiPriority w:val="99"/>
    <w:semiHidden/>
    <w:rsid w:val="00CE42AA"/>
    <w:pPr>
      <w:jc w:val="left"/>
    </w:pPr>
    <w:rPr>
      <w:sz w:val="20"/>
      <w:lang w:val="en-AU"/>
    </w:rPr>
  </w:style>
  <w:style w:type="paragraph" w:customStyle="1" w:styleId="Normal2">
    <w:name w:val="Normal2"/>
    <w:basedOn w:val="Normal"/>
    <w:rsid w:val="00CE42AA"/>
    <w:pPr>
      <w:tabs>
        <w:tab w:val="left" w:pos="567"/>
      </w:tabs>
      <w:ind w:left="567"/>
      <w:jc w:val="left"/>
    </w:pPr>
    <w:rPr>
      <w:lang w:val="en-AU"/>
    </w:rPr>
  </w:style>
  <w:style w:type="paragraph" w:customStyle="1" w:styleId="Normalb">
    <w:name w:val="Normalb"/>
    <w:basedOn w:val="Normal"/>
    <w:rsid w:val="00CE42AA"/>
    <w:pPr>
      <w:ind w:hanging="720"/>
      <w:jc w:val="left"/>
    </w:pPr>
    <w:rPr>
      <w:lang w:val="en-AU"/>
    </w:rPr>
  </w:style>
  <w:style w:type="paragraph" w:customStyle="1" w:styleId="rechead">
    <w:name w:val="rechead"/>
    <w:basedOn w:val="Heading5"/>
    <w:next w:val="rectxt"/>
    <w:rsid w:val="00CE42AA"/>
    <w:pPr>
      <w:numPr>
        <w:ilvl w:val="0"/>
        <w:numId w:val="0"/>
      </w:numPr>
      <w:shd w:val="pct10" w:color="auto" w:fill="auto"/>
      <w:ind w:left="426"/>
      <w:outlineLvl w:val="9"/>
    </w:pPr>
    <w:rPr>
      <w:rFonts w:ascii="GillSans" w:hAnsi="GillSans"/>
    </w:rPr>
  </w:style>
  <w:style w:type="paragraph" w:customStyle="1" w:styleId="rectxt">
    <w:name w:val="rectxt"/>
    <w:basedOn w:val="norm5"/>
    <w:rsid w:val="00CE42AA"/>
    <w:pPr>
      <w:shd w:val="pct10" w:color="auto" w:fill="auto"/>
      <w:ind w:left="426"/>
    </w:pPr>
    <w:rPr>
      <w:i/>
    </w:rPr>
  </w:style>
  <w:style w:type="paragraph" w:customStyle="1" w:styleId="rhtindent">
    <w:name w:val="rht indent"/>
    <w:basedOn w:val="Normal"/>
    <w:rsid w:val="00CE42AA"/>
    <w:pPr>
      <w:tabs>
        <w:tab w:val="left" w:pos="720"/>
        <w:tab w:val="right" w:pos="9781"/>
      </w:tabs>
      <w:jc w:val="left"/>
    </w:pPr>
    <w:rPr>
      <w:b/>
      <w:sz w:val="22"/>
    </w:rPr>
  </w:style>
  <w:style w:type="paragraph" w:customStyle="1" w:styleId="bullet1">
    <w:name w:val="bullet1"/>
    <w:basedOn w:val="Normal"/>
    <w:rsid w:val="00CE42AA"/>
    <w:pPr>
      <w:ind w:left="1418" w:hanging="709"/>
      <w:jc w:val="left"/>
    </w:pPr>
    <w:rPr>
      <w:sz w:val="22"/>
    </w:rPr>
  </w:style>
  <w:style w:type="paragraph" w:customStyle="1" w:styleId="bullet2">
    <w:name w:val="bullet2"/>
    <w:basedOn w:val="bullet1"/>
    <w:rsid w:val="00CE42AA"/>
    <w:pPr>
      <w:ind w:left="2127"/>
    </w:pPr>
  </w:style>
  <w:style w:type="paragraph" w:customStyle="1" w:styleId="NormalIdt">
    <w:name w:val="NormalIdt"/>
    <w:basedOn w:val="Normal"/>
    <w:rsid w:val="00CE42AA"/>
    <w:pPr>
      <w:ind w:left="426" w:hanging="426"/>
      <w:jc w:val="left"/>
    </w:pPr>
    <w:rPr>
      <w:lang w:val="en-AU"/>
    </w:rPr>
  </w:style>
  <w:style w:type="character" w:styleId="PageNumber">
    <w:name w:val="page number"/>
    <w:basedOn w:val="DefaultParagraphFont"/>
    <w:rsid w:val="00CE42AA"/>
  </w:style>
  <w:style w:type="paragraph" w:styleId="TOC6">
    <w:name w:val="toc 6"/>
    <w:basedOn w:val="Normal"/>
    <w:next w:val="Normal"/>
    <w:uiPriority w:val="39"/>
    <w:rsid w:val="00CE42AA"/>
    <w:pPr>
      <w:tabs>
        <w:tab w:val="right" w:leader="dot" w:pos="9639"/>
      </w:tabs>
      <w:ind w:left="1300"/>
      <w:jc w:val="left"/>
    </w:pPr>
    <w:rPr>
      <w:sz w:val="18"/>
      <w:lang w:val="en-AU"/>
    </w:rPr>
  </w:style>
  <w:style w:type="paragraph" w:styleId="TOC7">
    <w:name w:val="toc 7"/>
    <w:basedOn w:val="Normal"/>
    <w:next w:val="Normal"/>
    <w:uiPriority w:val="39"/>
    <w:rsid w:val="00CE42AA"/>
    <w:pPr>
      <w:tabs>
        <w:tab w:val="right" w:leader="dot" w:pos="9639"/>
      </w:tabs>
      <w:ind w:left="1560"/>
      <w:jc w:val="left"/>
    </w:pPr>
    <w:rPr>
      <w:sz w:val="18"/>
      <w:lang w:val="en-AU"/>
    </w:rPr>
  </w:style>
  <w:style w:type="paragraph" w:styleId="TOC8">
    <w:name w:val="toc 8"/>
    <w:basedOn w:val="Normal"/>
    <w:next w:val="Normal"/>
    <w:uiPriority w:val="39"/>
    <w:rsid w:val="00CE42AA"/>
    <w:pPr>
      <w:tabs>
        <w:tab w:val="right" w:leader="dot" w:pos="9639"/>
      </w:tabs>
      <w:ind w:left="1820"/>
      <w:jc w:val="left"/>
    </w:pPr>
    <w:rPr>
      <w:sz w:val="18"/>
      <w:lang w:val="en-AU"/>
    </w:rPr>
  </w:style>
  <w:style w:type="paragraph" w:styleId="TOC9">
    <w:name w:val="toc 9"/>
    <w:basedOn w:val="Normal"/>
    <w:next w:val="Normal"/>
    <w:uiPriority w:val="39"/>
    <w:rsid w:val="00CE42AA"/>
    <w:pPr>
      <w:tabs>
        <w:tab w:val="right" w:leader="dot" w:pos="9639"/>
      </w:tabs>
      <w:ind w:left="2080"/>
      <w:jc w:val="left"/>
    </w:pPr>
    <w:rPr>
      <w:sz w:val="18"/>
      <w:lang w:val="en-AU"/>
    </w:rPr>
  </w:style>
  <w:style w:type="paragraph" w:styleId="List">
    <w:name w:val="List"/>
    <w:basedOn w:val="Normal"/>
    <w:rsid w:val="00CE42AA"/>
    <w:pPr>
      <w:ind w:left="283" w:hanging="283"/>
      <w:jc w:val="left"/>
    </w:pPr>
    <w:rPr>
      <w:lang w:val="en-AU"/>
    </w:rPr>
  </w:style>
  <w:style w:type="paragraph" w:styleId="ListBullet">
    <w:name w:val="List Bullet"/>
    <w:basedOn w:val="Normal"/>
    <w:rsid w:val="00CE42AA"/>
    <w:pPr>
      <w:ind w:left="283" w:hanging="283"/>
      <w:jc w:val="left"/>
    </w:pPr>
    <w:rPr>
      <w:lang w:val="en-AU"/>
    </w:rPr>
  </w:style>
  <w:style w:type="paragraph" w:styleId="ListBullet2">
    <w:name w:val="List Bullet 2"/>
    <w:basedOn w:val="Normal"/>
    <w:rsid w:val="00CE42AA"/>
    <w:pPr>
      <w:ind w:left="566" w:hanging="283"/>
      <w:jc w:val="left"/>
    </w:pPr>
    <w:rPr>
      <w:lang w:val="en-AU"/>
    </w:rPr>
  </w:style>
  <w:style w:type="paragraph" w:styleId="Title">
    <w:name w:val="Title"/>
    <w:basedOn w:val="Normal"/>
    <w:link w:val="TitleChar"/>
    <w:uiPriority w:val="10"/>
    <w:qFormat/>
    <w:rsid w:val="00CE42AA"/>
    <w:pPr>
      <w:spacing w:before="240" w:after="60"/>
      <w:jc w:val="center"/>
    </w:pPr>
    <w:rPr>
      <w:rFonts w:ascii="Arial" w:hAnsi="Arial"/>
      <w:b/>
      <w:kern w:val="28"/>
      <w:sz w:val="32"/>
      <w:lang w:val="en-AU"/>
    </w:rPr>
  </w:style>
  <w:style w:type="paragraph" w:styleId="BodyText">
    <w:name w:val="Body Text"/>
    <w:aliases w:val="bt,heading3,Body Text - Level 2"/>
    <w:basedOn w:val="Normal"/>
    <w:link w:val="BodyTextChar"/>
    <w:rsid w:val="00CE42AA"/>
    <w:pPr>
      <w:spacing w:after="120"/>
      <w:jc w:val="left"/>
    </w:pPr>
    <w:rPr>
      <w:lang w:val="en-AU"/>
    </w:rPr>
  </w:style>
  <w:style w:type="paragraph" w:styleId="Subtitle">
    <w:name w:val="Subtitle"/>
    <w:basedOn w:val="Normal"/>
    <w:link w:val="SubtitleChar"/>
    <w:uiPriority w:val="11"/>
    <w:qFormat/>
    <w:rsid w:val="00CE42AA"/>
    <w:pPr>
      <w:spacing w:after="60"/>
      <w:jc w:val="center"/>
    </w:pPr>
    <w:rPr>
      <w:rFonts w:ascii="Arial" w:hAnsi="Arial"/>
      <w:i/>
      <w:sz w:val="24"/>
      <w:lang w:val="en-AU"/>
    </w:rPr>
  </w:style>
  <w:style w:type="paragraph" w:styleId="Index1">
    <w:name w:val="index 1"/>
    <w:basedOn w:val="Normal"/>
    <w:next w:val="Normal"/>
    <w:semiHidden/>
    <w:rsid w:val="00CE42AA"/>
    <w:pPr>
      <w:tabs>
        <w:tab w:val="right" w:leader="dot" w:pos="1869"/>
      </w:tabs>
      <w:ind w:left="260" w:hanging="260"/>
      <w:jc w:val="left"/>
    </w:pPr>
    <w:rPr>
      <w:sz w:val="20"/>
      <w:lang w:val="en-AU"/>
    </w:rPr>
  </w:style>
  <w:style w:type="paragraph" w:styleId="Index2">
    <w:name w:val="index 2"/>
    <w:basedOn w:val="Normal"/>
    <w:next w:val="Normal"/>
    <w:semiHidden/>
    <w:rsid w:val="00CE42AA"/>
    <w:pPr>
      <w:tabs>
        <w:tab w:val="right" w:leader="dot" w:pos="1869"/>
      </w:tabs>
      <w:ind w:left="520" w:hanging="260"/>
      <w:jc w:val="left"/>
    </w:pPr>
    <w:rPr>
      <w:sz w:val="20"/>
      <w:lang w:val="en-AU"/>
    </w:rPr>
  </w:style>
  <w:style w:type="paragraph" w:styleId="Index3">
    <w:name w:val="index 3"/>
    <w:basedOn w:val="Normal"/>
    <w:next w:val="Normal"/>
    <w:semiHidden/>
    <w:rsid w:val="00CE42AA"/>
    <w:pPr>
      <w:tabs>
        <w:tab w:val="right" w:leader="dot" w:pos="1869"/>
      </w:tabs>
      <w:ind w:left="780" w:hanging="260"/>
      <w:jc w:val="left"/>
    </w:pPr>
    <w:rPr>
      <w:sz w:val="20"/>
      <w:lang w:val="en-AU"/>
    </w:rPr>
  </w:style>
  <w:style w:type="paragraph" w:styleId="Index4">
    <w:name w:val="index 4"/>
    <w:basedOn w:val="Normal"/>
    <w:next w:val="Normal"/>
    <w:semiHidden/>
    <w:rsid w:val="00CE42AA"/>
    <w:pPr>
      <w:tabs>
        <w:tab w:val="right" w:leader="dot" w:pos="1869"/>
      </w:tabs>
      <w:ind w:left="1040" w:hanging="260"/>
      <w:jc w:val="left"/>
    </w:pPr>
    <w:rPr>
      <w:sz w:val="20"/>
      <w:lang w:val="en-AU"/>
    </w:rPr>
  </w:style>
  <w:style w:type="paragraph" w:styleId="Index5">
    <w:name w:val="index 5"/>
    <w:basedOn w:val="Normal"/>
    <w:next w:val="Normal"/>
    <w:semiHidden/>
    <w:rsid w:val="00CE42AA"/>
    <w:pPr>
      <w:tabs>
        <w:tab w:val="right" w:leader="dot" w:pos="1869"/>
      </w:tabs>
      <w:ind w:left="1300" w:hanging="260"/>
      <w:jc w:val="left"/>
    </w:pPr>
    <w:rPr>
      <w:sz w:val="20"/>
      <w:lang w:val="en-AU"/>
    </w:rPr>
  </w:style>
  <w:style w:type="paragraph" w:styleId="Index6">
    <w:name w:val="index 6"/>
    <w:basedOn w:val="Normal"/>
    <w:next w:val="Normal"/>
    <w:semiHidden/>
    <w:rsid w:val="00CE42AA"/>
    <w:pPr>
      <w:tabs>
        <w:tab w:val="right" w:leader="dot" w:pos="1869"/>
      </w:tabs>
      <w:ind w:left="1560" w:hanging="260"/>
      <w:jc w:val="left"/>
    </w:pPr>
    <w:rPr>
      <w:sz w:val="20"/>
      <w:lang w:val="en-AU"/>
    </w:rPr>
  </w:style>
  <w:style w:type="paragraph" w:styleId="Index7">
    <w:name w:val="index 7"/>
    <w:basedOn w:val="Normal"/>
    <w:next w:val="Normal"/>
    <w:semiHidden/>
    <w:rsid w:val="00CE42AA"/>
    <w:pPr>
      <w:tabs>
        <w:tab w:val="right" w:leader="dot" w:pos="1869"/>
      </w:tabs>
      <w:ind w:left="1820" w:hanging="260"/>
      <w:jc w:val="left"/>
    </w:pPr>
    <w:rPr>
      <w:sz w:val="20"/>
      <w:lang w:val="en-AU"/>
    </w:rPr>
  </w:style>
  <w:style w:type="paragraph" w:styleId="Index8">
    <w:name w:val="index 8"/>
    <w:basedOn w:val="Normal"/>
    <w:next w:val="Normal"/>
    <w:semiHidden/>
    <w:rsid w:val="00CE42AA"/>
    <w:pPr>
      <w:tabs>
        <w:tab w:val="right" w:leader="dot" w:pos="1869"/>
      </w:tabs>
      <w:ind w:left="2080" w:hanging="260"/>
      <w:jc w:val="left"/>
    </w:pPr>
    <w:rPr>
      <w:sz w:val="20"/>
      <w:lang w:val="en-AU"/>
    </w:rPr>
  </w:style>
  <w:style w:type="paragraph" w:styleId="Index9">
    <w:name w:val="index 9"/>
    <w:basedOn w:val="Normal"/>
    <w:next w:val="Normal"/>
    <w:semiHidden/>
    <w:rsid w:val="00CE42AA"/>
    <w:pPr>
      <w:tabs>
        <w:tab w:val="right" w:leader="dot" w:pos="1869"/>
      </w:tabs>
      <w:ind w:left="2340" w:hanging="260"/>
      <w:jc w:val="left"/>
    </w:pPr>
    <w:rPr>
      <w:sz w:val="20"/>
      <w:lang w:val="en-AU"/>
    </w:rPr>
  </w:style>
  <w:style w:type="paragraph" w:styleId="IndexHeading">
    <w:name w:val="index heading"/>
    <w:basedOn w:val="Normal"/>
    <w:next w:val="Index1"/>
    <w:semiHidden/>
    <w:rsid w:val="00CE42AA"/>
    <w:pPr>
      <w:spacing w:before="120" w:after="120"/>
      <w:jc w:val="left"/>
    </w:pPr>
    <w:rPr>
      <w:b/>
      <w:i/>
      <w:sz w:val="20"/>
      <w:lang w:val="en-AU"/>
    </w:rPr>
  </w:style>
  <w:style w:type="character" w:styleId="CommentReference">
    <w:name w:val="annotation reference"/>
    <w:basedOn w:val="DefaultParagraphFont"/>
    <w:uiPriority w:val="99"/>
    <w:semiHidden/>
    <w:rsid w:val="00CE42AA"/>
    <w:rPr>
      <w:sz w:val="16"/>
    </w:rPr>
  </w:style>
  <w:style w:type="paragraph" w:customStyle="1" w:styleId="TitleCover">
    <w:name w:val="Title Cover"/>
    <w:basedOn w:val="Normal"/>
    <w:next w:val="Normal"/>
    <w:rsid w:val="00CE42AA"/>
    <w:pPr>
      <w:keepNext/>
      <w:spacing w:before="720" w:after="160"/>
      <w:jc w:val="center"/>
    </w:pPr>
    <w:rPr>
      <w:rFonts w:ascii="Arial" w:hAnsi="Arial"/>
      <w:b/>
      <w:kern w:val="28"/>
      <w:sz w:val="48"/>
      <w:lang w:val="en-US"/>
    </w:rPr>
  </w:style>
  <w:style w:type="paragraph" w:customStyle="1" w:styleId="PageTitle">
    <w:name w:val="Page Title"/>
    <w:basedOn w:val="Normal"/>
    <w:rsid w:val="00CE42AA"/>
    <w:pPr>
      <w:widowControl w:val="0"/>
      <w:spacing w:before="120"/>
      <w:jc w:val="left"/>
    </w:pPr>
    <w:rPr>
      <w:rFonts w:ascii="Myriad-BoldItalic" w:hAnsi="Myriad-BoldItalic"/>
      <w:b/>
      <w:i/>
      <w:sz w:val="32"/>
      <w:lang w:val="en-AU"/>
    </w:rPr>
  </w:style>
  <w:style w:type="paragraph" w:customStyle="1" w:styleId="Raboman">
    <w:name w:val="Raboman"/>
    <w:basedOn w:val="Organisation"/>
    <w:rsid w:val="00CE42AA"/>
    <w:rPr>
      <w:rFonts w:ascii="RabobankFont" w:hAnsi="RabobankFont"/>
      <w:i w:val="0"/>
      <w:sz w:val="168"/>
    </w:rPr>
  </w:style>
  <w:style w:type="paragraph" w:customStyle="1" w:styleId="Organisation">
    <w:name w:val="Organisation"/>
    <w:basedOn w:val="Normal"/>
    <w:rsid w:val="00CE42AA"/>
    <w:pPr>
      <w:widowControl w:val="0"/>
      <w:spacing w:before="60" w:after="60"/>
      <w:jc w:val="center"/>
    </w:pPr>
    <w:rPr>
      <w:rFonts w:ascii="Myriad-Italic" w:hAnsi="Myriad-Italic"/>
      <w:i/>
      <w:sz w:val="16"/>
      <w:lang w:val="en-AU"/>
    </w:rPr>
  </w:style>
  <w:style w:type="paragraph" w:customStyle="1" w:styleId="title2">
    <w:name w:val="title 2"/>
    <w:basedOn w:val="Normal"/>
    <w:rsid w:val="00CE42AA"/>
    <w:pPr>
      <w:pageBreakBefore/>
      <w:spacing w:before="120" w:after="120"/>
    </w:pPr>
    <w:rPr>
      <w:rFonts w:ascii="Myriad-ExtraBoldItalic" w:hAnsi="Myriad-ExtraBoldItalic"/>
      <w:b/>
      <w:i/>
      <w:sz w:val="28"/>
    </w:rPr>
  </w:style>
  <w:style w:type="character" w:styleId="Hyperlink">
    <w:name w:val="Hyperlink"/>
    <w:basedOn w:val="DefaultParagraphFont"/>
    <w:uiPriority w:val="99"/>
    <w:rsid w:val="00CE42AA"/>
    <w:rPr>
      <w:color w:val="0000FF"/>
      <w:u w:val="single"/>
    </w:rPr>
  </w:style>
  <w:style w:type="paragraph" w:styleId="BodyText2">
    <w:name w:val="Body Text 2"/>
    <w:basedOn w:val="Normal"/>
    <w:rsid w:val="00CE42AA"/>
    <w:pPr>
      <w:ind w:left="567"/>
    </w:pPr>
    <w:rPr>
      <w:lang w:val="en-AU"/>
    </w:rPr>
  </w:style>
  <w:style w:type="paragraph" w:styleId="BodyText3">
    <w:name w:val="Body Text 3"/>
    <w:basedOn w:val="Normal"/>
    <w:rsid w:val="00CE42AA"/>
    <w:pPr>
      <w:jc w:val="left"/>
    </w:pPr>
    <w:rPr>
      <w:b/>
      <w:lang w:val="en-AU"/>
    </w:rPr>
  </w:style>
  <w:style w:type="paragraph" w:styleId="BodyTextIndent2">
    <w:name w:val="Body Text Indent 2"/>
    <w:basedOn w:val="Normal"/>
    <w:rsid w:val="00CE42AA"/>
    <w:pPr>
      <w:jc w:val="left"/>
    </w:pPr>
  </w:style>
  <w:style w:type="paragraph" w:styleId="BalloonText">
    <w:name w:val="Balloon Text"/>
    <w:basedOn w:val="Normal"/>
    <w:link w:val="BalloonTextChar"/>
    <w:uiPriority w:val="99"/>
    <w:rsid w:val="00CE42AA"/>
    <w:rPr>
      <w:rFonts w:ascii="Tahoma" w:hAnsi="Tahoma"/>
      <w:sz w:val="16"/>
    </w:rPr>
  </w:style>
  <w:style w:type="paragraph" w:styleId="BodyTextIndent">
    <w:name w:val="Body Text Indent"/>
    <w:basedOn w:val="Normal"/>
    <w:rsid w:val="002E0A3F"/>
    <w:pPr>
      <w:spacing w:after="120"/>
      <w:ind w:left="283"/>
    </w:pPr>
  </w:style>
  <w:style w:type="paragraph" w:styleId="ListParagraph">
    <w:name w:val="List Paragraph"/>
    <w:aliases w:val="Table Txt"/>
    <w:basedOn w:val="Normal"/>
    <w:link w:val="ListParagraphChar"/>
    <w:uiPriority w:val="34"/>
    <w:qFormat/>
    <w:rsid w:val="00452233"/>
    <w:pPr>
      <w:ind w:left="720"/>
      <w:contextualSpacing/>
    </w:pPr>
  </w:style>
  <w:style w:type="paragraph" w:styleId="TOCHeading">
    <w:name w:val="TOC Heading"/>
    <w:basedOn w:val="Heading1"/>
    <w:next w:val="Normal"/>
    <w:uiPriority w:val="39"/>
    <w:unhideWhenUsed/>
    <w:qFormat/>
    <w:rsid w:val="00304771"/>
    <w:pPr>
      <w:keepNext/>
      <w:keepLines/>
      <w:numPr>
        <w:numId w:val="0"/>
      </w:numPr>
      <w:overflowPunct/>
      <w:autoSpaceDE/>
      <w:autoSpaceDN/>
      <w:adjustRightInd/>
      <w:spacing w:line="259" w:lineRule="auto"/>
      <w:textAlignment w:val="auto"/>
      <w:outlineLvl w:val="9"/>
    </w:pPr>
    <w:rPr>
      <w:rFonts w:asciiTheme="majorHAnsi" w:eastAsiaTheme="majorEastAsia" w:hAnsiTheme="majorHAnsi" w:cstheme="majorBidi"/>
      <w:b w:val="0"/>
      <w:color w:val="365F91" w:themeColor="accent1" w:themeShade="BF"/>
      <w:szCs w:val="32"/>
      <w:lang w:val="en-US" w:eastAsia="en-US"/>
    </w:rPr>
  </w:style>
  <w:style w:type="character" w:customStyle="1" w:styleId="Heading1Char">
    <w:name w:val="Heading 1 Char"/>
    <w:link w:val="Heading1"/>
    <w:uiPriority w:val="9"/>
    <w:rsid w:val="00F75A8B"/>
    <w:rPr>
      <w:rFonts w:ascii="Arial" w:hAnsi="Arial"/>
      <w:b/>
      <w:sz w:val="32"/>
      <w:lang w:val="en-AU" w:eastAsia="en-AU"/>
    </w:rPr>
  </w:style>
  <w:style w:type="character" w:styleId="UnresolvedMention">
    <w:name w:val="Unresolved Mention"/>
    <w:basedOn w:val="DefaultParagraphFont"/>
    <w:uiPriority w:val="99"/>
    <w:semiHidden/>
    <w:unhideWhenUsed/>
    <w:rsid w:val="00606DCE"/>
    <w:rPr>
      <w:color w:val="808080"/>
      <w:shd w:val="clear" w:color="auto" w:fill="E6E6E6"/>
    </w:rPr>
  </w:style>
  <w:style w:type="paragraph" w:styleId="NoSpacing">
    <w:name w:val="No Spacing"/>
    <w:basedOn w:val="Normal"/>
    <w:link w:val="NoSpacingChar"/>
    <w:uiPriority w:val="1"/>
    <w:qFormat/>
    <w:rsid w:val="0036723B"/>
    <w:pPr>
      <w:overflowPunct/>
      <w:autoSpaceDE/>
      <w:autoSpaceDN/>
      <w:adjustRightInd/>
      <w:jc w:val="left"/>
      <w:textAlignment w:val="auto"/>
    </w:pPr>
    <w:rPr>
      <w:rFonts w:asciiTheme="minorHAnsi" w:eastAsiaTheme="minorEastAsia" w:hAnsiTheme="minorHAnsi" w:cstheme="minorBidi"/>
      <w:sz w:val="22"/>
      <w:lang w:val="en-AU" w:eastAsia="en-US" w:bidi="en-US"/>
    </w:rPr>
  </w:style>
  <w:style w:type="character" w:customStyle="1" w:styleId="NoSpacingChar">
    <w:name w:val="No Spacing Char"/>
    <w:basedOn w:val="DefaultParagraphFont"/>
    <w:link w:val="NoSpacing"/>
    <w:uiPriority w:val="1"/>
    <w:rsid w:val="0036723B"/>
    <w:rPr>
      <w:rFonts w:asciiTheme="minorHAnsi" w:eastAsiaTheme="minorEastAsia" w:hAnsiTheme="minorHAnsi" w:cstheme="minorBidi"/>
      <w:sz w:val="22"/>
      <w:lang w:val="en-AU" w:eastAsia="en-US" w:bidi="en-US"/>
    </w:rPr>
  </w:style>
  <w:style w:type="table" w:customStyle="1" w:styleId="PlainTable41">
    <w:name w:val="Plain Table 41"/>
    <w:basedOn w:val="TableNormal"/>
    <w:uiPriority w:val="44"/>
    <w:rsid w:val="0036723B"/>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36723B"/>
    <w:rPr>
      <w:rFonts w:ascii="Arial" w:hAnsi="Arial"/>
      <w:b/>
      <w:sz w:val="26"/>
      <w:lang w:val="en-AU" w:eastAsia="en-AU"/>
    </w:rPr>
  </w:style>
  <w:style w:type="character" w:customStyle="1" w:styleId="ListParagraphChar">
    <w:name w:val="List Paragraph Char"/>
    <w:aliases w:val="Table Txt Char"/>
    <w:basedOn w:val="DefaultParagraphFont"/>
    <w:link w:val="ListParagraph"/>
    <w:uiPriority w:val="34"/>
    <w:rsid w:val="0036723B"/>
    <w:rPr>
      <w:sz w:val="26"/>
      <w:lang w:val="en-GB" w:eastAsia="en-AU"/>
    </w:rPr>
  </w:style>
  <w:style w:type="table" w:styleId="TableGrid">
    <w:name w:val="Table Grid"/>
    <w:basedOn w:val="TableNormal"/>
    <w:uiPriority w:val="59"/>
    <w:rsid w:val="0036723B"/>
    <w:pPr>
      <w:spacing w:before="200"/>
    </w:pPr>
    <w:rPr>
      <w:rFonts w:asciiTheme="minorHAnsi" w:eastAsiaTheme="minorEastAsia" w:hAnsiTheme="minorHAnsi" w:cstheme="minorBidi"/>
      <w:sz w:val="22"/>
      <w:szCs w:val="22"/>
      <w:lang w:val="en-US" w:eastAsia="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36723B"/>
    <w:pPr>
      <w:overflowPunct/>
      <w:autoSpaceDE/>
      <w:autoSpaceDN/>
      <w:adjustRightInd/>
      <w:spacing w:before="100" w:beforeAutospacing="1" w:after="100" w:afterAutospacing="1"/>
      <w:jc w:val="left"/>
      <w:textAlignment w:val="auto"/>
    </w:pPr>
    <w:rPr>
      <w:sz w:val="24"/>
      <w:szCs w:val="24"/>
      <w:lang w:val="en-AU"/>
    </w:rPr>
  </w:style>
  <w:style w:type="paragraph" w:customStyle="1" w:styleId="paragraph">
    <w:name w:val="paragraph"/>
    <w:basedOn w:val="Normal"/>
    <w:rsid w:val="0036723B"/>
    <w:pPr>
      <w:overflowPunct/>
      <w:autoSpaceDE/>
      <w:autoSpaceDN/>
      <w:adjustRightInd/>
      <w:spacing w:before="100" w:beforeAutospacing="1" w:after="100" w:afterAutospacing="1"/>
      <w:jc w:val="left"/>
      <w:textAlignment w:val="auto"/>
    </w:pPr>
    <w:rPr>
      <w:sz w:val="24"/>
      <w:szCs w:val="24"/>
      <w:lang w:val="en-AU"/>
    </w:rPr>
  </w:style>
  <w:style w:type="character" w:customStyle="1" w:styleId="normaltextrun">
    <w:name w:val="normaltextrun"/>
    <w:basedOn w:val="DefaultParagraphFont"/>
    <w:rsid w:val="0036723B"/>
  </w:style>
  <w:style w:type="character" w:customStyle="1" w:styleId="eop">
    <w:name w:val="eop"/>
    <w:basedOn w:val="DefaultParagraphFont"/>
    <w:rsid w:val="0036723B"/>
  </w:style>
  <w:style w:type="paragraph" w:customStyle="1" w:styleId="HeadingTOB">
    <w:name w:val="Heading TOB"/>
    <w:basedOn w:val="Normal"/>
    <w:qFormat/>
    <w:rsid w:val="0036723B"/>
    <w:pPr>
      <w:overflowPunct/>
      <w:autoSpaceDE/>
      <w:autoSpaceDN/>
      <w:adjustRightInd/>
      <w:spacing w:before="200" w:after="200" w:line="276" w:lineRule="auto"/>
      <w:jc w:val="left"/>
      <w:textAlignment w:val="auto"/>
    </w:pPr>
    <w:rPr>
      <w:rFonts w:asciiTheme="minorHAnsi" w:eastAsiaTheme="minorEastAsia" w:hAnsiTheme="minorHAnsi" w:cstheme="minorBidi"/>
      <w:b/>
      <w:sz w:val="28"/>
      <w:lang w:val="en-US" w:eastAsia="en-US" w:bidi="en-US"/>
    </w:rPr>
  </w:style>
  <w:style w:type="paragraph" w:customStyle="1" w:styleId="Heading2TOB">
    <w:name w:val="Heading2 TOB"/>
    <w:basedOn w:val="Normal"/>
    <w:qFormat/>
    <w:rsid w:val="0036723B"/>
    <w:pPr>
      <w:keepNext/>
      <w:tabs>
        <w:tab w:val="left" w:pos="720"/>
      </w:tabs>
      <w:overflowPunct/>
      <w:autoSpaceDE/>
      <w:autoSpaceDN/>
      <w:adjustRightInd/>
      <w:spacing w:before="200" w:after="120" w:line="276" w:lineRule="auto"/>
      <w:jc w:val="left"/>
      <w:textAlignment w:val="auto"/>
    </w:pPr>
    <w:rPr>
      <w:rFonts w:asciiTheme="minorHAnsi" w:eastAsiaTheme="minorEastAsia" w:hAnsiTheme="minorHAnsi" w:cstheme="minorBidi"/>
      <w:b/>
      <w:sz w:val="24"/>
      <w:lang w:val="en-US" w:eastAsia="en-US" w:bidi="en-US"/>
    </w:rPr>
  </w:style>
  <w:style w:type="paragraph" w:customStyle="1" w:styleId="IntendedText">
    <w:name w:val="Intended Text"/>
    <w:basedOn w:val="Normal"/>
    <w:qFormat/>
    <w:rsid w:val="0036723B"/>
    <w:pPr>
      <w:overflowPunct/>
      <w:autoSpaceDE/>
      <w:autoSpaceDN/>
      <w:adjustRightInd/>
      <w:spacing w:before="200" w:after="120" w:line="360" w:lineRule="auto"/>
      <w:ind w:left="720"/>
      <w:textAlignment w:val="auto"/>
    </w:pPr>
    <w:rPr>
      <w:rFonts w:asciiTheme="minorHAnsi" w:eastAsiaTheme="minorEastAsia" w:hAnsiTheme="minorHAnsi" w:cstheme="minorBidi"/>
      <w:sz w:val="22"/>
      <w:lang w:val="en-US" w:eastAsia="en-US" w:bidi="en-US"/>
    </w:rPr>
  </w:style>
  <w:style w:type="character" w:customStyle="1" w:styleId="Heading3Char">
    <w:name w:val="Heading 3 Char"/>
    <w:basedOn w:val="DefaultParagraphFont"/>
    <w:link w:val="Heading3"/>
    <w:uiPriority w:val="9"/>
    <w:rsid w:val="0036723B"/>
    <w:rPr>
      <w:rFonts w:ascii="Arial" w:hAnsi="Arial"/>
      <w:b/>
      <w:sz w:val="24"/>
      <w:lang w:val="en-AU" w:eastAsia="en-AU"/>
    </w:rPr>
  </w:style>
  <w:style w:type="paragraph" w:customStyle="1" w:styleId="textinsidebox">
    <w:name w:val="text inside box"/>
    <w:basedOn w:val="Normal"/>
    <w:rsid w:val="0036723B"/>
    <w:pPr>
      <w:overflowPunct/>
      <w:autoSpaceDE/>
      <w:autoSpaceDN/>
      <w:adjustRightInd/>
      <w:spacing w:before="200" w:after="200" w:line="276" w:lineRule="auto"/>
      <w:ind w:left="1714"/>
      <w:jc w:val="center"/>
      <w:textAlignment w:val="auto"/>
    </w:pPr>
    <w:rPr>
      <w:rFonts w:ascii="Calibri" w:eastAsia="Calibri" w:hAnsi="Calibri"/>
      <w:sz w:val="28"/>
      <w:szCs w:val="28"/>
      <w:lang w:val="en-IN" w:eastAsia="en-US" w:bidi="en-US"/>
    </w:rPr>
  </w:style>
  <w:style w:type="paragraph" w:customStyle="1" w:styleId="structurediagram">
    <w:name w:val="structure diagram"/>
    <w:basedOn w:val="Normal"/>
    <w:rsid w:val="0036723B"/>
    <w:pPr>
      <w:overflowPunct/>
      <w:autoSpaceDE/>
      <w:autoSpaceDN/>
      <w:adjustRightInd/>
      <w:spacing w:before="200" w:after="200" w:line="276" w:lineRule="auto"/>
      <w:jc w:val="left"/>
      <w:textAlignment w:val="auto"/>
    </w:pPr>
    <w:rPr>
      <w:rFonts w:asciiTheme="minorHAnsi" w:eastAsiaTheme="minorEastAsia" w:hAnsiTheme="minorHAnsi" w:cstheme="minorBidi"/>
      <w:sz w:val="22"/>
      <w:lang w:val="en-US" w:eastAsia="en-US" w:bidi="en-US"/>
    </w:rPr>
  </w:style>
  <w:style w:type="paragraph" w:customStyle="1" w:styleId="fromclient">
    <w:name w:val="from client"/>
    <w:basedOn w:val="IntendedText"/>
    <w:rsid w:val="0036723B"/>
    <w:pPr>
      <w:keepLines/>
    </w:pPr>
  </w:style>
  <w:style w:type="character" w:customStyle="1" w:styleId="BalloonTextChar">
    <w:name w:val="Balloon Text Char"/>
    <w:basedOn w:val="DefaultParagraphFont"/>
    <w:link w:val="BalloonText"/>
    <w:uiPriority w:val="99"/>
    <w:rsid w:val="0036723B"/>
    <w:rPr>
      <w:rFonts w:ascii="Tahoma" w:hAnsi="Tahoma"/>
      <w:sz w:val="16"/>
      <w:lang w:val="en-GB" w:eastAsia="en-AU"/>
    </w:rPr>
  </w:style>
  <w:style w:type="character" w:customStyle="1" w:styleId="HeaderChar">
    <w:name w:val="Header Char"/>
    <w:basedOn w:val="DefaultParagraphFont"/>
    <w:link w:val="Header"/>
    <w:uiPriority w:val="99"/>
    <w:rsid w:val="0036723B"/>
    <w:rPr>
      <w:sz w:val="26"/>
      <w:lang w:val="en-AU" w:eastAsia="en-AU"/>
    </w:rPr>
  </w:style>
  <w:style w:type="character" w:customStyle="1" w:styleId="FooterChar">
    <w:name w:val="Footer Char"/>
    <w:basedOn w:val="DefaultParagraphFont"/>
    <w:link w:val="Footer"/>
    <w:uiPriority w:val="99"/>
    <w:rsid w:val="0036723B"/>
    <w:rPr>
      <w:sz w:val="26"/>
      <w:lang w:val="en-AU" w:eastAsia="en-AU"/>
    </w:rPr>
  </w:style>
  <w:style w:type="paragraph" w:customStyle="1" w:styleId="FlowCharttxt">
    <w:name w:val="Flow Chart txt"/>
    <w:basedOn w:val="textinsidebox"/>
    <w:rsid w:val="0036723B"/>
    <w:pPr>
      <w:spacing w:after="0" w:line="240" w:lineRule="auto"/>
      <w:ind w:left="0"/>
    </w:pPr>
    <w:rPr>
      <w:rFonts w:ascii="Arial" w:eastAsia="Arial" w:hAnsi="Arial"/>
      <w:sz w:val="22"/>
      <w:szCs w:val="22"/>
      <w:lang w:val="en-US"/>
    </w:rPr>
  </w:style>
  <w:style w:type="character" w:customStyle="1" w:styleId="Heading4Char">
    <w:name w:val="Heading 4 Char"/>
    <w:basedOn w:val="DefaultParagraphFont"/>
    <w:link w:val="Heading4"/>
    <w:uiPriority w:val="9"/>
    <w:rsid w:val="0036723B"/>
    <w:rPr>
      <w:rFonts w:ascii="Arial" w:hAnsi="Arial"/>
      <w:b/>
      <w:sz w:val="24"/>
      <w:lang w:val="en-AU" w:eastAsia="en-AU"/>
    </w:rPr>
  </w:style>
  <w:style w:type="character" w:customStyle="1" w:styleId="Heading5Char">
    <w:name w:val="Heading 5 Char"/>
    <w:basedOn w:val="DefaultParagraphFont"/>
    <w:link w:val="Heading5"/>
    <w:uiPriority w:val="9"/>
    <w:rsid w:val="0036723B"/>
    <w:rPr>
      <w:rFonts w:ascii="Arial" w:hAnsi="Arial"/>
      <w:b/>
      <w:sz w:val="22"/>
      <w:lang w:val="en-AU" w:eastAsia="en-AU"/>
    </w:rPr>
  </w:style>
  <w:style w:type="character" w:customStyle="1" w:styleId="Heading6Char">
    <w:name w:val="Heading 6 Char"/>
    <w:basedOn w:val="DefaultParagraphFont"/>
    <w:link w:val="Heading6"/>
    <w:uiPriority w:val="9"/>
    <w:rsid w:val="0036723B"/>
    <w:rPr>
      <w:u w:val="single"/>
      <w:lang w:val="en-AU" w:eastAsia="en-AU"/>
    </w:rPr>
  </w:style>
  <w:style w:type="character" w:customStyle="1" w:styleId="Heading7Char">
    <w:name w:val="Heading 7 Char"/>
    <w:basedOn w:val="DefaultParagraphFont"/>
    <w:link w:val="Heading7"/>
    <w:uiPriority w:val="9"/>
    <w:rsid w:val="0036723B"/>
    <w:rPr>
      <w:i/>
      <w:lang w:val="en-AU" w:eastAsia="en-AU"/>
    </w:rPr>
  </w:style>
  <w:style w:type="character" w:customStyle="1" w:styleId="Heading8Char">
    <w:name w:val="Heading 8 Char"/>
    <w:basedOn w:val="DefaultParagraphFont"/>
    <w:link w:val="Heading8"/>
    <w:uiPriority w:val="9"/>
    <w:rsid w:val="0036723B"/>
    <w:rPr>
      <w:i/>
      <w:lang w:val="en-AU" w:eastAsia="en-AU"/>
    </w:rPr>
  </w:style>
  <w:style w:type="character" w:customStyle="1" w:styleId="Heading9Char">
    <w:name w:val="Heading 9 Char"/>
    <w:basedOn w:val="DefaultParagraphFont"/>
    <w:link w:val="Heading9"/>
    <w:uiPriority w:val="9"/>
    <w:rsid w:val="0036723B"/>
    <w:rPr>
      <w:i/>
      <w:lang w:val="en-AU" w:eastAsia="en-AU"/>
    </w:rPr>
  </w:style>
  <w:style w:type="paragraph" w:styleId="Caption">
    <w:name w:val="caption"/>
    <w:basedOn w:val="Normal"/>
    <w:next w:val="Normal"/>
    <w:uiPriority w:val="35"/>
    <w:semiHidden/>
    <w:unhideWhenUsed/>
    <w:qFormat/>
    <w:rsid w:val="0036723B"/>
    <w:pPr>
      <w:overflowPunct/>
      <w:autoSpaceDE/>
      <w:autoSpaceDN/>
      <w:adjustRightInd/>
      <w:spacing w:before="200" w:after="200" w:line="276" w:lineRule="auto"/>
      <w:jc w:val="left"/>
      <w:textAlignment w:val="auto"/>
    </w:pPr>
    <w:rPr>
      <w:rFonts w:asciiTheme="minorHAnsi" w:eastAsiaTheme="minorEastAsia" w:hAnsiTheme="minorHAnsi" w:cstheme="minorBidi"/>
      <w:b/>
      <w:bCs/>
      <w:color w:val="365F91" w:themeColor="accent1" w:themeShade="BF"/>
      <w:sz w:val="16"/>
      <w:szCs w:val="16"/>
      <w:lang w:val="en-US" w:eastAsia="en-US" w:bidi="en-US"/>
    </w:rPr>
  </w:style>
  <w:style w:type="character" w:customStyle="1" w:styleId="TitleChar">
    <w:name w:val="Title Char"/>
    <w:basedOn w:val="DefaultParagraphFont"/>
    <w:link w:val="Title"/>
    <w:uiPriority w:val="10"/>
    <w:rsid w:val="0036723B"/>
    <w:rPr>
      <w:rFonts w:ascii="Arial" w:hAnsi="Arial"/>
      <w:b/>
      <w:kern w:val="28"/>
      <w:sz w:val="32"/>
      <w:lang w:val="en-AU" w:eastAsia="en-AU"/>
    </w:rPr>
  </w:style>
  <w:style w:type="character" w:customStyle="1" w:styleId="SubtitleChar">
    <w:name w:val="Subtitle Char"/>
    <w:basedOn w:val="DefaultParagraphFont"/>
    <w:link w:val="Subtitle"/>
    <w:uiPriority w:val="11"/>
    <w:rsid w:val="0036723B"/>
    <w:rPr>
      <w:rFonts w:ascii="Arial" w:hAnsi="Arial"/>
      <w:i/>
      <w:sz w:val="24"/>
      <w:lang w:val="en-AU" w:eastAsia="en-AU"/>
    </w:rPr>
  </w:style>
  <w:style w:type="character" w:styleId="Strong">
    <w:name w:val="Strong"/>
    <w:uiPriority w:val="22"/>
    <w:qFormat/>
    <w:rsid w:val="0036723B"/>
    <w:rPr>
      <w:b/>
      <w:bCs/>
    </w:rPr>
  </w:style>
  <w:style w:type="character" w:styleId="Emphasis">
    <w:name w:val="Emphasis"/>
    <w:uiPriority w:val="20"/>
    <w:qFormat/>
    <w:rsid w:val="0036723B"/>
    <w:rPr>
      <w:caps/>
      <w:color w:val="243F60" w:themeColor="accent1" w:themeShade="7F"/>
      <w:spacing w:val="5"/>
    </w:rPr>
  </w:style>
  <w:style w:type="paragraph" w:styleId="Quote">
    <w:name w:val="Quote"/>
    <w:basedOn w:val="Normal"/>
    <w:next w:val="Normal"/>
    <w:link w:val="QuoteChar"/>
    <w:uiPriority w:val="29"/>
    <w:qFormat/>
    <w:rsid w:val="0036723B"/>
    <w:pPr>
      <w:overflowPunct/>
      <w:autoSpaceDE/>
      <w:autoSpaceDN/>
      <w:adjustRightInd/>
      <w:spacing w:before="200" w:after="200" w:line="276" w:lineRule="auto"/>
      <w:jc w:val="left"/>
      <w:textAlignment w:val="auto"/>
    </w:pPr>
    <w:rPr>
      <w:rFonts w:asciiTheme="minorHAnsi" w:eastAsiaTheme="minorEastAsia" w:hAnsiTheme="minorHAnsi" w:cstheme="minorBidi"/>
      <w:i/>
      <w:iCs/>
      <w:sz w:val="22"/>
      <w:lang w:val="en-US" w:eastAsia="en-US" w:bidi="en-US"/>
    </w:rPr>
  </w:style>
  <w:style w:type="character" w:customStyle="1" w:styleId="QuoteChar">
    <w:name w:val="Quote Char"/>
    <w:basedOn w:val="DefaultParagraphFont"/>
    <w:link w:val="Quote"/>
    <w:uiPriority w:val="29"/>
    <w:rsid w:val="0036723B"/>
    <w:rPr>
      <w:rFonts w:asciiTheme="minorHAnsi" w:eastAsiaTheme="minorEastAsia" w:hAnsiTheme="minorHAnsi" w:cstheme="minorBidi"/>
      <w:i/>
      <w:iCs/>
      <w:sz w:val="22"/>
      <w:lang w:val="en-US" w:eastAsia="en-US" w:bidi="en-US"/>
    </w:rPr>
  </w:style>
  <w:style w:type="paragraph" w:styleId="IntenseQuote">
    <w:name w:val="Intense Quote"/>
    <w:basedOn w:val="Normal"/>
    <w:next w:val="Normal"/>
    <w:link w:val="IntenseQuoteChar"/>
    <w:uiPriority w:val="30"/>
    <w:qFormat/>
    <w:rsid w:val="0036723B"/>
    <w:pPr>
      <w:pBdr>
        <w:top w:val="single" w:sz="4" w:space="10" w:color="4F81BD" w:themeColor="accent1"/>
        <w:left w:val="single" w:sz="4" w:space="10" w:color="4F81BD" w:themeColor="accent1"/>
      </w:pBdr>
      <w:overflowPunct/>
      <w:autoSpaceDE/>
      <w:autoSpaceDN/>
      <w:adjustRightInd/>
      <w:spacing w:before="200" w:line="276" w:lineRule="auto"/>
      <w:ind w:left="1296" w:right="1152"/>
      <w:textAlignment w:val="auto"/>
    </w:pPr>
    <w:rPr>
      <w:rFonts w:asciiTheme="minorHAnsi" w:eastAsiaTheme="minorEastAsia" w:hAnsiTheme="minorHAnsi" w:cstheme="minorBidi"/>
      <w:i/>
      <w:iCs/>
      <w:color w:val="4F81BD" w:themeColor="accent1"/>
      <w:sz w:val="22"/>
      <w:lang w:val="en-US" w:eastAsia="en-US" w:bidi="en-US"/>
    </w:rPr>
  </w:style>
  <w:style w:type="character" w:customStyle="1" w:styleId="IntenseQuoteChar">
    <w:name w:val="Intense Quote Char"/>
    <w:basedOn w:val="DefaultParagraphFont"/>
    <w:link w:val="IntenseQuote"/>
    <w:uiPriority w:val="30"/>
    <w:rsid w:val="0036723B"/>
    <w:rPr>
      <w:rFonts w:asciiTheme="minorHAnsi" w:eastAsiaTheme="minorEastAsia" w:hAnsiTheme="minorHAnsi" w:cstheme="minorBidi"/>
      <w:i/>
      <w:iCs/>
      <w:color w:val="4F81BD" w:themeColor="accent1"/>
      <w:sz w:val="22"/>
      <w:lang w:val="en-US" w:eastAsia="en-US" w:bidi="en-US"/>
    </w:rPr>
  </w:style>
  <w:style w:type="character" w:styleId="SubtleEmphasis">
    <w:name w:val="Subtle Emphasis"/>
    <w:uiPriority w:val="19"/>
    <w:qFormat/>
    <w:rsid w:val="0036723B"/>
    <w:rPr>
      <w:i/>
      <w:iCs/>
      <w:color w:val="243F60" w:themeColor="accent1" w:themeShade="7F"/>
    </w:rPr>
  </w:style>
  <w:style w:type="character" w:styleId="IntenseEmphasis">
    <w:name w:val="Intense Emphasis"/>
    <w:uiPriority w:val="21"/>
    <w:qFormat/>
    <w:rsid w:val="0036723B"/>
    <w:rPr>
      <w:b/>
      <w:bCs/>
      <w:caps/>
      <w:color w:val="243F60" w:themeColor="accent1" w:themeShade="7F"/>
      <w:spacing w:val="10"/>
    </w:rPr>
  </w:style>
  <w:style w:type="character" w:styleId="SubtleReference">
    <w:name w:val="Subtle Reference"/>
    <w:uiPriority w:val="31"/>
    <w:qFormat/>
    <w:rsid w:val="0036723B"/>
    <w:rPr>
      <w:b/>
      <w:bCs/>
      <w:color w:val="4F81BD" w:themeColor="accent1"/>
    </w:rPr>
  </w:style>
  <w:style w:type="character" w:styleId="IntenseReference">
    <w:name w:val="Intense Reference"/>
    <w:uiPriority w:val="32"/>
    <w:qFormat/>
    <w:rsid w:val="0036723B"/>
    <w:rPr>
      <w:b/>
      <w:bCs/>
      <w:i/>
      <w:iCs/>
      <w:caps/>
      <w:color w:val="4F81BD" w:themeColor="accent1"/>
    </w:rPr>
  </w:style>
  <w:style w:type="character" w:styleId="BookTitle">
    <w:name w:val="Book Title"/>
    <w:uiPriority w:val="33"/>
    <w:qFormat/>
    <w:rsid w:val="0036723B"/>
    <w:rPr>
      <w:b/>
      <w:bCs/>
      <w:i/>
      <w:iCs/>
      <w:spacing w:val="9"/>
    </w:rPr>
  </w:style>
  <w:style w:type="table" w:styleId="LightGrid-Accent3">
    <w:name w:val="Light Grid Accent 3"/>
    <w:basedOn w:val="TableNormal"/>
    <w:uiPriority w:val="62"/>
    <w:rsid w:val="0036723B"/>
    <w:pPr>
      <w:spacing w:before="200" w:after="200" w:line="276" w:lineRule="auto"/>
    </w:pPr>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rebuchet MS" w:eastAsia="Times New Roman" w:hAnsi="Trebuchet M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rebuchet MS" w:eastAsia="Times New Roman" w:hAnsi="Trebuchet M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rebuchet MS" w:eastAsia="Times New Roman" w:hAnsi="Trebuchet MS" w:cs="Times New Roman"/>
        <w:b/>
        <w:bCs/>
      </w:rPr>
    </w:tblStylePr>
    <w:tblStylePr w:type="lastCol">
      <w:rPr>
        <w:rFonts w:ascii="Trebuchet MS" w:eastAsia="Times New Roman" w:hAnsi="Trebuchet M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character" w:styleId="FollowedHyperlink">
    <w:name w:val="FollowedHyperlink"/>
    <w:basedOn w:val="DefaultParagraphFont"/>
    <w:uiPriority w:val="99"/>
    <w:semiHidden/>
    <w:unhideWhenUsed/>
    <w:rsid w:val="0036723B"/>
    <w:rPr>
      <w:color w:val="800080"/>
      <w:u w:val="single"/>
    </w:rPr>
  </w:style>
  <w:style w:type="paragraph" w:customStyle="1" w:styleId="resultcount">
    <w:name w:val="result_count"/>
    <w:basedOn w:val="Normal"/>
    <w:rsid w:val="0036723B"/>
    <w:pPr>
      <w:overflowPunct/>
      <w:autoSpaceDE/>
      <w:autoSpaceDN/>
      <w:adjustRightInd/>
      <w:spacing w:before="100" w:beforeAutospacing="1" w:after="100" w:afterAutospacing="1"/>
      <w:jc w:val="left"/>
      <w:textAlignment w:val="auto"/>
    </w:pPr>
    <w:rPr>
      <w:sz w:val="24"/>
      <w:szCs w:val="24"/>
      <w:lang w:val="en-US" w:eastAsia="en-US"/>
    </w:rPr>
  </w:style>
  <w:style w:type="character" w:customStyle="1" w:styleId="productcount">
    <w:name w:val="product_count"/>
    <w:basedOn w:val="DefaultParagraphFont"/>
    <w:rsid w:val="0036723B"/>
  </w:style>
  <w:style w:type="character" w:customStyle="1" w:styleId="producttotal">
    <w:name w:val="product_total"/>
    <w:basedOn w:val="DefaultParagraphFont"/>
    <w:rsid w:val="0036723B"/>
  </w:style>
  <w:style w:type="character" w:customStyle="1" w:styleId="ppintro">
    <w:name w:val="pp_intro"/>
    <w:basedOn w:val="DefaultParagraphFont"/>
    <w:rsid w:val="0036723B"/>
  </w:style>
  <w:style w:type="character" w:customStyle="1" w:styleId="label">
    <w:name w:val="label"/>
    <w:basedOn w:val="DefaultParagraphFont"/>
    <w:rsid w:val="0036723B"/>
  </w:style>
  <w:style w:type="character" w:customStyle="1" w:styleId="value">
    <w:name w:val="value"/>
    <w:basedOn w:val="DefaultParagraphFont"/>
    <w:rsid w:val="0036723B"/>
  </w:style>
  <w:style w:type="paragraph" w:customStyle="1" w:styleId="Default">
    <w:name w:val="Default"/>
    <w:rsid w:val="0036723B"/>
    <w:pPr>
      <w:autoSpaceDE w:val="0"/>
      <w:autoSpaceDN w:val="0"/>
      <w:adjustRightInd w:val="0"/>
    </w:pPr>
    <w:rPr>
      <w:rFonts w:ascii="Calibri" w:eastAsiaTheme="minorEastAsia" w:hAnsi="Calibri" w:cs="Calibri"/>
      <w:color w:val="000000"/>
      <w:sz w:val="24"/>
      <w:szCs w:val="24"/>
      <w:lang w:val="en-AU" w:eastAsia="en-US"/>
    </w:rPr>
  </w:style>
  <w:style w:type="paragraph" w:styleId="PlainText">
    <w:name w:val="Plain Text"/>
    <w:basedOn w:val="Normal"/>
    <w:link w:val="PlainTextChar"/>
    <w:uiPriority w:val="99"/>
    <w:semiHidden/>
    <w:unhideWhenUsed/>
    <w:rsid w:val="0036723B"/>
    <w:pPr>
      <w:overflowPunct/>
      <w:autoSpaceDE/>
      <w:autoSpaceDN/>
      <w:adjustRightInd/>
      <w:jc w:val="left"/>
      <w:textAlignment w:val="auto"/>
    </w:pPr>
    <w:rPr>
      <w:rFonts w:ascii="Calibri" w:hAnsi="Calibri"/>
      <w:sz w:val="22"/>
      <w:szCs w:val="21"/>
      <w:lang w:val="en-AU"/>
    </w:rPr>
  </w:style>
  <w:style w:type="character" w:customStyle="1" w:styleId="PlainTextChar">
    <w:name w:val="Plain Text Char"/>
    <w:basedOn w:val="DefaultParagraphFont"/>
    <w:link w:val="PlainText"/>
    <w:uiPriority w:val="99"/>
    <w:semiHidden/>
    <w:rsid w:val="0036723B"/>
    <w:rPr>
      <w:rFonts w:ascii="Calibri" w:hAnsi="Calibri"/>
      <w:sz w:val="22"/>
      <w:szCs w:val="21"/>
      <w:lang w:val="en-AU" w:eastAsia="en-AU"/>
    </w:rPr>
  </w:style>
  <w:style w:type="character" w:styleId="PlaceholderText">
    <w:name w:val="Placeholder Text"/>
    <w:basedOn w:val="DefaultParagraphFont"/>
    <w:uiPriority w:val="99"/>
    <w:semiHidden/>
    <w:rsid w:val="0036723B"/>
    <w:rPr>
      <w:color w:val="808080"/>
    </w:rPr>
  </w:style>
  <w:style w:type="character" w:customStyle="1" w:styleId="BodyTextChar">
    <w:name w:val="Body Text Char"/>
    <w:aliases w:val="bt Char,heading3 Char,Body Text - Level 2 Char"/>
    <w:basedOn w:val="DefaultParagraphFont"/>
    <w:link w:val="BodyText"/>
    <w:rsid w:val="0036723B"/>
    <w:rPr>
      <w:sz w:val="26"/>
      <w:lang w:val="en-AU" w:eastAsia="en-AU"/>
    </w:rPr>
  </w:style>
  <w:style w:type="paragraph" w:customStyle="1" w:styleId="western">
    <w:name w:val="western"/>
    <w:basedOn w:val="Normal"/>
    <w:rsid w:val="0036723B"/>
    <w:pPr>
      <w:overflowPunct/>
      <w:autoSpaceDE/>
      <w:autoSpaceDN/>
      <w:adjustRightInd/>
      <w:spacing w:before="100" w:beforeAutospacing="1" w:after="119"/>
      <w:ind w:left="1134"/>
      <w:jc w:val="left"/>
      <w:textAlignment w:val="auto"/>
    </w:pPr>
    <w:rPr>
      <w:rFonts w:ascii="Trebuchet MS" w:hAnsi="Trebuchet MS"/>
      <w:sz w:val="20"/>
      <w:lang w:val="en-AU"/>
    </w:rPr>
  </w:style>
  <w:style w:type="paragraph" w:styleId="CommentText">
    <w:name w:val="annotation text"/>
    <w:basedOn w:val="Normal"/>
    <w:link w:val="CommentTextChar"/>
    <w:uiPriority w:val="99"/>
    <w:semiHidden/>
    <w:unhideWhenUsed/>
    <w:rsid w:val="0036723B"/>
    <w:pPr>
      <w:overflowPunct/>
      <w:autoSpaceDE/>
      <w:autoSpaceDN/>
      <w:adjustRightInd/>
      <w:spacing w:before="200" w:after="200"/>
      <w:jc w:val="left"/>
      <w:textAlignment w:val="auto"/>
    </w:pPr>
    <w:rPr>
      <w:rFonts w:asciiTheme="minorHAnsi" w:eastAsiaTheme="minorEastAsia" w:hAnsiTheme="minorHAnsi" w:cstheme="minorBidi"/>
      <w:sz w:val="24"/>
      <w:szCs w:val="24"/>
      <w:lang w:val="en-US" w:eastAsia="en-US" w:bidi="en-US"/>
    </w:rPr>
  </w:style>
  <w:style w:type="character" w:customStyle="1" w:styleId="CommentTextChar">
    <w:name w:val="Comment Text Char"/>
    <w:basedOn w:val="DefaultParagraphFont"/>
    <w:link w:val="CommentText"/>
    <w:uiPriority w:val="99"/>
    <w:semiHidden/>
    <w:rsid w:val="0036723B"/>
    <w:rPr>
      <w:rFonts w:asciiTheme="minorHAnsi" w:eastAsiaTheme="minorEastAsia" w:hAnsiTheme="minorHAnsi" w:cstheme="minorBidi"/>
      <w:sz w:val="24"/>
      <w:szCs w:val="24"/>
      <w:lang w:val="en-US" w:eastAsia="en-US" w:bidi="en-US"/>
    </w:rPr>
  </w:style>
  <w:style w:type="paragraph" w:styleId="CommentSubject">
    <w:name w:val="annotation subject"/>
    <w:basedOn w:val="CommentText"/>
    <w:next w:val="CommentText"/>
    <w:link w:val="CommentSubjectChar"/>
    <w:uiPriority w:val="99"/>
    <w:semiHidden/>
    <w:unhideWhenUsed/>
    <w:rsid w:val="0036723B"/>
    <w:rPr>
      <w:b/>
      <w:bCs/>
      <w:sz w:val="20"/>
      <w:szCs w:val="20"/>
    </w:rPr>
  </w:style>
  <w:style w:type="character" w:customStyle="1" w:styleId="CommentSubjectChar">
    <w:name w:val="Comment Subject Char"/>
    <w:basedOn w:val="CommentTextChar"/>
    <w:link w:val="CommentSubject"/>
    <w:uiPriority w:val="99"/>
    <w:semiHidden/>
    <w:rsid w:val="0036723B"/>
    <w:rPr>
      <w:rFonts w:asciiTheme="minorHAnsi" w:eastAsiaTheme="minorEastAsia" w:hAnsiTheme="minorHAnsi" w:cstheme="minorBidi"/>
      <w:b/>
      <w:bCs/>
      <w:sz w:val="24"/>
      <w:szCs w:val="24"/>
      <w:lang w:val="en-US" w:eastAsia="en-US" w:bidi="en-US"/>
    </w:rPr>
  </w:style>
  <w:style w:type="table" w:styleId="LightShading-Accent6">
    <w:name w:val="Light Shading Accent 6"/>
    <w:basedOn w:val="TableNormal"/>
    <w:uiPriority w:val="60"/>
    <w:rsid w:val="0036723B"/>
    <w:rPr>
      <w:rFonts w:asciiTheme="minorHAnsi" w:eastAsiaTheme="minorEastAsia" w:hAnsiTheme="minorHAnsi" w:cstheme="minorBidi"/>
      <w:color w:val="E36C0A" w:themeColor="accent6" w:themeShade="BF"/>
      <w:sz w:val="22"/>
      <w:szCs w:val="22"/>
      <w:lang w:val="en-US" w:eastAsia="en-US" w:bidi="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
    <w:name w:val="Light Shading"/>
    <w:basedOn w:val="TableNormal"/>
    <w:uiPriority w:val="60"/>
    <w:rsid w:val="0036723B"/>
    <w:rPr>
      <w:rFonts w:asciiTheme="minorHAnsi" w:eastAsiaTheme="minorEastAsia" w:hAnsiTheme="minorHAnsi" w:cstheme="minorBidi"/>
      <w:color w:val="000000" w:themeColor="text1" w:themeShade="BF"/>
      <w:sz w:val="22"/>
      <w:szCs w:val="22"/>
      <w:lang w:val="en-US" w:eastAsia="en-US" w:bidi="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36723B"/>
  </w:style>
  <w:style w:type="table" w:styleId="LightList-Accent5">
    <w:name w:val="Light List Accent 5"/>
    <w:basedOn w:val="TableNormal"/>
    <w:uiPriority w:val="61"/>
    <w:rsid w:val="0036723B"/>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
    <w:name w:val="Light List"/>
    <w:basedOn w:val="TableNormal"/>
    <w:uiPriority w:val="61"/>
    <w:rsid w:val="0036723B"/>
    <w:rPr>
      <w:rFonts w:asciiTheme="minorHAnsi" w:eastAsiaTheme="minorEastAsia" w:hAnsiTheme="minorHAnsi" w:cstheme="minorBidi"/>
      <w:sz w:val="22"/>
      <w:szCs w:val="22"/>
      <w:lang w:val="en-US" w:eastAsia="en-US"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Table1Light">
    <w:name w:val="List Table 1 Light"/>
    <w:basedOn w:val="TableNormal"/>
    <w:uiPriority w:val="46"/>
    <w:rsid w:val="0036723B"/>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99"/>
    <w:rsid w:val="0036723B"/>
    <w:pPr>
      <w:spacing w:before="200"/>
    </w:pPr>
    <w:rPr>
      <w:rFonts w:asciiTheme="minorHAnsi" w:eastAsiaTheme="minorEastAsia" w:hAnsiTheme="minorHAnsi" w:cstheme="minorBidi"/>
      <w:sz w:val="22"/>
      <w:szCs w:val="22"/>
      <w:lang w:val="en-US" w:eastAsia="en-US" w:bidi="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99"/>
    <w:rsid w:val="0036723B"/>
    <w:pPr>
      <w:spacing w:before="200"/>
    </w:pPr>
    <w:rPr>
      <w:rFonts w:asciiTheme="minorHAnsi" w:eastAsiaTheme="minorEastAsia" w:hAnsiTheme="minorHAnsi" w:cstheme="minorBidi"/>
      <w:sz w:val="22"/>
      <w:szCs w:val="22"/>
      <w:lang w:val="en-US" w:eastAsia="en-US" w:bidi="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36723B"/>
    <w:rPr>
      <w:rFonts w:asciiTheme="minorHAnsi" w:eastAsiaTheme="minorEastAsia" w:hAnsiTheme="minorHAnsi" w:cstheme="minorBidi"/>
      <w:sz w:val="22"/>
      <w:lang w:val="en-US" w:eastAsia="en-US" w:bidi="en-US"/>
    </w:rPr>
  </w:style>
  <w:style w:type="character" w:customStyle="1" w:styleId="FootnoteTextChar">
    <w:name w:val="Footnote Text Char"/>
    <w:basedOn w:val="DefaultParagraphFont"/>
    <w:link w:val="FootnoteText"/>
    <w:uiPriority w:val="99"/>
    <w:semiHidden/>
    <w:rsid w:val="0036723B"/>
    <w:rPr>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516922">
      <w:bodyDiv w:val="1"/>
      <w:marLeft w:val="0"/>
      <w:marRight w:val="0"/>
      <w:marTop w:val="0"/>
      <w:marBottom w:val="0"/>
      <w:divBdr>
        <w:top w:val="none" w:sz="0" w:space="0" w:color="auto"/>
        <w:left w:val="none" w:sz="0" w:space="0" w:color="auto"/>
        <w:bottom w:val="none" w:sz="0" w:space="0" w:color="auto"/>
        <w:right w:val="none" w:sz="0" w:space="0" w:color="auto"/>
      </w:divBdr>
    </w:div>
    <w:div w:id="754863598">
      <w:bodyDiv w:val="1"/>
      <w:marLeft w:val="0"/>
      <w:marRight w:val="0"/>
      <w:marTop w:val="0"/>
      <w:marBottom w:val="0"/>
      <w:divBdr>
        <w:top w:val="none" w:sz="0" w:space="0" w:color="auto"/>
        <w:left w:val="none" w:sz="0" w:space="0" w:color="auto"/>
        <w:bottom w:val="none" w:sz="0" w:space="0" w:color="auto"/>
        <w:right w:val="none" w:sz="0" w:space="0" w:color="auto"/>
      </w:divBdr>
      <w:divsChild>
        <w:div w:id="754739585">
          <w:marLeft w:val="0"/>
          <w:marRight w:val="0"/>
          <w:marTop w:val="0"/>
          <w:marBottom w:val="0"/>
          <w:divBdr>
            <w:top w:val="none" w:sz="0" w:space="0" w:color="auto"/>
            <w:left w:val="none" w:sz="0" w:space="0" w:color="auto"/>
            <w:bottom w:val="none" w:sz="0" w:space="0" w:color="auto"/>
            <w:right w:val="none" w:sz="0" w:space="0" w:color="auto"/>
          </w:divBdr>
          <w:divsChild>
            <w:div w:id="151992719">
              <w:marLeft w:val="0"/>
              <w:marRight w:val="0"/>
              <w:marTop w:val="0"/>
              <w:marBottom w:val="0"/>
              <w:divBdr>
                <w:top w:val="none" w:sz="0" w:space="0" w:color="auto"/>
                <w:left w:val="none" w:sz="0" w:space="0" w:color="auto"/>
                <w:bottom w:val="none" w:sz="0" w:space="0" w:color="auto"/>
                <w:right w:val="none" w:sz="0" w:space="0" w:color="auto"/>
              </w:divBdr>
              <w:divsChild>
                <w:div w:id="896623295">
                  <w:marLeft w:val="0"/>
                  <w:marRight w:val="0"/>
                  <w:marTop w:val="0"/>
                  <w:marBottom w:val="0"/>
                  <w:divBdr>
                    <w:top w:val="none" w:sz="0" w:space="0" w:color="auto"/>
                    <w:left w:val="none" w:sz="0" w:space="0" w:color="auto"/>
                    <w:bottom w:val="none" w:sz="0" w:space="0" w:color="auto"/>
                    <w:right w:val="none" w:sz="0" w:space="0" w:color="auto"/>
                  </w:divBdr>
                </w:div>
                <w:div w:id="1554006330">
                  <w:marLeft w:val="0"/>
                  <w:marRight w:val="0"/>
                  <w:marTop w:val="168"/>
                  <w:marBottom w:val="0"/>
                  <w:divBdr>
                    <w:top w:val="none" w:sz="0" w:space="0" w:color="auto"/>
                    <w:left w:val="none" w:sz="0" w:space="0" w:color="auto"/>
                    <w:bottom w:val="none" w:sz="0" w:space="0" w:color="auto"/>
                    <w:right w:val="none" w:sz="0" w:space="0" w:color="auto"/>
                  </w:divBdr>
                </w:div>
                <w:div w:id="1792549494">
                  <w:marLeft w:val="0"/>
                  <w:marRight w:val="0"/>
                  <w:marTop w:val="174"/>
                  <w:marBottom w:val="0"/>
                  <w:divBdr>
                    <w:top w:val="none" w:sz="0" w:space="0" w:color="auto"/>
                    <w:left w:val="none" w:sz="0" w:space="0" w:color="auto"/>
                    <w:bottom w:val="none" w:sz="0" w:space="0" w:color="auto"/>
                    <w:right w:val="none" w:sz="0" w:space="0" w:color="auto"/>
                  </w:divBdr>
                </w:div>
                <w:div w:id="246693230">
                  <w:marLeft w:val="0"/>
                  <w:marRight w:val="0"/>
                  <w:marTop w:val="168"/>
                  <w:marBottom w:val="0"/>
                  <w:divBdr>
                    <w:top w:val="none" w:sz="0" w:space="0" w:color="auto"/>
                    <w:left w:val="none" w:sz="0" w:space="0" w:color="auto"/>
                    <w:bottom w:val="none" w:sz="0" w:space="0" w:color="auto"/>
                    <w:right w:val="none" w:sz="0" w:space="0" w:color="auto"/>
                  </w:divBdr>
                </w:div>
                <w:div w:id="1163399950">
                  <w:marLeft w:val="0"/>
                  <w:marRight w:val="0"/>
                  <w:marTop w:val="174"/>
                  <w:marBottom w:val="0"/>
                  <w:divBdr>
                    <w:top w:val="none" w:sz="0" w:space="0" w:color="auto"/>
                    <w:left w:val="none" w:sz="0" w:space="0" w:color="auto"/>
                    <w:bottom w:val="none" w:sz="0" w:space="0" w:color="auto"/>
                    <w:right w:val="none" w:sz="0" w:space="0" w:color="auto"/>
                  </w:divBdr>
                </w:div>
                <w:div w:id="71204551">
                  <w:marLeft w:val="0"/>
                  <w:marRight w:val="0"/>
                  <w:marTop w:val="168"/>
                  <w:marBottom w:val="0"/>
                  <w:divBdr>
                    <w:top w:val="none" w:sz="0" w:space="0" w:color="auto"/>
                    <w:left w:val="none" w:sz="0" w:space="0" w:color="auto"/>
                    <w:bottom w:val="none" w:sz="0" w:space="0" w:color="auto"/>
                    <w:right w:val="none" w:sz="0" w:space="0" w:color="auto"/>
                  </w:divBdr>
                </w:div>
                <w:div w:id="859855460">
                  <w:marLeft w:val="0"/>
                  <w:marRight w:val="0"/>
                  <w:marTop w:val="173"/>
                  <w:marBottom w:val="0"/>
                  <w:divBdr>
                    <w:top w:val="none" w:sz="0" w:space="0" w:color="auto"/>
                    <w:left w:val="none" w:sz="0" w:space="0" w:color="auto"/>
                    <w:bottom w:val="none" w:sz="0" w:space="0" w:color="auto"/>
                    <w:right w:val="none" w:sz="0" w:space="0" w:color="auto"/>
                  </w:divBdr>
                </w:div>
                <w:div w:id="1422993481">
                  <w:marLeft w:val="0"/>
                  <w:marRight w:val="0"/>
                  <w:marTop w:val="168"/>
                  <w:marBottom w:val="0"/>
                  <w:divBdr>
                    <w:top w:val="none" w:sz="0" w:space="0" w:color="auto"/>
                    <w:left w:val="none" w:sz="0" w:space="0" w:color="auto"/>
                    <w:bottom w:val="none" w:sz="0" w:space="0" w:color="auto"/>
                    <w:right w:val="none" w:sz="0" w:space="0" w:color="auto"/>
                  </w:divBdr>
                </w:div>
                <w:div w:id="511842602">
                  <w:marLeft w:val="0"/>
                  <w:marRight w:val="0"/>
                  <w:marTop w:val="173"/>
                  <w:marBottom w:val="0"/>
                  <w:divBdr>
                    <w:top w:val="none" w:sz="0" w:space="0" w:color="auto"/>
                    <w:left w:val="none" w:sz="0" w:space="0" w:color="auto"/>
                    <w:bottom w:val="none" w:sz="0" w:space="0" w:color="auto"/>
                    <w:right w:val="none" w:sz="0" w:space="0" w:color="auto"/>
                  </w:divBdr>
                </w:div>
                <w:div w:id="18701987">
                  <w:marLeft w:val="0"/>
                  <w:marRight w:val="0"/>
                  <w:marTop w:val="168"/>
                  <w:marBottom w:val="0"/>
                  <w:divBdr>
                    <w:top w:val="none" w:sz="0" w:space="0" w:color="auto"/>
                    <w:left w:val="none" w:sz="0" w:space="0" w:color="auto"/>
                    <w:bottom w:val="none" w:sz="0" w:space="0" w:color="auto"/>
                    <w:right w:val="none" w:sz="0" w:space="0" w:color="auto"/>
                  </w:divBdr>
                </w:div>
                <w:div w:id="1115097326">
                  <w:marLeft w:val="0"/>
                  <w:marRight w:val="0"/>
                  <w:marTop w:val="173"/>
                  <w:marBottom w:val="0"/>
                  <w:divBdr>
                    <w:top w:val="none" w:sz="0" w:space="0" w:color="auto"/>
                    <w:left w:val="none" w:sz="0" w:space="0" w:color="auto"/>
                    <w:bottom w:val="none" w:sz="0" w:space="0" w:color="auto"/>
                    <w:right w:val="none" w:sz="0" w:space="0" w:color="auto"/>
                  </w:divBdr>
                </w:div>
                <w:div w:id="301470084">
                  <w:marLeft w:val="0"/>
                  <w:marRight w:val="0"/>
                  <w:marTop w:val="168"/>
                  <w:marBottom w:val="0"/>
                  <w:divBdr>
                    <w:top w:val="none" w:sz="0" w:space="0" w:color="auto"/>
                    <w:left w:val="none" w:sz="0" w:space="0" w:color="auto"/>
                    <w:bottom w:val="none" w:sz="0" w:space="0" w:color="auto"/>
                    <w:right w:val="none" w:sz="0" w:space="0" w:color="auto"/>
                  </w:divBdr>
                </w:div>
                <w:div w:id="2058426593">
                  <w:marLeft w:val="0"/>
                  <w:marRight w:val="0"/>
                  <w:marTop w:val="174"/>
                  <w:marBottom w:val="0"/>
                  <w:divBdr>
                    <w:top w:val="none" w:sz="0" w:space="0" w:color="auto"/>
                    <w:left w:val="none" w:sz="0" w:space="0" w:color="auto"/>
                    <w:bottom w:val="none" w:sz="0" w:space="0" w:color="auto"/>
                    <w:right w:val="none" w:sz="0" w:space="0" w:color="auto"/>
                  </w:divBdr>
                </w:div>
              </w:divsChild>
            </w:div>
          </w:divsChild>
        </w:div>
      </w:divsChild>
    </w:div>
    <w:div w:id="792016630">
      <w:bodyDiv w:val="1"/>
      <w:marLeft w:val="0"/>
      <w:marRight w:val="0"/>
      <w:marTop w:val="0"/>
      <w:marBottom w:val="0"/>
      <w:divBdr>
        <w:top w:val="none" w:sz="0" w:space="0" w:color="auto"/>
        <w:left w:val="none" w:sz="0" w:space="0" w:color="auto"/>
        <w:bottom w:val="none" w:sz="0" w:space="0" w:color="auto"/>
        <w:right w:val="none" w:sz="0" w:space="0" w:color="auto"/>
      </w:divBdr>
    </w:div>
    <w:div w:id="1272082008">
      <w:bodyDiv w:val="1"/>
      <w:marLeft w:val="0"/>
      <w:marRight w:val="0"/>
      <w:marTop w:val="0"/>
      <w:marBottom w:val="0"/>
      <w:divBdr>
        <w:top w:val="none" w:sz="0" w:space="0" w:color="auto"/>
        <w:left w:val="none" w:sz="0" w:space="0" w:color="auto"/>
        <w:bottom w:val="none" w:sz="0" w:space="0" w:color="auto"/>
        <w:right w:val="none" w:sz="0" w:space="0" w:color="auto"/>
      </w:divBdr>
      <w:divsChild>
        <w:div w:id="998077837">
          <w:marLeft w:val="0"/>
          <w:marRight w:val="0"/>
          <w:marTop w:val="0"/>
          <w:marBottom w:val="0"/>
          <w:divBdr>
            <w:top w:val="none" w:sz="0" w:space="0" w:color="auto"/>
            <w:left w:val="none" w:sz="0" w:space="0" w:color="auto"/>
            <w:bottom w:val="none" w:sz="0" w:space="0" w:color="auto"/>
            <w:right w:val="none" w:sz="0" w:space="0" w:color="auto"/>
          </w:divBdr>
          <w:divsChild>
            <w:div w:id="1833794437">
              <w:marLeft w:val="0"/>
              <w:marRight w:val="0"/>
              <w:marTop w:val="0"/>
              <w:marBottom w:val="0"/>
              <w:divBdr>
                <w:top w:val="none" w:sz="0" w:space="0" w:color="auto"/>
                <w:left w:val="none" w:sz="0" w:space="0" w:color="auto"/>
                <w:bottom w:val="none" w:sz="0" w:space="0" w:color="auto"/>
                <w:right w:val="none" w:sz="0" w:space="0" w:color="auto"/>
              </w:divBdr>
              <w:divsChild>
                <w:div w:id="906961243">
                  <w:marLeft w:val="0"/>
                  <w:marRight w:val="0"/>
                  <w:marTop w:val="0"/>
                  <w:marBottom w:val="0"/>
                  <w:divBdr>
                    <w:top w:val="none" w:sz="0" w:space="0" w:color="auto"/>
                    <w:left w:val="none" w:sz="0" w:space="0" w:color="auto"/>
                    <w:bottom w:val="none" w:sz="0" w:space="0" w:color="auto"/>
                    <w:right w:val="none" w:sz="0" w:space="0" w:color="auto"/>
                  </w:divBdr>
                </w:div>
                <w:div w:id="1002508046">
                  <w:marLeft w:val="0"/>
                  <w:marRight w:val="0"/>
                  <w:marTop w:val="168"/>
                  <w:marBottom w:val="0"/>
                  <w:divBdr>
                    <w:top w:val="none" w:sz="0" w:space="0" w:color="auto"/>
                    <w:left w:val="none" w:sz="0" w:space="0" w:color="auto"/>
                    <w:bottom w:val="none" w:sz="0" w:space="0" w:color="auto"/>
                    <w:right w:val="none" w:sz="0" w:space="0" w:color="auto"/>
                  </w:divBdr>
                </w:div>
                <w:div w:id="385565094">
                  <w:marLeft w:val="0"/>
                  <w:marRight w:val="0"/>
                  <w:marTop w:val="174"/>
                  <w:marBottom w:val="0"/>
                  <w:divBdr>
                    <w:top w:val="none" w:sz="0" w:space="0" w:color="auto"/>
                    <w:left w:val="none" w:sz="0" w:space="0" w:color="auto"/>
                    <w:bottom w:val="none" w:sz="0" w:space="0" w:color="auto"/>
                    <w:right w:val="none" w:sz="0" w:space="0" w:color="auto"/>
                  </w:divBdr>
                </w:div>
                <w:div w:id="692346998">
                  <w:marLeft w:val="0"/>
                  <w:marRight w:val="0"/>
                  <w:marTop w:val="168"/>
                  <w:marBottom w:val="0"/>
                  <w:divBdr>
                    <w:top w:val="none" w:sz="0" w:space="0" w:color="auto"/>
                    <w:left w:val="none" w:sz="0" w:space="0" w:color="auto"/>
                    <w:bottom w:val="none" w:sz="0" w:space="0" w:color="auto"/>
                    <w:right w:val="none" w:sz="0" w:space="0" w:color="auto"/>
                  </w:divBdr>
                </w:div>
                <w:div w:id="708259566">
                  <w:marLeft w:val="0"/>
                  <w:marRight w:val="0"/>
                  <w:marTop w:val="174"/>
                  <w:marBottom w:val="0"/>
                  <w:divBdr>
                    <w:top w:val="none" w:sz="0" w:space="0" w:color="auto"/>
                    <w:left w:val="none" w:sz="0" w:space="0" w:color="auto"/>
                    <w:bottom w:val="none" w:sz="0" w:space="0" w:color="auto"/>
                    <w:right w:val="none" w:sz="0" w:space="0" w:color="auto"/>
                  </w:divBdr>
                </w:div>
                <w:div w:id="1857842189">
                  <w:marLeft w:val="0"/>
                  <w:marRight w:val="0"/>
                  <w:marTop w:val="168"/>
                  <w:marBottom w:val="0"/>
                  <w:divBdr>
                    <w:top w:val="none" w:sz="0" w:space="0" w:color="auto"/>
                    <w:left w:val="none" w:sz="0" w:space="0" w:color="auto"/>
                    <w:bottom w:val="none" w:sz="0" w:space="0" w:color="auto"/>
                    <w:right w:val="none" w:sz="0" w:space="0" w:color="auto"/>
                  </w:divBdr>
                </w:div>
                <w:div w:id="1313177148">
                  <w:marLeft w:val="0"/>
                  <w:marRight w:val="0"/>
                  <w:marTop w:val="173"/>
                  <w:marBottom w:val="0"/>
                  <w:divBdr>
                    <w:top w:val="none" w:sz="0" w:space="0" w:color="auto"/>
                    <w:left w:val="none" w:sz="0" w:space="0" w:color="auto"/>
                    <w:bottom w:val="none" w:sz="0" w:space="0" w:color="auto"/>
                    <w:right w:val="none" w:sz="0" w:space="0" w:color="auto"/>
                  </w:divBdr>
                </w:div>
                <w:div w:id="1628394466">
                  <w:marLeft w:val="0"/>
                  <w:marRight w:val="0"/>
                  <w:marTop w:val="168"/>
                  <w:marBottom w:val="0"/>
                  <w:divBdr>
                    <w:top w:val="none" w:sz="0" w:space="0" w:color="auto"/>
                    <w:left w:val="none" w:sz="0" w:space="0" w:color="auto"/>
                    <w:bottom w:val="none" w:sz="0" w:space="0" w:color="auto"/>
                    <w:right w:val="none" w:sz="0" w:space="0" w:color="auto"/>
                  </w:divBdr>
                </w:div>
                <w:div w:id="930965894">
                  <w:marLeft w:val="0"/>
                  <w:marRight w:val="0"/>
                  <w:marTop w:val="173"/>
                  <w:marBottom w:val="0"/>
                  <w:divBdr>
                    <w:top w:val="none" w:sz="0" w:space="0" w:color="auto"/>
                    <w:left w:val="none" w:sz="0" w:space="0" w:color="auto"/>
                    <w:bottom w:val="none" w:sz="0" w:space="0" w:color="auto"/>
                    <w:right w:val="none" w:sz="0" w:space="0" w:color="auto"/>
                  </w:divBdr>
                </w:div>
                <w:div w:id="1781341996">
                  <w:marLeft w:val="0"/>
                  <w:marRight w:val="0"/>
                  <w:marTop w:val="168"/>
                  <w:marBottom w:val="0"/>
                  <w:divBdr>
                    <w:top w:val="none" w:sz="0" w:space="0" w:color="auto"/>
                    <w:left w:val="none" w:sz="0" w:space="0" w:color="auto"/>
                    <w:bottom w:val="none" w:sz="0" w:space="0" w:color="auto"/>
                    <w:right w:val="none" w:sz="0" w:space="0" w:color="auto"/>
                  </w:divBdr>
                </w:div>
                <w:div w:id="1802916341">
                  <w:marLeft w:val="0"/>
                  <w:marRight w:val="0"/>
                  <w:marTop w:val="173"/>
                  <w:marBottom w:val="0"/>
                  <w:divBdr>
                    <w:top w:val="none" w:sz="0" w:space="0" w:color="auto"/>
                    <w:left w:val="none" w:sz="0" w:space="0" w:color="auto"/>
                    <w:bottom w:val="none" w:sz="0" w:space="0" w:color="auto"/>
                    <w:right w:val="none" w:sz="0" w:space="0" w:color="auto"/>
                  </w:divBdr>
                </w:div>
                <w:div w:id="839582635">
                  <w:marLeft w:val="0"/>
                  <w:marRight w:val="0"/>
                  <w:marTop w:val="168"/>
                  <w:marBottom w:val="0"/>
                  <w:divBdr>
                    <w:top w:val="none" w:sz="0" w:space="0" w:color="auto"/>
                    <w:left w:val="none" w:sz="0" w:space="0" w:color="auto"/>
                    <w:bottom w:val="none" w:sz="0" w:space="0" w:color="auto"/>
                    <w:right w:val="none" w:sz="0" w:space="0" w:color="auto"/>
                  </w:divBdr>
                </w:div>
                <w:div w:id="764350341">
                  <w:marLeft w:val="0"/>
                  <w:marRight w:val="0"/>
                  <w:marTop w:val="174"/>
                  <w:marBottom w:val="0"/>
                  <w:divBdr>
                    <w:top w:val="none" w:sz="0" w:space="0" w:color="auto"/>
                    <w:left w:val="none" w:sz="0" w:space="0" w:color="auto"/>
                    <w:bottom w:val="none" w:sz="0" w:space="0" w:color="auto"/>
                    <w:right w:val="none" w:sz="0" w:space="0" w:color="auto"/>
                  </w:divBdr>
                </w:div>
                <w:div w:id="16482439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 w:id="213629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securingtomorrow.mcafee.com/consumer/mobile-and-iot-security/zombie-iot-botnets/" TargetMode="External"/><Relationship Id="rId18" Type="http://schemas.microsoft.com/office/2007/relationships/diagramDrawing" Target="diagrams/drawing1.xml"/><Relationship Id="rId26" Type="http://schemas.openxmlformats.org/officeDocument/2006/relationships/package" Target="embeddings/Microsoft_Visio_Drawing.vsdx"/><Relationship Id="rId39" Type="http://schemas.openxmlformats.org/officeDocument/2006/relationships/fontTable" Target="fontTable.xml"/><Relationship Id="rId21" Type="http://schemas.openxmlformats.org/officeDocument/2006/relationships/diagramLayout" Target="diagrams/layout2.xml"/><Relationship Id="rId34" Type="http://schemas.openxmlformats.org/officeDocument/2006/relationships/package" Target="embeddings/Microsoft_Visio_Drawing4.vsdx"/><Relationship Id="rId7" Type="http://schemas.openxmlformats.org/officeDocument/2006/relationships/settings" Target="settings.xml"/><Relationship Id="rId12" Type="http://schemas.openxmlformats.org/officeDocument/2006/relationships/hyperlink" Target="https://securingtomorrow.mcafee.com/consumer/consumer-threat-notices/new-mcafee-report-identity-theft/" TargetMode="External"/><Relationship Id="rId17" Type="http://schemas.openxmlformats.org/officeDocument/2006/relationships/diagramColors" Target="diagrams/colors1.xm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Visio_Drawing6.vsdx"/><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package" Target="embeddings/Microsoft_Visio_Drawing3.vsdx"/><Relationship Id="rId37" Type="http://schemas.openxmlformats.org/officeDocument/2006/relationships/image" Target="media/image8.emf"/><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package" Target="embeddings/Microsoft_Visio_Drawing1.vsdx"/><Relationship Id="rId36" Type="http://schemas.openxmlformats.org/officeDocument/2006/relationships/package" Target="embeddings/Microsoft_Visio_Drawing5.vsdx"/><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image" Target="media/image3.emf"/><Relationship Id="rId30" Type="http://schemas.openxmlformats.org/officeDocument/2006/relationships/package" Target="embeddings/Microsoft_Visio_Drawing2.vsdx"/><Relationship Id="rId35" Type="http://schemas.openxmlformats.org/officeDocument/2006/relationships/image" Target="media/image7.emf"/><Relationship Id="rId8" Type="http://schemas.openxmlformats.org/officeDocument/2006/relationships/webSettings" Target="webSettings.xml"/><Relationship Id="rId3"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3" Type="http://schemas.openxmlformats.org/officeDocument/2006/relationships/hyperlink" Target="https://nvlpubs.nist.gov/nistpubs/SpecialPublications/NIST.SP.800-61r2.pdf" TargetMode="External"/><Relationship Id="rId2" Type="http://schemas.openxmlformats.org/officeDocument/2006/relationships/hyperlink" Target="https://nvlpubs.nist.gov/nistpubs/SpecialPublications/NIST.SP.800-61r2.pdf" TargetMode="External"/><Relationship Id="rId1" Type="http://schemas.openxmlformats.org/officeDocument/2006/relationships/hyperlink" Target="https://nvlpubs.nist.gov/nistpubs/SpecialPublications/NIST.SP.800-61r2.pdf" TargetMode="External"/><Relationship Id="rId6" Type="http://schemas.openxmlformats.org/officeDocument/2006/relationships/hyperlink" Target="https://nvlpubs.nist.gov/nistpubs/SpecialPublications/NIST.SP.800-61r2.pdf" TargetMode="External"/><Relationship Id="rId5" Type="http://schemas.openxmlformats.org/officeDocument/2006/relationships/hyperlink" Target="https://nvlpubs.nist.gov/nistpubs/SpecialPublications/NIST.SP.800-61r2.pdf" TargetMode="External"/><Relationship Id="rId4" Type="http://schemas.openxmlformats.org/officeDocument/2006/relationships/hyperlink" Target="https://nvlpubs.nist.gov/nistpubs/SpecialPublications/NIST.SP.800-61r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SEAMUS\LLPSGSD.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7B12D-FE3E-4CC3-B706-F9DE36499F15}" type="doc">
      <dgm:prSet loTypeId="urn:microsoft.com/office/officeart/2005/8/layout/pyramid2" loCatId="pyramid" qsTypeId="urn:microsoft.com/office/officeart/2005/8/quickstyle/simple1" qsCatId="simple" csTypeId="urn:microsoft.com/office/officeart/2005/8/colors/accent1_2" csCatId="accent1" phldr="1"/>
      <dgm:spPr/>
    </dgm:pt>
    <dgm:pt modelId="{1053F752-0DC6-4717-B5A9-0C3E34C06C90}">
      <dgm:prSet phldrT="[Text]" custT="1"/>
      <dgm:spPr>
        <a:ln>
          <a:solidFill>
            <a:srgbClr val="009999"/>
          </a:solidFill>
        </a:ln>
      </dgm:spPr>
      <dgm:t>
        <a:bodyPr/>
        <a:lstStyle/>
        <a:p>
          <a:r>
            <a:rPr lang="en-AU" sz="1200"/>
            <a:t>IRP</a:t>
          </a:r>
        </a:p>
      </dgm:t>
    </dgm:pt>
    <dgm:pt modelId="{C567B575-27B1-4AB1-BECC-A240DDA7A3FB}" type="parTrans" cxnId="{A615E1CD-2F55-4A6D-A24A-92E842FC1B24}">
      <dgm:prSet/>
      <dgm:spPr/>
      <dgm:t>
        <a:bodyPr/>
        <a:lstStyle/>
        <a:p>
          <a:endParaRPr lang="en-AU"/>
        </a:p>
      </dgm:t>
    </dgm:pt>
    <dgm:pt modelId="{826C4024-283E-4F2D-A17D-0B13978C1E2B}" type="sibTrans" cxnId="{A615E1CD-2F55-4A6D-A24A-92E842FC1B24}">
      <dgm:prSet/>
      <dgm:spPr/>
      <dgm:t>
        <a:bodyPr/>
        <a:lstStyle/>
        <a:p>
          <a:endParaRPr lang="en-AU"/>
        </a:p>
      </dgm:t>
    </dgm:pt>
    <dgm:pt modelId="{04727022-C1A8-48FA-95C8-AEE33948FF47}">
      <dgm:prSet phldrT="[Text]" custT="1"/>
      <dgm:spPr>
        <a:ln>
          <a:solidFill>
            <a:srgbClr val="009999"/>
          </a:solidFill>
        </a:ln>
      </dgm:spPr>
      <dgm:t>
        <a:bodyPr/>
        <a:lstStyle/>
        <a:p>
          <a:r>
            <a:rPr lang="en-AU" sz="1200"/>
            <a:t>Playbooks</a:t>
          </a:r>
        </a:p>
      </dgm:t>
    </dgm:pt>
    <dgm:pt modelId="{4B3E2A8F-F3BE-4C58-BE78-BEE7BD0A3F51}" type="parTrans" cxnId="{BF71C50C-554F-4DB3-B286-31B5A626E5E4}">
      <dgm:prSet/>
      <dgm:spPr/>
      <dgm:t>
        <a:bodyPr/>
        <a:lstStyle/>
        <a:p>
          <a:endParaRPr lang="en-AU"/>
        </a:p>
      </dgm:t>
    </dgm:pt>
    <dgm:pt modelId="{5BFD539A-3B28-4718-B28D-7986C228E1AA}" type="sibTrans" cxnId="{BF71C50C-554F-4DB3-B286-31B5A626E5E4}">
      <dgm:prSet/>
      <dgm:spPr/>
      <dgm:t>
        <a:bodyPr/>
        <a:lstStyle/>
        <a:p>
          <a:endParaRPr lang="en-AU"/>
        </a:p>
      </dgm:t>
    </dgm:pt>
    <dgm:pt modelId="{52E57B79-B821-43CA-BB66-83314AB004AE}">
      <dgm:prSet phldrT="[Text]" custT="1"/>
      <dgm:spPr>
        <a:ln>
          <a:solidFill>
            <a:srgbClr val="009999"/>
          </a:solidFill>
        </a:ln>
      </dgm:spPr>
      <dgm:t>
        <a:bodyPr/>
        <a:lstStyle/>
        <a:p>
          <a:r>
            <a:rPr lang="en-AU" sz="1200"/>
            <a:t>Procedures</a:t>
          </a:r>
          <a:endParaRPr lang="en-AU" sz="1600"/>
        </a:p>
      </dgm:t>
    </dgm:pt>
    <dgm:pt modelId="{528A5552-B4A6-4E66-B2A4-27C6BFBC2B2E}" type="parTrans" cxnId="{2744A8A3-21FF-4957-B5C3-759E8E18335E}">
      <dgm:prSet/>
      <dgm:spPr/>
      <dgm:t>
        <a:bodyPr/>
        <a:lstStyle/>
        <a:p>
          <a:endParaRPr lang="en-AU"/>
        </a:p>
      </dgm:t>
    </dgm:pt>
    <dgm:pt modelId="{5FF6DECB-A7FC-4E86-BE4D-9EC460746D3A}" type="sibTrans" cxnId="{2744A8A3-21FF-4957-B5C3-759E8E18335E}">
      <dgm:prSet/>
      <dgm:spPr/>
      <dgm:t>
        <a:bodyPr/>
        <a:lstStyle/>
        <a:p>
          <a:endParaRPr lang="en-AU"/>
        </a:p>
      </dgm:t>
    </dgm:pt>
    <dgm:pt modelId="{C9B8920F-0A28-43C9-B721-26343028DED8}" type="pres">
      <dgm:prSet presAssocID="{C327B12D-FE3E-4CC3-B706-F9DE36499F15}" presName="compositeShape" presStyleCnt="0">
        <dgm:presLayoutVars>
          <dgm:dir/>
          <dgm:resizeHandles/>
        </dgm:presLayoutVars>
      </dgm:prSet>
      <dgm:spPr/>
    </dgm:pt>
    <dgm:pt modelId="{8DF8556F-8CF5-47BC-8571-012A49D8FD87}" type="pres">
      <dgm:prSet presAssocID="{C327B12D-FE3E-4CC3-B706-F9DE36499F15}" presName="pyramid" presStyleLbl="node1" presStyleIdx="0" presStyleCnt="1" custAng="10800000"/>
      <dgm:spPr>
        <a:solidFill>
          <a:schemeClr val="bg1">
            <a:lumMod val="85000"/>
          </a:schemeClr>
        </a:solidFill>
      </dgm:spPr>
    </dgm:pt>
    <dgm:pt modelId="{39B0BBA9-A6A9-424F-8448-3FFF9B1EBA93}" type="pres">
      <dgm:prSet presAssocID="{C327B12D-FE3E-4CC3-B706-F9DE36499F15}" presName="theList" presStyleCnt="0"/>
      <dgm:spPr/>
    </dgm:pt>
    <dgm:pt modelId="{8231BFCF-5D1E-4640-8438-D70080B0CD8D}" type="pres">
      <dgm:prSet presAssocID="{1053F752-0DC6-4717-B5A9-0C3E34C06C90}" presName="aNode" presStyleLbl="fgAcc1" presStyleIdx="0" presStyleCnt="3">
        <dgm:presLayoutVars>
          <dgm:bulletEnabled val="1"/>
        </dgm:presLayoutVars>
      </dgm:prSet>
      <dgm:spPr/>
    </dgm:pt>
    <dgm:pt modelId="{CFECD544-A403-4176-B341-39B53D361D69}" type="pres">
      <dgm:prSet presAssocID="{1053F752-0DC6-4717-B5A9-0C3E34C06C90}" presName="aSpace" presStyleCnt="0"/>
      <dgm:spPr/>
    </dgm:pt>
    <dgm:pt modelId="{85AA92E7-7396-465D-B268-587852B42485}" type="pres">
      <dgm:prSet presAssocID="{04727022-C1A8-48FA-95C8-AEE33948FF47}" presName="aNode" presStyleLbl="fgAcc1" presStyleIdx="1" presStyleCnt="3">
        <dgm:presLayoutVars>
          <dgm:bulletEnabled val="1"/>
        </dgm:presLayoutVars>
      </dgm:prSet>
      <dgm:spPr/>
    </dgm:pt>
    <dgm:pt modelId="{3AA5CEE7-1517-4F74-9B76-AE59774AF98A}" type="pres">
      <dgm:prSet presAssocID="{04727022-C1A8-48FA-95C8-AEE33948FF47}" presName="aSpace" presStyleCnt="0"/>
      <dgm:spPr/>
    </dgm:pt>
    <dgm:pt modelId="{25BD90BF-1F6C-44F1-AE5B-821434A4F05A}" type="pres">
      <dgm:prSet presAssocID="{52E57B79-B821-43CA-BB66-83314AB004AE}" presName="aNode" presStyleLbl="fgAcc1" presStyleIdx="2" presStyleCnt="3">
        <dgm:presLayoutVars>
          <dgm:bulletEnabled val="1"/>
        </dgm:presLayoutVars>
      </dgm:prSet>
      <dgm:spPr/>
    </dgm:pt>
    <dgm:pt modelId="{62A9824C-7708-4C9F-BA13-8DF2AF2D1F59}" type="pres">
      <dgm:prSet presAssocID="{52E57B79-B821-43CA-BB66-83314AB004AE}" presName="aSpace" presStyleCnt="0"/>
      <dgm:spPr/>
    </dgm:pt>
  </dgm:ptLst>
  <dgm:cxnLst>
    <dgm:cxn modelId="{BF71C50C-554F-4DB3-B286-31B5A626E5E4}" srcId="{C327B12D-FE3E-4CC3-B706-F9DE36499F15}" destId="{04727022-C1A8-48FA-95C8-AEE33948FF47}" srcOrd="1" destOrd="0" parTransId="{4B3E2A8F-F3BE-4C58-BE78-BEE7BD0A3F51}" sibTransId="{5BFD539A-3B28-4718-B28D-7986C228E1AA}"/>
    <dgm:cxn modelId="{91478950-6EEC-496C-894D-52687D8760AD}" type="presOf" srcId="{52E57B79-B821-43CA-BB66-83314AB004AE}" destId="{25BD90BF-1F6C-44F1-AE5B-821434A4F05A}" srcOrd="0" destOrd="0" presId="urn:microsoft.com/office/officeart/2005/8/layout/pyramid2"/>
    <dgm:cxn modelId="{2744A8A3-21FF-4957-B5C3-759E8E18335E}" srcId="{C327B12D-FE3E-4CC3-B706-F9DE36499F15}" destId="{52E57B79-B821-43CA-BB66-83314AB004AE}" srcOrd="2" destOrd="0" parTransId="{528A5552-B4A6-4E66-B2A4-27C6BFBC2B2E}" sibTransId="{5FF6DECB-A7FC-4E86-BE4D-9EC460746D3A}"/>
    <dgm:cxn modelId="{F929A8A9-EF78-42ED-8D77-04C36711AA42}" type="presOf" srcId="{04727022-C1A8-48FA-95C8-AEE33948FF47}" destId="{85AA92E7-7396-465D-B268-587852B42485}" srcOrd="0" destOrd="0" presId="urn:microsoft.com/office/officeart/2005/8/layout/pyramid2"/>
    <dgm:cxn modelId="{124859AB-9307-4F06-897C-6A7C7D9A69A9}" type="presOf" srcId="{1053F752-0DC6-4717-B5A9-0C3E34C06C90}" destId="{8231BFCF-5D1E-4640-8438-D70080B0CD8D}" srcOrd="0" destOrd="0" presId="urn:microsoft.com/office/officeart/2005/8/layout/pyramid2"/>
    <dgm:cxn modelId="{A615E1CD-2F55-4A6D-A24A-92E842FC1B24}" srcId="{C327B12D-FE3E-4CC3-B706-F9DE36499F15}" destId="{1053F752-0DC6-4717-B5A9-0C3E34C06C90}" srcOrd="0" destOrd="0" parTransId="{C567B575-27B1-4AB1-BECC-A240DDA7A3FB}" sibTransId="{826C4024-283E-4F2D-A17D-0B13978C1E2B}"/>
    <dgm:cxn modelId="{918F01D3-3E4A-4FC6-9030-3260AC353C6C}" type="presOf" srcId="{C327B12D-FE3E-4CC3-B706-F9DE36499F15}" destId="{C9B8920F-0A28-43C9-B721-26343028DED8}" srcOrd="0" destOrd="0" presId="urn:microsoft.com/office/officeart/2005/8/layout/pyramid2"/>
    <dgm:cxn modelId="{B3CD1BF8-5D29-4C29-829D-EF56A262965C}" type="presParOf" srcId="{C9B8920F-0A28-43C9-B721-26343028DED8}" destId="{8DF8556F-8CF5-47BC-8571-012A49D8FD87}" srcOrd="0" destOrd="0" presId="urn:microsoft.com/office/officeart/2005/8/layout/pyramid2"/>
    <dgm:cxn modelId="{5B22B4B6-CBA9-4B87-B152-089C628B5CF9}" type="presParOf" srcId="{C9B8920F-0A28-43C9-B721-26343028DED8}" destId="{39B0BBA9-A6A9-424F-8448-3FFF9B1EBA93}" srcOrd="1" destOrd="0" presId="urn:microsoft.com/office/officeart/2005/8/layout/pyramid2"/>
    <dgm:cxn modelId="{5728C58D-FF2B-486C-8C43-60336A2FDDA9}" type="presParOf" srcId="{39B0BBA9-A6A9-424F-8448-3FFF9B1EBA93}" destId="{8231BFCF-5D1E-4640-8438-D70080B0CD8D}" srcOrd="0" destOrd="0" presId="urn:microsoft.com/office/officeart/2005/8/layout/pyramid2"/>
    <dgm:cxn modelId="{38A14F88-522F-4B27-8677-87D089096982}" type="presParOf" srcId="{39B0BBA9-A6A9-424F-8448-3FFF9B1EBA93}" destId="{CFECD544-A403-4176-B341-39B53D361D69}" srcOrd="1" destOrd="0" presId="urn:microsoft.com/office/officeart/2005/8/layout/pyramid2"/>
    <dgm:cxn modelId="{7FCE2767-CE4B-455F-869B-E6D10F9FA7AD}" type="presParOf" srcId="{39B0BBA9-A6A9-424F-8448-3FFF9B1EBA93}" destId="{85AA92E7-7396-465D-B268-587852B42485}" srcOrd="2" destOrd="0" presId="urn:microsoft.com/office/officeart/2005/8/layout/pyramid2"/>
    <dgm:cxn modelId="{6C40B86D-9AE9-485D-8AAD-E083469AE106}" type="presParOf" srcId="{39B0BBA9-A6A9-424F-8448-3FFF9B1EBA93}" destId="{3AA5CEE7-1517-4F74-9B76-AE59774AF98A}" srcOrd="3" destOrd="0" presId="urn:microsoft.com/office/officeart/2005/8/layout/pyramid2"/>
    <dgm:cxn modelId="{7B94DF9F-FF71-40C6-A914-F57A10AFDCE2}" type="presParOf" srcId="{39B0BBA9-A6A9-424F-8448-3FFF9B1EBA93}" destId="{25BD90BF-1F6C-44F1-AE5B-821434A4F05A}" srcOrd="4" destOrd="0" presId="urn:microsoft.com/office/officeart/2005/8/layout/pyramid2"/>
    <dgm:cxn modelId="{5C69208E-F0BF-40F9-9FB8-CC58E6D65755}" type="presParOf" srcId="{39B0BBA9-A6A9-424F-8448-3FFF9B1EBA93}" destId="{62A9824C-7708-4C9F-BA13-8DF2AF2D1F59}" srcOrd="5" destOrd="0" presId="urn:microsoft.com/office/officeart/2005/8/layout/pyramid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121685-7B4C-4DF2-B5F2-7F9386F20F93}" type="doc">
      <dgm:prSet loTypeId="urn:microsoft.com/office/officeart/2005/8/layout/process1" loCatId="process" qsTypeId="urn:microsoft.com/office/officeart/2005/8/quickstyle/simple1" qsCatId="simple" csTypeId="urn:microsoft.com/office/officeart/2005/8/colors/accent1_2" csCatId="accent1" phldr="1"/>
      <dgm:spPr/>
    </dgm:pt>
    <dgm:pt modelId="{901CD8F4-5DFD-4D94-817B-0996B0D91872}">
      <dgm:prSet phldrT="[Text]"/>
      <dgm:spPr>
        <a:solidFill>
          <a:srgbClr val="00B050"/>
        </a:solidFill>
      </dgm:spPr>
      <dgm:t>
        <a:bodyPr/>
        <a:lstStyle/>
        <a:p>
          <a:r>
            <a:rPr lang="en-AU" b="1">
              <a:solidFill>
                <a:sysClr val="windowText" lastClr="000000"/>
              </a:solidFill>
            </a:rPr>
            <a:t>Preparation</a:t>
          </a:r>
        </a:p>
      </dgm:t>
    </dgm:pt>
    <dgm:pt modelId="{8A43F74F-264D-4939-BBE4-A32859F8A716}" type="parTrans" cxnId="{2ED64256-7333-45C1-AFAC-16CDC4021D14}">
      <dgm:prSet/>
      <dgm:spPr/>
      <dgm:t>
        <a:bodyPr/>
        <a:lstStyle/>
        <a:p>
          <a:endParaRPr lang="en-AU"/>
        </a:p>
      </dgm:t>
    </dgm:pt>
    <dgm:pt modelId="{C0BFE851-512D-4642-A405-4D085B148143}" type="sibTrans" cxnId="{2ED64256-7333-45C1-AFAC-16CDC4021D14}">
      <dgm:prSet/>
      <dgm:spPr>
        <a:solidFill>
          <a:schemeClr val="bg1">
            <a:lumMod val="75000"/>
          </a:schemeClr>
        </a:solidFill>
      </dgm:spPr>
      <dgm:t>
        <a:bodyPr/>
        <a:lstStyle/>
        <a:p>
          <a:endParaRPr lang="en-AU"/>
        </a:p>
      </dgm:t>
    </dgm:pt>
    <dgm:pt modelId="{99E92149-4EA6-4147-994F-8CA57895975E}">
      <dgm:prSet phldrT="[Text]"/>
      <dgm:spPr>
        <a:solidFill>
          <a:schemeClr val="accent6">
            <a:lumMod val="60000"/>
            <a:lumOff val="40000"/>
          </a:schemeClr>
        </a:solidFill>
      </dgm:spPr>
      <dgm:t>
        <a:bodyPr/>
        <a:lstStyle/>
        <a:p>
          <a:r>
            <a:rPr lang="en-AU" b="1">
              <a:solidFill>
                <a:sysClr val="windowText" lastClr="000000"/>
              </a:solidFill>
            </a:rPr>
            <a:t>Detection &amp; Analysis</a:t>
          </a:r>
        </a:p>
      </dgm:t>
    </dgm:pt>
    <dgm:pt modelId="{43E1BFE6-0C1F-464E-B54B-123F69749B81}" type="parTrans" cxnId="{F96A804E-5D59-486B-B755-EDA177ABBF47}">
      <dgm:prSet/>
      <dgm:spPr/>
      <dgm:t>
        <a:bodyPr/>
        <a:lstStyle/>
        <a:p>
          <a:endParaRPr lang="en-AU"/>
        </a:p>
      </dgm:t>
    </dgm:pt>
    <dgm:pt modelId="{586691A8-76CB-440F-9C42-29D33AC03CF6}" type="sibTrans" cxnId="{F96A804E-5D59-486B-B755-EDA177ABBF47}">
      <dgm:prSet/>
      <dgm:spPr>
        <a:solidFill>
          <a:schemeClr val="bg1">
            <a:lumMod val="75000"/>
          </a:schemeClr>
        </a:solidFill>
      </dgm:spPr>
      <dgm:t>
        <a:bodyPr/>
        <a:lstStyle/>
        <a:p>
          <a:endParaRPr lang="en-AU"/>
        </a:p>
      </dgm:t>
    </dgm:pt>
    <dgm:pt modelId="{FB58CE92-4A6F-4170-BC2C-F95B6C1E49C9}">
      <dgm:prSet phldrT="[Text]"/>
      <dgm:spPr>
        <a:solidFill>
          <a:schemeClr val="accent2">
            <a:lumMod val="60000"/>
            <a:lumOff val="40000"/>
          </a:schemeClr>
        </a:solidFill>
      </dgm:spPr>
      <dgm:t>
        <a:bodyPr/>
        <a:lstStyle/>
        <a:p>
          <a:r>
            <a:rPr lang="en-AU" b="1">
              <a:solidFill>
                <a:sysClr val="windowText" lastClr="000000"/>
              </a:solidFill>
            </a:rPr>
            <a:t>Containment, Eradication &amp; Recovery</a:t>
          </a:r>
        </a:p>
      </dgm:t>
    </dgm:pt>
    <dgm:pt modelId="{07CB1F8D-86D9-4255-911B-2D48054B29E7}" type="parTrans" cxnId="{236C7B66-1404-4ED2-8662-EAE3B7A0B0AF}">
      <dgm:prSet/>
      <dgm:spPr/>
      <dgm:t>
        <a:bodyPr/>
        <a:lstStyle/>
        <a:p>
          <a:endParaRPr lang="en-AU"/>
        </a:p>
      </dgm:t>
    </dgm:pt>
    <dgm:pt modelId="{1A846B50-0DD0-4CDC-8132-4BE1A93D3354}" type="sibTrans" cxnId="{236C7B66-1404-4ED2-8662-EAE3B7A0B0AF}">
      <dgm:prSet/>
      <dgm:spPr>
        <a:solidFill>
          <a:schemeClr val="bg1">
            <a:lumMod val="75000"/>
          </a:schemeClr>
        </a:solidFill>
      </dgm:spPr>
      <dgm:t>
        <a:bodyPr/>
        <a:lstStyle/>
        <a:p>
          <a:endParaRPr lang="en-AU"/>
        </a:p>
      </dgm:t>
    </dgm:pt>
    <dgm:pt modelId="{4065F14F-5DB1-4489-A5E7-B89BE26B4173}">
      <dgm:prSet phldrT="[Text]"/>
      <dgm:spPr>
        <a:solidFill>
          <a:schemeClr val="accent1">
            <a:lumMod val="60000"/>
            <a:lumOff val="40000"/>
          </a:schemeClr>
        </a:solidFill>
      </dgm:spPr>
      <dgm:t>
        <a:bodyPr/>
        <a:lstStyle/>
        <a:p>
          <a:r>
            <a:rPr lang="en-AU" b="1">
              <a:solidFill>
                <a:sysClr val="windowText" lastClr="000000"/>
              </a:solidFill>
            </a:rPr>
            <a:t>Post Incident Activty</a:t>
          </a:r>
        </a:p>
      </dgm:t>
    </dgm:pt>
    <dgm:pt modelId="{212C9707-A715-4949-B0CB-73BB387A4748}" type="parTrans" cxnId="{7DFB7BAF-AD52-45F2-B777-AC3011B1B900}">
      <dgm:prSet/>
      <dgm:spPr/>
      <dgm:t>
        <a:bodyPr/>
        <a:lstStyle/>
        <a:p>
          <a:endParaRPr lang="en-AU"/>
        </a:p>
      </dgm:t>
    </dgm:pt>
    <dgm:pt modelId="{91AF4A0C-6855-468D-B46E-6FEC95381BA3}" type="sibTrans" cxnId="{7DFB7BAF-AD52-45F2-B777-AC3011B1B900}">
      <dgm:prSet/>
      <dgm:spPr/>
      <dgm:t>
        <a:bodyPr/>
        <a:lstStyle/>
        <a:p>
          <a:endParaRPr lang="en-AU"/>
        </a:p>
      </dgm:t>
    </dgm:pt>
    <dgm:pt modelId="{D68C5F42-14E3-4F04-A28D-452423D76DA6}" type="pres">
      <dgm:prSet presAssocID="{1D121685-7B4C-4DF2-B5F2-7F9386F20F93}" presName="Name0" presStyleCnt="0">
        <dgm:presLayoutVars>
          <dgm:dir/>
          <dgm:resizeHandles val="exact"/>
        </dgm:presLayoutVars>
      </dgm:prSet>
      <dgm:spPr/>
    </dgm:pt>
    <dgm:pt modelId="{122503D7-C4F7-46C4-9E87-FE062C923C29}" type="pres">
      <dgm:prSet presAssocID="{901CD8F4-5DFD-4D94-817B-0996B0D91872}" presName="node" presStyleLbl="node1" presStyleIdx="0" presStyleCnt="4">
        <dgm:presLayoutVars>
          <dgm:bulletEnabled val="1"/>
        </dgm:presLayoutVars>
      </dgm:prSet>
      <dgm:spPr/>
    </dgm:pt>
    <dgm:pt modelId="{6C1A7330-3134-49B7-92D8-C2BF21156B1C}" type="pres">
      <dgm:prSet presAssocID="{C0BFE851-512D-4642-A405-4D085B148143}" presName="sibTrans" presStyleLbl="sibTrans2D1" presStyleIdx="0" presStyleCnt="3"/>
      <dgm:spPr/>
    </dgm:pt>
    <dgm:pt modelId="{14574685-D48C-4B5F-BBEC-0A726FF1D3D8}" type="pres">
      <dgm:prSet presAssocID="{C0BFE851-512D-4642-A405-4D085B148143}" presName="connectorText" presStyleLbl="sibTrans2D1" presStyleIdx="0" presStyleCnt="3"/>
      <dgm:spPr/>
    </dgm:pt>
    <dgm:pt modelId="{7A964FB9-7361-406F-855E-0D96F759C146}" type="pres">
      <dgm:prSet presAssocID="{99E92149-4EA6-4147-994F-8CA57895975E}" presName="node" presStyleLbl="node1" presStyleIdx="1" presStyleCnt="4">
        <dgm:presLayoutVars>
          <dgm:bulletEnabled val="1"/>
        </dgm:presLayoutVars>
      </dgm:prSet>
      <dgm:spPr/>
    </dgm:pt>
    <dgm:pt modelId="{825C5FE8-276A-4A02-ADB6-CC6DDB76CEF2}" type="pres">
      <dgm:prSet presAssocID="{586691A8-76CB-440F-9C42-29D33AC03CF6}" presName="sibTrans" presStyleLbl="sibTrans2D1" presStyleIdx="1" presStyleCnt="3"/>
      <dgm:spPr/>
    </dgm:pt>
    <dgm:pt modelId="{C1E5EF09-9615-452F-BACA-7A11BEC48ACE}" type="pres">
      <dgm:prSet presAssocID="{586691A8-76CB-440F-9C42-29D33AC03CF6}" presName="connectorText" presStyleLbl="sibTrans2D1" presStyleIdx="1" presStyleCnt="3"/>
      <dgm:spPr/>
    </dgm:pt>
    <dgm:pt modelId="{ABD9FB87-8645-4F3C-83E4-D8D75FF735C3}" type="pres">
      <dgm:prSet presAssocID="{FB58CE92-4A6F-4170-BC2C-F95B6C1E49C9}" presName="node" presStyleLbl="node1" presStyleIdx="2" presStyleCnt="4" custLinFactNeighborX="-5657" custLinFactNeighborY="4400">
        <dgm:presLayoutVars>
          <dgm:bulletEnabled val="1"/>
        </dgm:presLayoutVars>
      </dgm:prSet>
      <dgm:spPr/>
    </dgm:pt>
    <dgm:pt modelId="{5BA2B793-7581-475C-8099-2A26460F857E}" type="pres">
      <dgm:prSet presAssocID="{1A846B50-0DD0-4CDC-8132-4BE1A93D3354}" presName="sibTrans" presStyleLbl="sibTrans2D1" presStyleIdx="2" presStyleCnt="3"/>
      <dgm:spPr/>
    </dgm:pt>
    <dgm:pt modelId="{4D2C972D-E375-404E-A5A4-78329E777438}" type="pres">
      <dgm:prSet presAssocID="{1A846B50-0DD0-4CDC-8132-4BE1A93D3354}" presName="connectorText" presStyleLbl="sibTrans2D1" presStyleIdx="2" presStyleCnt="3"/>
      <dgm:spPr/>
    </dgm:pt>
    <dgm:pt modelId="{F80F580D-A944-4E4B-9181-453B6CC52A3D}" type="pres">
      <dgm:prSet presAssocID="{4065F14F-5DB1-4489-A5E7-B89BE26B4173}" presName="node" presStyleLbl="node1" presStyleIdx="3" presStyleCnt="4">
        <dgm:presLayoutVars>
          <dgm:bulletEnabled val="1"/>
        </dgm:presLayoutVars>
      </dgm:prSet>
      <dgm:spPr/>
    </dgm:pt>
  </dgm:ptLst>
  <dgm:cxnLst>
    <dgm:cxn modelId="{9E4C2C1B-A12F-430D-86D1-A0D59923A16E}" type="presOf" srcId="{1A846B50-0DD0-4CDC-8132-4BE1A93D3354}" destId="{4D2C972D-E375-404E-A5A4-78329E777438}" srcOrd="1" destOrd="0" presId="urn:microsoft.com/office/officeart/2005/8/layout/process1"/>
    <dgm:cxn modelId="{DE8E0C1C-9B26-4B23-9119-9E2625FFB7F1}" type="presOf" srcId="{586691A8-76CB-440F-9C42-29D33AC03CF6}" destId="{825C5FE8-276A-4A02-ADB6-CC6DDB76CEF2}" srcOrd="0" destOrd="0" presId="urn:microsoft.com/office/officeart/2005/8/layout/process1"/>
    <dgm:cxn modelId="{14B34766-B85C-4F3A-B92C-F2F520865639}" type="presOf" srcId="{1A846B50-0DD0-4CDC-8132-4BE1A93D3354}" destId="{5BA2B793-7581-475C-8099-2A26460F857E}" srcOrd="0" destOrd="0" presId="urn:microsoft.com/office/officeart/2005/8/layout/process1"/>
    <dgm:cxn modelId="{236C7B66-1404-4ED2-8662-EAE3B7A0B0AF}" srcId="{1D121685-7B4C-4DF2-B5F2-7F9386F20F93}" destId="{FB58CE92-4A6F-4170-BC2C-F95B6C1E49C9}" srcOrd="2" destOrd="0" parTransId="{07CB1F8D-86D9-4255-911B-2D48054B29E7}" sibTransId="{1A846B50-0DD0-4CDC-8132-4BE1A93D3354}"/>
    <dgm:cxn modelId="{F96A804E-5D59-486B-B755-EDA177ABBF47}" srcId="{1D121685-7B4C-4DF2-B5F2-7F9386F20F93}" destId="{99E92149-4EA6-4147-994F-8CA57895975E}" srcOrd="1" destOrd="0" parTransId="{43E1BFE6-0C1F-464E-B54B-123F69749B81}" sibTransId="{586691A8-76CB-440F-9C42-29D33AC03CF6}"/>
    <dgm:cxn modelId="{2ED64256-7333-45C1-AFAC-16CDC4021D14}" srcId="{1D121685-7B4C-4DF2-B5F2-7F9386F20F93}" destId="{901CD8F4-5DFD-4D94-817B-0996B0D91872}" srcOrd="0" destOrd="0" parTransId="{8A43F74F-264D-4939-BBE4-A32859F8A716}" sibTransId="{C0BFE851-512D-4642-A405-4D085B148143}"/>
    <dgm:cxn modelId="{9B3AEF7C-403E-45F7-B336-2619CBE0D5FD}" type="presOf" srcId="{99E92149-4EA6-4147-994F-8CA57895975E}" destId="{7A964FB9-7361-406F-855E-0D96F759C146}" srcOrd="0" destOrd="0" presId="urn:microsoft.com/office/officeart/2005/8/layout/process1"/>
    <dgm:cxn modelId="{FE34427F-F213-4E14-9A0E-7C136AF66BDF}" type="presOf" srcId="{901CD8F4-5DFD-4D94-817B-0996B0D91872}" destId="{122503D7-C4F7-46C4-9E87-FE062C923C29}" srcOrd="0" destOrd="0" presId="urn:microsoft.com/office/officeart/2005/8/layout/process1"/>
    <dgm:cxn modelId="{74544E8D-299F-4306-8AA0-A7E196B23B14}" type="presOf" srcId="{C0BFE851-512D-4642-A405-4D085B148143}" destId="{6C1A7330-3134-49B7-92D8-C2BF21156B1C}" srcOrd="0" destOrd="0" presId="urn:microsoft.com/office/officeart/2005/8/layout/process1"/>
    <dgm:cxn modelId="{3F89A7A3-075D-485B-8915-21857DDAB21A}" type="presOf" srcId="{1D121685-7B4C-4DF2-B5F2-7F9386F20F93}" destId="{D68C5F42-14E3-4F04-A28D-452423D76DA6}" srcOrd="0" destOrd="0" presId="urn:microsoft.com/office/officeart/2005/8/layout/process1"/>
    <dgm:cxn modelId="{7DFB7BAF-AD52-45F2-B777-AC3011B1B900}" srcId="{1D121685-7B4C-4DF2-B5F2-7F9386F20F93}" destId="{4065F14F-5DB1-4489-A5E7-B89BE26B4173}" srcOrd="3" destOrd="0" parTransId="{212C9707-A715-4949-B0CB-73BB387A4748}" sibTransId="{91AF4A0C-6855-468D-B46E-6FEC95381BA3}"/>
    <dgm:cxn modelId="{30D8F7CE-DBB0-4881-89C1-FE83B863F2AE}" type="presOf" srcId="{4065F14F-5DB1-4489-A5E7-B89BE26B4173}" destId="{F80F580D-A944-4E4B-9181-453B6CC52A3D}" srcOrd="0" destOrd="0" presId="urn:microsoft.com/office/officeart/2005/8/layout/process1"/>
    <dgm:cxn modelId="{A0206BCF-4C70-4392-8375-0816A7661BCD}" type="presOf" srcId="{C0BFE851-512D-4642-A405-4D085B148143}" destId="{14574685-D48C-4B5F-BBEC-0A726FF1D3D8}" srcOrd="1" destOrd="0" presId="urn:microsoft.com/office/officeart/2005/8/layout/process1"/>
    <dgm:cxn modelId="{C672BCDA-6C2E-49CD-9D19-17DCDAEE7675}" type="presOf" srcId="{586691A8-76CB-440F-9C42-29D33AC03CF6}" destId="{C1E5EF09-9615-452F-BACA-7A11BEC48ACE}" srcOrd="1" destOrd="0" presId="urn:microsoft.com/office/officeart/2005/8/layout/process1"/>
    <dgm:cxn modelId="{5BF06DEE-39DD-4AD0-8B3F-F73EE1B45FEE}" type="presOf" srcId="{FB58CE92-4A6F-4170-BC2C-F95B6C1E49C9}" destId="{ABD9FB87-8645-4F3C-83E4-D8D75FF735C3}" srcOrd="0" destOrd="0" presId="urn:microsoft.com/office/officeart/2005/8/layout/process1"/>
    <dgm:cxn modelId="{B99D0908-07C8-4C52-967E-4259F23514C6}" type="presParOf" srcId="{D68C5F42-14E3-4F04-A28D-452423D76DA6}" destId="{122503D7-C4F7-46C4-9E87-FE062C923C29}" srcOrd="0" destOrd="0" presId="urn:microsoft.com/office/officeart/2005/8/layout/process1"/>
    <dgm:cxn modelId="{FDB16E91-5424-41DB-BF7B-2BC1DE1B97E6}" type="presParOf" srcId="{D68C5F42-14E3-4F04-A28D-452423D76DA6}" destId="{6C1A7330-3134-49B7-92D8-C2BF21156B1C}" srcOrd="1" destOrd="0" presId="urn:microsoft.com/office/officeart/2005/8/layout/process1"/>
    <dgm:cxn modelId="{5A83DED7-1D89-43B8-A8D8-36E88E6D090B}" type="presParOf" srcId="{6C1A7330-3134-49B7-92D8-C2BF21156B1C}" destId="{14574685-D48C-4B5F-BBEC-0A726FF1D3D8}" srcOrd="0" destOrd="0" presId="urn:microsoft.com/office/officeart/2005/8/layout/process1"/>
    <dgm:cxn modelId="{7C0F374C-F087-44CD-9696-0B296B235D42}" type="presParOf" srcId="{D68C5F42-14E3-4F04-A28D-452423D76DA6}" destId="{7A964FB9-7361-406F-855E-0D96F759C146}" srcOrd="2" destOrd="0" presId="urn:microsoft.com/office/officeart/2005/8/layout/process1"/>
    <dgm:cxn modelId="{67F99D53-F38E-4006-8A5E-7D6ADBB313EA}" type="presParOf" srcId="{D68C5F42-14E3-4F04-A28D-452423D76DA6}" destId="{825C5FE8-276A-4A02-ADB6-CC6DDB76CEF2}" srcOrd="3" destOrd="0" presId="urn:microsoft.com/office/officeart/2005/8/layout/process1"/>
    <dgm:cxn modelId="{F9A7ACA2-9D4F-4665-ACD1-FF586EFB0073}" type="presParOf" srcId="{825C5FE8-276A-4A02-ADB6-CC6DDB76CEF2}" destId="{C1E5EF09-9615-452F-BACA-7A11BEC48ACE}" srcOrd="0" destOrd="0" presId="urn:microsoft.com/office/officeart/2005/8/layout/process1"/>
    <dgm:cxn modelId="{7CA92272-DE71-4B2E-91D5-2321AABA19B9}" type="presParOf" srcId="{D68C5F42-14E3-4F04-A28D-452423D76DA6}" destId="{ABD9FB87-8645-4F3C-83E4-D8D75FF735C3}" srcOrd="4" destOrd="0" presId="urn:microsoft.com/office/officeart/2005/8/layout/process1"/>
    <dgm:cxn modelId="{F15509E0-F912-4E36-9726-E0D0484778EF}" type="presParOf" srcId="{D68C5F42-14E3-4F04-A28D-452423D76DA6}" destId="{5BA2B793-7581-475C-8099-2A26460F857E}" srcOrd="5" destOrd="0" presId="urn:microsoft.com/office/officeart/2005/8/layout/process1"/>
    <dgm:cxn modelId="{9DB93259-453D-4B31-89A4-0609B7F14ADE}" type="presParOf" srcId="{5BA2B793-7581-475C-8099-2A26460F857E}" destId="{4D2C972D-E375-404E-A5A4-78329E777438}" srcOrd="0" destOrd="0" presId="urn:microsoft.com/office/officeart/2005/8/layout/process1"/>
    <dgm:cxn modelId="{D4A2DFE2-1D26-42EA-BC3D-59D1874D5BF1}" type="presParOf" srcId="{D68C5F42-14E3-4F04-A28D-452423D76DA6}" destId="{F80F580D-A944-4E4B-9181-453B6CC52A3D}" srcOrd="6" destOrd="0" presId="urn:microsoft.com/office/officeart/2005/8/layout/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F8556F-8CF5-47BC-8571-012A49D8FD87}">
      <dsp:nvSpPr>
        <dsp:cNvPr id="0" name=""/>
        <dsp:cNvSpPr/>
      </dsp:nvSpPr>
      <dsp:spPr>
        <a:xfrm rot="10800000">
          <a:off x="887508" y="0"/>
          <a:ext cx="1816100" cy="1816100"/>
        </a:xfrm>
        <a:prstGeom prst="triangle">
          <a:avLst/>
        </a:prstGeom>
        <a:solidFill>
          <a:schemeClr val="bg1">
            <a:lumMod val="8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231BFCF-5D1E-4640-8438-D70080B0CD8D}">
      <dsp:nvSpPr>
        <dsp:cNvPr id="0" name=""/>
        <dsp:cNvSpPr/>
      </dsp:nvSpPr>
      <dsp:spPr>
        <a:xfrm>
          <a:off x="1795559" y="182585"/>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IRP</a:t>
          </a:r>
        </a:p>
      </dsp:txBody>
      <dsp:txXfrm>
        <a:off x="1816545" y="203571"/>
        <a:ext cx="1138493" cy="387932"/>
      </dsp:txXfrm>
    </dsp:sp>
    <dsp:sp modelId="{85AA92E7-7396-465D-B268-587852B42485}">
      <dsp:nvSpPr>
        <dsp:cNvPr id="0" name=""/>
        <dsp:cNvSpPr/>
      </dsp:nvSpPr>
      <dsp:spPr>
        <a:xfrm>
          <a:off x="1795559" y="666228"/>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Playbooks</a:t>
          </a:r>
        </a:p>
      </dsp:txBody>
      <dsp:txXfrm>
        <a:off x="1816545" y="687214"/>
        <a:ext cx="1138493" cy="387932"/>
      </dsp:txXfrm>
    </dsp:sp>
    <dsp:sp modelId="{25BD90BF-1F6C-44F1-AE5B-821434A4F05A}">
      <dsp:nvSpPr>
        <dsp:cNvPr id="0" name=""/>
        <dsp:cNvSpPr/>
      </dsp:nvSpPr>
      <dsp:spPr>
        <a:xfrm>
          <a:off x="1795559" y="1149871"/>
          <a:ext cx="1180465" cy="429904"/>
        </a:xfrm>
        <a:prstGeom prst="roundRect">
          <a:avLst/>
        </a:prstGeom>
        <a:solidFill>
          <a:schemeClr val="lt1">
            <a:alpha val="90000"/>
            <a:hueOff val="0"/>
            <a:satOff val="0"/>
            <a:lumOff val="0"/>
            <a:alphaOff val="0"/>
          </a:schemeClr>
        </a:solidFill>
        <a:ln w="25400" cap="flat" cmpd="sng" algn="ctr">
          <a:solidFill>
            <a:srgbClr val="009999"/>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kern="1200"/>
            <a:t>Procedures</a:t>
          </a:r>
          <a:endParaRPr lang="en-AU" sz="1600" kern="1200"/>
        </a:p>
      </dsp:txBody>
      <dsp:txXfrm>
        <a:off x="1816545" y="1170857"/>
        <a:ext cx="1138493" cy="3879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22503D7-C4F7-46C4-9E87-FE062C923C29}">
      <dsp:nvSpPr>
        <dsp:cNvPr id="0" name=""/>
        <dsp:cNvSpPr/>
      </dsp:nvSpPr>
      <dsp:spPr>
        <a:xfrm>
          <a:off x="2411" y="781035"/>
          <a:ext cx="1054149" cy="632489"/>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Preparation</a:t>
          </a:r>
        </a:p>
      </dsp:txBody>
      <dsp:txXfrm>
        <a:off x="20936" y="799560"/>
        <a:ext cx="1017099" cy="595439"/>
      </dsp:txXfrm>
    </dsp:sp>
    <dsp:sp modelId="{6C1A7330-3134-49B7-92D8-C2BF21156B1C}">
      <dsp:nvSpPr>
        <dsp:cNvPr id="0" name=""/>
        <dsp:cNvSpPr/>
      </dsp:nvSpPr>
      <dsp:spPr>
        <a:xfrm>
          <a:off x="1161975" y="966565"/>
          <a:ext cx="223479"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1161975" y="1018851"/>
        <a:ext cx="156435" cy="156857"/>
      </dsp:txXfrm>
    </dsp:sp>
    <dsp:sp modelId="{7A964FB9-7361-406F-855E-0D96F759C146}">
      <dsp:nvSpPr>
        <dsp:cNvPr id="0" name=""/>
        <dsp:cNvSpPr/>
      </dsp:nvSpPr>
      <dsp:spPr>
        <a:xfrm>
          <a:off x="1478220" y="781035"/>
          <a:ext cx="1054149" cy="632489"/>
        </a:xfrm>
        <a:prstGeom prst="roundRect">
          <a:avLst>
            <a:gd name="adj" fmla="val 10000"/>
          </a:avLst>
        </a:prstGeom>
        <a:solidFill>
          <a:schemeClr val="accent6">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Detection &amp; Analysis</a:t>
          </a:r>
        </a:p>
      </dsp:txBody>
      <dsp:txXfrm>
        <a:off x="1496745" y="799560"/>
        <a:ext cx="1017099" cy="595439"/>
      </dsp:txXfrm>
    </dsp:sp>
    <dsp:sp modelId="{825C5FE8-276A-4A02-ADB6-CC6DDB76CEF2}">
      <dsp:nvSpPr>
        <dsp:cNvPr id="0" name=""/>
        <dsp:cNvSpPr/>
      </dsp:nvSpPr>
      <dsp:spPr>
        <a:xfrm rot="65883">
          <a:off x="2631802" y="980594"/>
          <a:ext cx="210876"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2631808" y="1032274"/>
        <a:ext cx="147613" cy="156857"/>
      </dsp:txXfrm>
    </dsp:sp>
    <dsp:sp modelId="{ABD9FB87-8645-4F3C-83E4-D8D75FF735C3}">
      <dsp:nvSpPr>
        <dsp:cNvPr id="0" name=""/>
        <dsp:cNvSpPr/>
      </dsp:nvSpPr>
      <dsp:spPr>
        <a:xfrm>
          <a:off x="2930176" y="808864"/>
          <a:ext cx="1054149" cy="632489"/>
        </a:xfrm>
        <a:prstGeom prst="roundRect">
          <a:avLst>
            <a:gd name="adj" fmla="val 10000"/>
          </a:avLst>
        </a:prstGeom>
        <a:solidFill>
          <a:schemeClr val="accent2">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Containment, Eradication &amp; Recovery</a:t>
          </a:r>
        </a:p>
      </dsp:txBody>
      <dsp:txXfrm>
        <a:off x="2948701" y="827389"/>
        <a:ext cx="1017099" cy="595439"/>
      </dsp:txXfrm>
    </dsp:sp>
    <dsp:sp modelId="{5BA2B793-7581-475C-8099-2A26460F857E}">
      <dsp:nvSpPr>
        <dsp:cNvPr id="0" name=""/>
        <dsp:cNvSpPr/>
      </dsp:nvSpPr>
      <dsp:spPr>
        <a:xfrm rot="21536212">
          <a:off x="4095684" y="980356"/>
          <a:ext cx="236162" cy="261429"/>
        </a:xfrm>
        <a:prstGeom prst="rightArrow">
          <a:avLst>
            <a:gd name="adj1" fmla="val 60000"/>
            <a:gd name="adj2" fmla="val 50000"/>
          </a:avLst>
        </a:prstGeom>
        <a:solidFill>
          <a:schemeClr val="bg1">
            <a:lumMod val="7500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AU" sz="1000" kern="1200"/>
        </a:p>
      </dsp:txBody>
      <dsp:txXfrm>
        <a:off x="4095690" y="1033299"/>
        <a:ext cx="165313" cy="156857"/>
      </dsp:txXfrm>
    </dsp:sp>
    <dsp:sp modelId="{F80F580D-A944-4E4B-9181-453B6CC52A3D}">
      <dsp:nvSpPr>
        <dsp:cNvPr id="0" name=""/>
        <dsp:cNvSpPr/>
      </dsp:nvSpPr>
      <dsp:spPr>
        <a:xfrm>
          <a:off x="4429839" y="781035"/>
          <a:ext cx="1054149" cy="632489"/>
        </a:xfrm>
        <a:prstGeom prst="roundRect">
          <a:avLst>
            <a:gd name="adj" fmla="val 10000"/>
          </a:avLst>
        </a:prstGeom>
        <a:solidFill>
          <a:schemeClr val="accent1">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AU" sz="1200" b="1" kern="1200">
              <a:solidFill>
                <a:sysClr val="windowText" lastClr="000000"/>
              </a:solidFill>
            </a:rPr>
            <a:t>Post Incident Activty</a:t>
          </a:r>
        </a:p>
      </dsp:txBody>
      <dsp:txXfrm>
        <a:off x="4448364" y="79956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7a0ad51-9da9-402a-9ae8-fd70c7bc310f">
      <Terms xmlns="http://schemas.microsoft.com/office/infopath/2007/PartnerControls"/>
    </lcf76f155ced4ddcb4097134ff3c332f>
    <TaxCatchAll xmlns="2651b077-c2ed-4b07-a01d-046019065af7" xsi:nil="true"/>
    <SharedWithUsers xmlns="2651b077-c2ed-4b07-a01d-046019065af7">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DC6585E7C68A244B4E9E85131AB20CE" ma:contentTypeVersion="14" ma:contentTypeDescription="Create a new document." ma:contentTypeScope="" ma:versionID="20783b7390c3b7670686c7331095dcb2">
  <xsd:schema xmlns:xsd="http://www.w3.org/2001/XMLSchema" xmlns:xs="http://www.w3.org/2001/XMLSchema" xmlns:p="http://schemas.microsoft.com/office/2006/metadata/properties" xmlns:ns2="2651b077-c2ed-4b07-a01d-046019065af7" xmlns:ns3="47a0ad51-9da9-402a-9ae8-fd70c7bc310f" targetNamespace="http://schemas.microsoft.com/office/2006/metadata/properties" ma:root="true" ma:fieldsID="f7e591057c884b9b3c3ff3a8d168aa05" ns2:_="" ns3:_="">
    <xsd:import namespace="2651b077-c2ed-4b07-a01d-046019065af7"/>
    <xsd:import namespace="47a0ad51-9da9-402a-9ae8-fd70c7bc31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51b077-c2ed-4b07-a01d-046019065af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2cbb1fc-4ba2-4d60-9b72-a14d0adc018f}" ma:internalName="TaxCatchAll" ma:showField="CatchAllData" ma:web="2651b077-c2ed-4b07-a01d-046019065af7">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a0ad51-9da9-402a-9ae8-fd70c7bc310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1ccf874a-c556-4227-a64d-5d2a0afe418f"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0B72C6-725D-473B-9684-9ACFB07E693E}">
  <ds:schemaRefs>
    <ds:schemaRef ds:uri="http://schemas.openxmlformats.org/officeDocument/2006/bibliography"/>
  </ds:schemaRefs>
</ds:datastoreItem>
</file>

<file path=customXml/itemProps2.xml><?xml version="1.0" encoding="utf-8"?>
<ds:datastoreItem xmlns:ds="http://schemas.openxmlformats.org/officeDocument/2006/customXml" ds:itemID="{556D79E1-9DBA-4E5D-A630-D71FA4D484DB}">
  <ds:schemaRefs>
    <ds:schemaRef ds:uri="http://schemas.microsoft.com/office/2006/metadata/propertie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26e63a71-d8e3-4392-bb19-bedba9cbae68"/>
    <ds:schemaRef ds:uri="http://purl.org/dc/terms/"/>
    <ds:schemaRef ds:uri="d11583e3-ef22-4034-b03e-bab671fbe0cc"/>
    <ds:schemaRef ds:uri="http://www.w3.org/XML/1998/namespace"/>
    <ds:schemaRef ds:uri="http://purl.org/dc/dcmitype/"/>
    <ds:schemaRef ds:uri="70eb2b28-ad2e-42b1-aed3-3c537010a0ff"/>
    <ds:schemaRef ds:uri="2e139df9-b557-4f17-8b24-03a67f1b1e85"/>
    <ds:schemaRef ds:uri="5d6e4c82-98ad-4ebd-8f96-624c01bb3fc3"/>
    <ds:schemaRef ds:uri="abbd6e54-8510-46e2-ba6d-ae21c96eae81"/>
  </ds:schemaRefs>
</ds:datastoreItem>
</file>

<file path=customXml/itemProps3.xml><?xml version="1.0" encoding="utf-8"?>
<ds:datastoreItem xmlns:ds="http://schemas.openxmlformats.org/officeDocument/2006/customXml" ds:itemID="{F39A5D85-5C1F-4397-AE82-97E051AE532A}">
  <ds:schemaRefs>
    <ds:schemaRef ds:uri="http://schemas.microsoft.com/sharepoint/v3/contenttype/forms"/>
  </ds:schemaRefs>
</ds:datastoreItem>
</file>

<file path=customXml/itemProps4.xml><?xml version="1.0" encoding="utf-8"?>
<ds:datastoreItem xmlns:ds="http://schemas.openxmlformats.org/officeDocument/2006/customXml" ds:itemID="{60BBCAE1-11E7-4CE2-9146-A07EA4370C09}"/>
</file>

<file path=docProps/app.xml><?xml version="1.0" encoding="utf-8"?>
<Properties xmlns="http://schemas.openxmlformats.org/officeDocument/2006/extended-properties" xmlns:vt="http://schemas.openxmlformats.org/officeDocument/2006/docPropsVTypes">
  <Template>LLPSGSD</Template>
  <TotalTime>21</TotalTime>
  <Pages>40</Pages>
  <Words>6212</Words>
  <Characters>38051</Characters>
  <Application>Microsoft Office Word</Application>
  <DocSecurity>0</DocSecurity>
  <Lines>317</Lines>
  <Paragraphs>88</Paragraphs>
  <ScaleCrop>false</ScaleCrop>
  <Company>Montrose Computer Services Pty Limited</Company>
  <LinksUpToDate>false</LinksUpToDate>
  <CharactersWithSpaces>44175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Insurance Company of Australia</dc:title>
  <dc:creator>Seamus Mac Lochlainn</dc:creator>
  <cp:lastModifiedBy>Melissa Barsenbach</cp:lastModifiedBy>
  <cp:revision>11</cp:revision>
  <cp:lastPrinted>2017-12-01T07:15:00Z</cp:lastPrinted>
  <dcterms:created xsi:type="dcterms:W3CDTF">2025-09-24T03:29:00Z</dcterms:created>
  <dcterms:modified xsi:type="dcterms:W3CDTF">2025-10-07T02:53:00Z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0x010100EDC6585E7C68A244B4E9E85131AB20CE</vt:lpwstr>
  </property>
  <property fmtid="{D5CDD505-2E9C-101B-9397-08002B2CF9AE}" pid="3" name="Order">
    <vt:r8>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